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仿宋" w:hAnsi="仿宋" w:eastAsia="仿宋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仿宋" w:hAnsi="仿宋" w:eastAsia="仿宋" w:cs="方正小标宋_GBK"/>
          <w:sz w:val="44"/>
          <w:szCs w:val="44"/>
        </w:rPr>
      </w:pPr>
      <w:r>
        <w:rPr>
          <w:rFonts w:hint="eastAsia" w:ascii="仿宋" w:hAnsi="仿宋" w:eastAsia="仿宋" w:cs="方正小标宋_GBK"/>
          <w:sz w:val="44"/>
          <w:szCs w:val="44"/>
        </w:rPr>
        <w:t>关于2025年度湖南省交通工程专业</w:t>
      </w:r>
    </w:p>
    <w:p>
      <w:pPr>
        <w:spacing w:line="600" w:lineRule="exact"/>
        <w:jc w:val="center"/>
        <w:rPr>
          <w:rFonts w:hint="eastAsia" w:ascii="仿宋" w:hAnsi="仿宋" w:eastAsia="仿宋" w:cs="方正小标宋_GBK"/>
          <w:sz w:val="44"/>
          <w:szCs w:val="44"/>
        </w:rPr>
      </w:pPr>
      <w:r>
        <w:rPr>
          <w:rFonts w:hint="eastAsia" w:ascii="仿宋" w:hAnsi="仿宋" w:eastAsia="仿宋" w:cs="方正小标宋_GBK"/>
          <w:sz w:val="44"/>
          <w:szCs w:val="44"/>
        </w:rPr>
        <w:t>高级职称评审网络面试的告知书</w:t>
      </w:r>
    </w:p>
    <w:p>
      <w:pPr>
        <w:spacing w:line="360" w:lineRule="auto"/>
        <w:rPr>
          <w:rFonts w:hint="eastAsia" w:ascii="仿宋" w:hAnsi="仿宋" w:eastAsia="仿宋" w:cs="宋体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各位考生：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根据湖南省人力资源和社会保障厅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《关于做好202</w:t>
      </w: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年度全省高级职称评审工作的通知》</w:t>
      </w: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湘人社函〔202</w:t>
      </w: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〕</w:t>
      </w:r>
      <w:r>
        <w:rPr>
          <w:rFonts w:hint="eastAsia" w:ascii="仿宋" w:hAnsi="仿宋" w:eastAsia="仿宋" w:cs="仿宋_GB2312"/>
          <w:sz w:val="32"/>
          <w:szCs w:val="32"/>
        </w:rPr>
        <w:t>29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号）文件</w:t>
      </w:r>
      <w:r>
        <w:rPr>
          <w:rFonts w:hint="eastAsia" w:ascii="仿宋" w:hAnsi="仿宋" w:eastAsia="仿宋" w:cs="仿宋_GB2312"/>
          <w:sz w:val="32"/>
          <w:szCs w:val="32"/>
        </w:rPr>
        <w:t>要求，我省2025年度交通工程专业高级职称评审面试工作将于2025年11月2日进行，本年度湖南省交通工程专业高级职称面试实行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网络面试。</w:t>
      </w:r>
      <w:r>
        <w:rPr>
          <w:rFonts w:hint="eastAsia" w:ascii="仿宋" w:hAnsi="仿宋" w:eastAsia="仿宋" w:cs="仿宋_GB2312"/>
          <w:sz w:val="32"/>
          <w:szCs w:val="32"/>
        </w:rPr>
        <w:t>现将有关事项告知如下：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一、基本原则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Hans"/>
        </w:rPr>
      </w:pPr>
      <w:r>
        <w:rPr>
          <w:rFonts w:hint="eastAsia" w:ascii="仿宋" w:hAnsi="仿宋" w:eastAsia="仿宋" w:cs="仿宋_GB2312"/>
          <w:sz w:val="32"/>
          <w:szCs w:val="32"/>
          <w:lang w:val="en"/>
        </w:rPr>
        <w:t>网络</w:t>
      </w:r>
      <w:r>
        <w:rPr>
          <w:rFonts w:hint="eastAsia" w:ascii="仿宋" w:hAnsi="仿宋" w:eastAsia="仿宋" w:cs="仿宋_GB2312"/>
          <w:sz w:val="32"/>
          <w:szCs w:val="32"/>
        </w:rPr>
        <w:t>面试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与线下现场</w:t>
      </w:r>
      <w:r>
        <w:rPr>
          <w:rFonts w:hint="eastAsia" w:ascii="仿宋" w:hAnsi="仿宋" w:eastAsia="仿宋" w:cs="仿宋_GB2312"/>
          <w:sz w:val="32"/>
          <w:szCs w:val="32"/>
        </w:rPr>
        <w:t>面试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是具有同等效力的两种不同</w:t>
      </w:r>
      <w:r>
        <w:rPr>
          <w:rFonts w:hint="eastAsia" w:ascii="仿宋" w:hAnsi="仿宋" w:eastAsia="仿宋" w:cs="仿宋_GB2312"/>
          <w:sz w:val="32"/>
          <w:szCs w:val="32"/>
        </w:rPr>
        <w:t>面试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形式，均应遵循《关于做好202</w:t>
      </w: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年度全省高级职称评审工作的通知》</w:t>
      </w: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湘人社函〔202</w:t>
      </w: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〕</w:t>
      </w:r>
      <w:r>
        <w:rPr>
          <w:rFonts w:hint="eastAsia" w:ascii="仿宋" w:hAnsi="仿宋" w:eastAsia="仿宋" w:cs="仿宋_GB2312"/>
          <w:sz w:val="32"/>
          <w:szCs w:val="32"/>
        </w:rPr>
        <w:t>29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号）</w:t>
      </w:r>
      <w:r>
        <w:rPr>
          <w:rFonts w:hint="eastAsia" w:ascii="仿宋" w:hAnsi="仿宋" w:eastAsia="仿宋" w:cs="仿宋_GB2312"/>
          <w:sz w:val="32"/>
          <w:szCs w:val="32"/>
        </w:rPr>
        <w:t>等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文件精神</w:t>
      </w:r>
      <w:r>
        <w:rPr>
          <w:rFonts w:hint="eastAsia" w:ascii="仿宋" w:hAnsi="仿宋" w:eastAsia="仿宋" w:cs="仿宋_GB2312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职称评审</w:t>
      </w:r>
      <w:r>
        <w:rPr>
          <w:rFonts w:hint="eastAsia" w:ascii="仿宋" w:hAnsi="仿宋" w:eastAsia="仿宋" w:cs="仿宋_GB2312"/>
          <w:sz w:val="32"/>
          <w:szCs w:val="32"/>
        </w:rPr>
        <w:t>面试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有关规定</w:t>
      </w:r>
      <w:r>
        <w:rPr>
          <w:rFonts w:hint="eastAsia" w:ascii="仿宋" w:hAnsi="仿宋" w:eastAsia="仿宋" w:cs="仿宋_GB2312"/>
          <w:sz w:val="32"/>
          <w:szCs w:val="32"/>
        </w:rPr>
        <w:t>及相关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保密纪律要求。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黑体"/>
          <w:bCs/>
          <w:sz w:val="32"/>
          <w:szCs w:val="32"/>
          <w:lang w:eastAsia="zh-Hans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二、</w:t>
      </w:r>
      <w:r>
        <w:rPr>
          <w:rFonts w:hint="eastAsia" w:ascii="仿宋" w:hAnsi="仿宋" w:eastAsia="仿宋" w:cs="黑体"/>
          <w:bCs/>
          <w:sz w:val="32"/>
          <w:szCs w:val="32"/>
          <w:lang w:eastAsia="zh-Hans"/>
        </w:rPr>
        <w:t>参</w:t>
      </w:r>
      <w:r>
        <w:rPr>
          <w:rFonts w:hint="eastAsia" w:ascii="仿宋" w:hAnsi="仿宋" w:eastAsia="仿宋" w:cs="黑体"/>
          <w:bCs/>
          <w:sz w:val="32"/>
          <w:szCs w:val="32"/>
        </w:rPr>
        <w:t>加</w:t>
      </w:r>
      <w:r>
        <w:rPr>
          <w:rFonts w:hint="eastAsia" w:ascii="仿宋" w:hAnsi="仿宋" w:eastAsia="仿宋" w:cs="黑体"/>
          <w:bCs/>
          <w:sz w:val="32"/>
          <w:szCs w:val="32"/>
          <w:lang w:val="en"/>
        </w:rPr>
        <w:t>网络</w:t>
      </w:r>
      <w:r>
        <w:rPr>
          <w:rFonts w:hint="eastAsia" w:ascii="仿宋" w:hAnsi="仿宋" w:eastAsia="仿宋" w:cs="黑体"/>
          <w:bCs/>
          <w:sz w:val="32"/>
          <w:szCs w:val="32"/>
        </w:rPr>
        <w:t>面试人员</w:t>
      </w:r>
      <w:r>
        <w:rPr>
          <w:rFonts w:hint="eastAsia" w:ascii="仿宋" w:hAnsi="仿宋" w:eastAsia="仿宋" w:cs="黑体"/>
          <w:bCs/>
          <w:sz w:val="32"/>
          <w:szCs w:val="32"/>
          <w:lang w:eastAsia="zh-Hans"/>
        </w:rPr>
        <w:t>范围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申报2025年度湖南省交通工程专业高级职称评审且申报材料通过复核的人员。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三、网络面试形式及时间</w:t>
      </w:r>
    </w:p>
    <w:p>
      <w:pPr>
        <w:spacing w:line="600" w:lineRule="exact"/>
        <w:ind w:firstLine="642" w:firstLineChars="200"/>
        <w:rPr>
          <w:rFonts w:hint="eastAsia" w:ascii="仿宋" w:hAnsi="仿宋" w:eastAsia="仿宋" w:cs="仿宋_GB2312"/>
          <w:b/>
          <w:sz w:val="32"/>
          <w:szCs w:val="32"/>
          <w:lang w:eastAsia="zh-Hans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Hans"/>
        </w:rPr>
        <w:t>（一）</w:t>
      </w:r>
      <w:r>
        <w:rPr>
          <w:rFonts w:hint="eastAsia" w:ascii="仿宋" w:hAnsi="仿宋" w:eastAsia="仿宋" w:cs="仿宋_GB2312"/>
          <w:b/>
          <w:sz w:val="32"/>
          <w:szCs w:val="32"/>
        </w:rPr>
        <w:t>面试</w:t>
      </w:r>
      <w:r>
        <w:rPr>
          <w:rFonts w:hint="eastAsia" w:ascii="仿宋" w:hAnsi="仿宋" w:eastAsia="仿宋" w:cs="仿宋_GB2312"/>
          <w:b/>
          <w:sz w:val="32"/>
          <w:szCs w:val="32"/>
          <w:lang w:eastAsia="zh-Hans"/>
        </w:rPr>
        <w:t>形式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Hans"/>
        </w:rPr>
      </w:pPr>
      <w:r>
        <w:rPr>
          <w:rFonts w:hint="eastAsia" w:ascii="仿宋" w:hAnsi="仿宋" w:eastAsia="仿宋" w:cs="仿宋_GB2312"/>
          <w:sz w:val="32"/>
          <w:szCs w:val="32"/>
          <w:lang w:eastAsia="zh-Hans"/>
        </w:rPr>
        <w:t>采用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远鉴面试系统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进行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网络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面试。</w:t>
      </w:r>
    </w:p>
    <w:p>
      <w:pPr>
        <w:spacing w:line="600" w:lineRule="exact"/>
        <w:ind w:firstLine="642" w:firstLineChars="200"/>
        <w:rPr>
          <w:rFonts w:hint="eastAsia" w:ascii="仿宋" w:hAnsi="仿宋" w:eastAsia="仿宋" w:cs="仿宋_GB2312"/>
          <w:b/>
          <w:sz w:val="32"/>
          <w:szCs w:val="32"/>
          <w:lang w:eastAsia="zh-Hans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Hans"/>
        </w:rPr>
        <w:t>（二）</w:t>
      </w:r>
      <w:r>
        <w:rPr>
          <w:rFonts w:hint="eastAsia" w:ascii="仿宋" w:hAnsi="仿宋" w:eastAsia="仿宋" w:cs="仿宋_GB2312"/>
          <w:b/>
          <w:sz w:val="32"/>
          <w:szCs w:val="32"/>
        </w:rPr>
        <w:t>面试</w:t>
      </w:r>
      <w:r>
        <w:rPr>
          <w:rFonts w:hint="eastAsia" w:ascii="仿宋" w:hAnsi="仿宋" w:eastAsia="仿宋" w:cs="仿宋_GB2312"/>
          <w:b/>
          <w:sz w:val="32"/>
          <w:szCs w:val="32"/>
          <w:lang w:eastAsia="zh-Hans"/>
        </w:rPr>
        <w:t>时间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Hans"/>
        </w:rPr>
      </w:pPr>
      <w:r>
        <w:rPr>
          <w:rFonts w:hint="eastAsia" w:ascii="仿宋" w:hAnsi="仿宋" w:eastAsia="仿宋" w:cs="仿宋_GB2312"/>
          <w:sz w:val="32"/>
          <w:szCs w:val="32"/>
        </w:rPr>
        <w:t>面试时间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定于202</w:t>
      </w: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年</w:t>
      </w:r>
      <w:r>
        <w:rPr>
          <w:rFonts w:hint="eastAsia" w:ascii="仿宋" w:hAnsi="仿宋" w:eastAsia="仿宋" w:cs="仿宋_GB2312"/>
          <w:sz w:val="32"/>
          <w:szCs w:val="32"/>
        </w:rPr>
        <w:t>11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月</w:t>
      </w: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日</w:t>
      </w:r>
      <w:r>
        <w:rPr>
          <w:rFonts w:hint="eastAsia" w:ascii="仿宋" w:hAnsi="仿宋" w:eastAsia="仿宋" w:cs="仿宋_GB2312"/>
          <w:sz w:val="32"/>
          <w:szCs w:val="32"/>
        </w:rPr>
        <w:t>上午8:30-12:00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下午13:30-19:00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考生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根据分组</w:t>
      </w:r>
      <w:r>
        <w:rPr>
          <w:rFonts w:hint="eastAsia" w:ascii="仿宋" w:hAnsi="仿宋" w:eastAsia="仿宋" w:cs="仿宋_GB2312"/>
          <w:sz w:val="32"/>
          <w:szCs w:val="32"/>
        </w:rPr>
        <w:t>情况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在指定时间</w:t>
      </w:r>
      <w:r>
        <w:rPr>
          <w:rFonts w:hint="eastAsia" w:ascii="仿宋" w:hAnsi="仿宋" w:eastAsia="仿宋" w:cs="仿宋_GB2312"/>
          <w:sz w:val="32"/>
          <w:szCs w:val="32"/>
        </w:rPr>
        <w:t>按要求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参加面试。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四、网络面试实施流程</w:t>
      </w:r>
    </w:p>
    <w:p>
      <w:pPr>
        <w:spacing w:line="600" w:lineRule="exact"/>
        <w:ind w:firstLine="642" w:firstLineChars="2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eastAsia="zh-Hans"/>
        </w:rPr>
        <w:t>（一）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面试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Hans"/>
        </w:rPr>
        <w:t>前准备工作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1.考生需认真阅读《面试人员承诺书》（附件2），按要求签字确认并提交给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人社部门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</w:t>
      </w:r>
      <w:bookmarkStart w:id="0" w:name="_GoBack"/>
      <w:r>
        <w:rPr>
          <w:rFonts w:hint="eastAsia" w:ascii="仿宋" w:hAnsi="仿宋" w:eastAsia="仿宋" w:cs="仿宋_GB2312"/>
          <w:sz w:val="32"/>
          <w:szCs w:val="32"/>
        </w:rPr>
        <w:t>为了确保面试效果，10月30日进行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远鉴面试</w:t>
      </w:r>
      <w:r>
        <w:rPr>
          <w:rFonts w:hint="eastAsia" w:ascii="仿宋" w:hAnsi="仿宋" w:eastAsia="仿宋" w:cs="仿宋_GB2312"/>
          <w:sz w:val="32"/>
          <w:szCs w:val="32"/>
        </w:rPr>
        <w:t>模拟测试，请各位考生认真阅读《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远鉴面试系统操作指南》</w:t>
      </w:r>
      <w:r>
        <w:rPr>
          <w:rFonts w:hint="eastAsia" w:ascii="仿宋" w:hAnsi="仿宋" w:eastAsia="仿宋" w:cs="仿宋_GB2312"/>
          <w:sz w:val="32"/>
          <w:szCs w:val="32"/>
        </w:rPr>
        <w:t>（附件3），按操作指南准备考试设备。</w:t>
      </w:r>
    </w:p>
    <w:bookmarkEnd w:id="0"/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3.考生需准备的面试物品按照《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远鉴面试系统操作指南》</w:t>
      </w:r>
      <w:r>
        <w:rPr>
          <w:rFonts w:hint="eastAsia" w:ascii="仿宋" w:hAnsi="仿宋" w:eastAsia="仿宋" w:cs="仿宋_GB2312"/>
          <w:sz w:val="32"/>
          <w:szCs w:val="32"/>
        </w:rPr>
        <w:t>（附件3）准备齐全，同时准备好考生本人二代身份证原件、白纸、签字笔等。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考生需选择有线网络、WIFI、4G/5G等适宜网络的环境，确保网络能充分满足视频传输要求；选择整洁安静、光线适宜、独立安全的空间，并确保在面试过程中无其他人员进出干扰；考生座位1.5米范围内不得存放任何书刊、报纸、资料、其他电子设备等；面试期间视频背景必需是真实环境，不允许使用虚拟背景、更换视频背景。</w:t>
      </w:r>
    </w:p>
    <w:p>
      <w:pPr>
        <w:spacing w:line="480" w:lineRule="auto"/>
        <w:ind w:firstLine="642" w:firstLineChars="200"/>
        <w:rPr>
          <w:rFonts w:hint="eastAsia"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_GB2312"/>
          <w:b/>
          <w:sz w:val="32"/>
          <w:szCs w:val="32"/>
        </w:rPr>
        <w:t>二</w:t>
      </w:r>
      <w:r>
        <w:rPr>
          <w:rFonts w:hint="eastAsia" w:ascii="仿宋" w:hAnsi="仿宋" w:eastAsia="仿宋" w:cs="仿宋_GB2312"/>
          <w:b/>
          <w:sz w:val="32"/>
          <w:szCs w:val="32"/>
          <w:lang w:eastAsia="zh-Hans"/>
        </w:rPr>
        <w:t>）</w:t>
      </w:r>
      <w:r>
        <w:rPr>
          <w:rFonts w:hint="eastAsia" w:ascii="仿宋" w:hAnsi="仿宋" w:eastAsia="仿宋" w:cs="仿宋_GB2312"/>
          <w:b/>
          <w:sz w:val="32"/>
          <w:szCs w:val="32"/>
        </w:rPr>
        <w:t>面试当天流程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1.考生应于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202</w:t>
      </w: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年</w:t>
      </w:r>
      <w:r>
        <w:rPr>
          <w:rFonts w:hint="eastAsia" w:ascii="仿宋" w:hAnsi="仿宋" w:eastAsia="仿宋" w:cs="仿宋_GB2312"/>
          <w:sz w:val="32"/>
          <w:szCs w:val="32"/>
        </w:rPr>
        <w:t>11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月</w:t>
      </w: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日</w:t>
      </w:r>
      <w:r>
        <w:rPr>
          <w:rFonts w:hint="eastAsia" w:ascii="仿宋" w:hAnsi="仿宋" w:eastAsia="仿宋" w:cs="仿宋_GB2312"/>
          <w:sz w:val="32"/>
          <w:szCs w:val="32"/>
        </w:rPr>
        <w:t>规定面试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时间</w:t>
      </w:r>
      <w:r>
        <w:rPr>
          <w:rFonts w:hint="eastAsia" w:ascii="仿宋" w:hAnsi="仿宋" w:eastAsia="仿宋" w:cs="仿宋_GB2312"/>
          <w:sz w:val="32"/>
          <w:szCs w:val="32"/>
        </w:rPr>
        <w:t>前30分钟登录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远鉴面试系统</w:t>
      </w:r>
      <w:r>
        <w:rPr>
          <w:rFonts w:hint="eastAsia" w:ascii="仿宋" w:hAnsi="仿宋" w:eastAsia="仿宋" w:cs="仿宋_GB2312"/>
          <w:sz w:val="32"/>
          <w:szCs w:val="32"/>
        </w:rPr>
        <w:t>等候面试。</w:t>
      </w:r>
    </w:p>
    <w:p>
      <w:pPr>
        <w:pStyle w:val="7"/>
        <w:widowControl/>
        <w:spacing w:beforeAutospacing="0" w:afterAutospacing="0" w:line="480" w:lineRule="auto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2.工作人员核实考生身份，检查考生面试环境，确认身份无误，面试环境符合要求，且视频和语音正常后，同时向评委报告。</w:t>
      </w:r>
    </w:p>
    <w:p>
      <w:pPr>
        <w:pStyle w:val="7"/>
        <w:widowControl/>
        <w:spacing w:beforeAutospacing="0" w:afterAutospacing="0" w:line="480" w:lineRule="auto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3.评委随即向考生提问，工作人员开始计时，考生采用口头作答方式进行答题，作答时间不超过8分钟，请考生合理安排作答时间，作答时间到或者提前作答完成请按工作人员要求退出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远鉴面试系统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五、面试要求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（一）面试全程不可关闭摄像头及音频，不可佩戴口罩、耳机耳麦，双手不可离开桌面主体区域，本人不可离开摄像头拍摄范围，面试开始前</w:t>
      </w:r>
      <w:r>
        <w:rPr>
          <w:rFonts w:hint="eastAsia" w:ascii="仿宋" w:hAnsi="仿宋" w:eastAsia="仿宋" w:cs="仿宋_GB2312"/>
          <w:sz w:val="32"/>
          <w:szCs w:val="32"/>
        </w:rPr>
        <w:t>需关闭面试通讯设备中与网络面试无关的应用程序。</w:t>
      </w:r>
    </w:p>
    <w:p>
      <w:pPr>
        <w:pStyle w:val="7"/>
        <w:widowControl/>
        <w:spacing w:beforeAutospacing="0" w:afterAutospacing="0" w:line="480" w:lineRule="auto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（二）面试过程如发生电脑故障或断网后无法恢复或连续出现视频黑屏、断网等无法正常面试情况，根据面试答题进展情况，作如下处理：一是面试答题未开始即出现上述情况的，可于整场面试结束后另行且仅安排一次面试；二是面试答题中途出现上述情况的，对已完成部分计分，对未完成部分，可于整场面试结束后另行且仅安排一次接续面试；三是面试答题基本完成后出现上述情况的，不另行安排面试，由评委根据面试实际表现，并考虑受影响的程度酌情计分。</w:t>
      </w:r>
    </w:p>
    <w:p>
      <w:pPr>
        <w:pStyle w:val="7"/>
        <w:widowControl/>
        <w:spacing w:beforeAutospacing="0" w:afterAutospacing="0" w:line="480" w:lineRule="auto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（三）网络面试需由考生独立完成，面试过程中如使用未经允许的设备或资料、或以任何方式接受他人助考，或在面试过程中有接打电话、接收短信现象，均按违纪处理。</w:t>
      </w:r>
    </w:p>
    <w:p>
      <w:pPr>
        <w:pStyle w:val="2"/>
        <w:spacing w:line="360" w:lineRule="auto"/>
        <w:ind w:firstLine="0" w:firstLineChars="0"/>
        <w:rPr>
          <w:rFonts w:hint="eastAsia" w:ascii="仿宋" w:hAnsi="仿宋" w:eastAsia="仿宋" w:cs="仿宋_GB2312"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湖南省交通工程专业职称改革工作领导小组办公室</w:t>
      </w:r>
    </w:p>
    <w:p>
      <w:pPr>
        <w:spacing w:line="360" w:lineRule="auto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2025年10月23日    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 xml:space="preserve">        </w:t>
      </w:r>
    </w:p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mQ3NGU2OTJhNGQwMzI2ZTRjNjI0YWQ0ZDk0ZTkifQ=="/>
  </w:docVars>
  <w:rsids>
    <w:rsidRoot w:val="258259A2"/>
    <w:rsid w:val="000F5048"/>
    <w:rsid w:val="00161C66"/>
    <w:rsid w:val="001E634F"/>
    <w:rsid w:val="00242FDA"/>
    <w:rsid w:val="003155E4"/>
    <w:rsid w:val="0036654B"/>
    <w:rsid w:val="003D1F1C"/>
    <w:rsid w:val="0043449B"/>
    <w:rsid w:val="004F68EF"/>
    <w:rsid w:val="00577504"/>
    <w:rsid w:val="006E17C3"/>
    <w:rsid w:val="00701A42"/>
    <w:rsid w:val="009F4F64"/>
    <w:rsid w:val="00A679F3"/>
    <w:rsid w:val="00AD2351"/>
    <w:rsid w:val="00B94174"/>
    <w:rsid w:val="00B941E8"/>
    <w:rsid w:val="00B9509B"/>
    <w:rsid w:val="00BC2C69"/>
    <w:rsid w:val="00C5156F"/>
    <w:rsid w:val="00CD2C9E"/>
    <w:rsid w:val="00D834E8"/>
    <w:rsid w:val="00DB1F6B"/>
    <w:rsid w:val="00DB669F"/>
    <w:rsid w:val="00E52ABF"/>
    <w:rsid w:val="00EB40E7"/>
    <w:rsid w:val="00FC3545"/>
    <w:rsid w:val="00FE4B20"/>
    <w:rsid w:val="01325A8F"/>
    <w:rsid w:val="021D673F"/>
    <w:rsid w:val="02D908B8"/>
    <w:rsid w:val="02DE70A4"/>
    <w:rsid w:val="030E53F6"/>
    <w:rsid w:val="03BE360A"/>
    <w:rsid w:val="03C000C0"/>
    <w:rsid w:val="08F0001F"/>
    <w:rsid w:val="0943485A"/>
    <w:rsid w:val="0CFB767D"/>
    <w:rsid w:val="0D2B56E9"/>
    <w:rsid w:val="0E0B1B42"/>
    <w:rsid w:val="0E0C5F1C"/>
    <w:rsid w:val="107A54D9"/>
    <w:rsid w:val="10923E54"/>
    <w:rsid w:val="10E2302E"/>
    <w:rsid w:val="11511627"/>
    <w:rsid w:val="12320AD3"/>
    <w:rsid w:val="124E024F"/>
    <w:rsid w:val="13631AD8"/>
    <w:rsid w:val="13D50C28"/>
    <w:rsid w:val="13D566B1"/>
    <w:rsid w:val="151D2886"/>
    <w:rsid w:val="161E36C0"/>
    <w:rsid w:val="18301ACB"/>
    <w:rsid w:val="18AC1B27"/>
    <w:rsid w:val="19341F4D"/>
    <w:rsid w:val="193F478A"/>
    <w:rsid w:val="1ABA3C26"/>
    <w:rsid w:val="1B6B3C20"/>
    <w:rsid w:val="1B9D03B3"/>
    <w:rsid w:val="1C640D9B"/>
    <w:rsid w:val="1C76575E"/>
    <w:rsid w:val="1D671CDF"/>
    <w:rsid w:val="1DCB1341"/>
    <w:rsid w:val="1DF32B81"/>
    <w:rsid w:val="1E1E550D"/>
    <w:rsid w:val="1E7B6870"/>
    <w:rsid w:val="1EA30273"/>
    <w:rsid w:val="1F275CCC"/>
    <w:rsid w:val="1F6D7307"/>
    <w:rsid w:val="1FEC0D31"/>
    <w:rsid w:val="1FF3361D"/>
    <w:rsid w:val="20EA3839"/>
    <w:rsid w:val="225B2C40"/>
    <w:rsid w:val="236930C6"/>
    <w:rsid w:val="23810FFF"/>
    <w:rsid w:val="24FB6014"/>
    <w:rsid w:val="25262A58"/>
    <w:rsid w:val="25535E50"/>
    <w:rsid w:val="258259A2"/>
    <w:rsid w:val="25CB0213"/>
    <w:rsid w:val="26103E33"/>
    <w:rsid w:val="27653582"/>
    <w:rsid w:val="27B34984"/>
    <w:rsid w:val="285E6FE6"/>
    <w:rsid w:val="298403BD"/>
    <w:rsid w:val="29F54372"/>
    <w:rsid w:val="2B2334C3"/>
    <w:rsid w:val="2C977C17"/>
    <w:rsid w:val="300A6A8E"/>
    <w:rsid w:val="305A62E5"/>
    <w:rsid w:val="30E00CBD"/>
    <w:rsid w:val="31337E38"/>
    <w:rsid w:val="3169606F"/>
    <w:rsid w:val="316F1136"/>
    <w:rsid w:val="31C53C32"/>
    <w:rsid w:val="321E1594"/>
    <w:rsid w:val="327B0795"/>
    <w:rsid w:val="32A856ED"/>
    <w:rsid w:val="33B45D0C"/>
    <w:rsid w:val="33D740F0"/>
    <w:rsid w:val="345C4021"/>
    <w:rsid w:val="34607C42"/>
    <w:rsid w:val="350E769E"/>
    <w:rsid w:val="368E6989"/>
    <w:rsid w:val="371B2546"/>
    <w:rsid w:val="372B2BF5"/>
    <w:rsid w:val="37386C54"/>
    <w:rsid w:val="373A29CC"/>
    <w:rsid w:val="37E312B6"/>
    <w:rsid w:val="3801173C"/>
    <w:rsid w:val="38563F68"/>
    <w:rsid w:val="38CC7F9C"/>
    <w:rsid w:val="39591B6A"/>
    <w:rsid w:val="39BA4340"/>
    <w:rsid w:val="3AA603CA"/>
    <w:rsid w:val="3AFE1F06"/>
    <w:rsid w:val="3B251978"/>
    <w:rsid w:val="3B305AEF"/>
    <w:rsid w:val="3B4F061F"/>
    <w:rsid w:val="3B985F13"/>
    <w:rsid w:val="3D8729A9"/>
    <w:rsid w:val="3DBB04C1"/>
    <w:rsid w:val="3E2F4497"/>
    <w:rsid w:val="3E3534C1"/>
    <w:rsid w:val="3EFB6EE5"/>
    <w:rsid w:val="3FF85898"/>
    <w:rsid w:val="41BB0BAE"/>
    <w:rsid w:val="43B14CF5"/>
    <w:rsid w:val="443B59ED"/>
    <w:rsid w:val="45537534"/>
    <w:rsid w:val="46595B6C"/>
    <w:rsid w:val="46A75BA4"/>
    <w:rsid w:val="46F96400"/>
    <w:rsid w:val="474F43A9"/>
    <w:rsid w:val="48CC36A0"/>
    <w:rsid w:val="49063766"/>
    <w:rsid w:val="498B5309"/>
    <w:rsid w:val="4CC85C29"/>
    <w:rsid w:val="4D31441A"/>
    <w:rsid w:val="4DD03C33"/>
    <w:rsid w:val="4E4C7EA1"/>
    <w:rsid w:val="4EC60E62"/>
    <w:rsid w:val="4ED84B4D"/>
    <w:rsid w:val="4EF24D42"/>
    <w:rsid w:val="4F140817"/>
    <w:rsid w:val="4F9E5035"/>
    <w:rsid w:val="505C355C"/>
    <w:rsid w:val="511300BE"/>
    <w:rsid w:val="518C66BB"/>
    <w:rsid w:val="526E3488"/>
    <w:rsid w:val="53120739"/>
    <w:rsid w:val="532A0F9B"/>
    <w:rsid w:val="545804DE"/>
    <w:rsid w:val="564F4F74"/>
    <w:rsid w:val="57B179A7"/>
    <w:rsid w:val="584274DB"/>
    <w:rsid w:val="593E2C74"/>
    <w:rsid w:val="5AFE25BA"/>
    <w:rsid w:val="5C4E0DF1"/>
    <w:rsid w:val="5C7B189C"/>
    <w:rsid w:val="5CFF10F0"/>
    <w:rsid w:val="5D3517AE"/>
    <w:rsid w:val="5E437B09"/>
    <w:rsid w:val="605B6228"/>
    <w:rsid w:val="61F74CB9"/>
    <w:rsid w:val="637A5D7B"/>
    <w:rsid w:val="643C1282"/>
    <w:rsid w:val="6530528B"/>
    <w:rsid w:val="66F44096"/>
    <w:rsid w:val="67584625"/>
    <w:rsid w:val="67B310AD"/>
    <w:rsid w:val="68415F73"/>
    <w:rsid w:val="692C3FBB"/>
    <w:rsid w:val="6A3E5287"/>
    <w:rsid w:val="6A627569"/>
    <w:rsid w:val="6B4854C7"/>
    <w:rsid w:val="6D0F1C2A"/>
    <w:rsid w:val="6D1234C8"/>
    <w:rsid w:val="6D141BC5"/>
    <w:rsid w:val="72161365"/>
    <w:rsid w:val="725440C0"/>
    <w:rsid w:val="726540DA"/>
    <w:rsid w:val="72EE0533"/>
    <w:rsid w:val="75D532E5"/>
    <w:rsid w:val="765D76F7"/>
    <w:rsid w:val="7677E20D"/>
    <w:rsid w:val="769767EC"/>
    <w:rsid w:val="76E9529A"/>
    <w:rsid w:val="76EC08E6"/>
    <w:rsid w:val="799C0FF8"/>
    <w:rsid w:val="79BA4CCB"/>
    <w:rsid w:val="7A6F1F5A"/>
    <w:rsid w:val="7AC676A0"/>
    <w:rsid w:val="7B3D5BB4"/>
    <w:rsid w:val="7BA07EF1"/>
    <w:rsid w:val="7BC2430B"/>
    <w:rsid w:val="7BEE5100"/>
    <w:rsid w:val="7C245FB3"/>
    <w:rsid w:val="7DD270EF"/>
    <w:rsid w:val="7E6D4A02"/>
    <w:rsid w:val="7EFF6857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annotation text"/>
    <w:basedOn w:val="1"/>
    <w:link w:val="14"/>
    <w:uiPriority w:val="0"/>
    <w:pPr>
      <w:jc w:val="left"/>
    </w:pPr>
  </w:style>
  <w:style w:type="paragraph" w:styleId="5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5"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uiPriority w:val="0"/>
    <w:rPr>
      <w:sz w:val="21"/>
      <w:szCs w:val="21"/>
    </w:rPr>
  </w:style>
  <w:style w:type="paragraph" w:customStyle="1" w:styleId="13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文字 字符"/>
    <w:basedOn w:val="11"/>
    <w:link w:val="4"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5">
    <w:name w:val="批注主题 字符"/>
    <w:basedOn w:val="14"/>
    <w:link w:val="8"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16">
    <w:name w:val="页眉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字符"/>
    <w:basedOn w:val="11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1292</Words>
  <Characters>1370</Characters>
  <Lines>38</Lines>
  <Paragraphs>30</Paragraphs>
  <TotalTime>9</TotalTime>
  <ScaleCrop>false</ScaleCrop>
  <LinksUpToDate>false</LinksUpToDate>
  <CharactersWithSpaces>1382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2025-10-21T11:27:00Z</dcterms:created>
  <dc:creator>也可以</dc:creator>
  <cp:lastModifiedBy>greatwall</cp:lastModifiedBy>
  <cp:lastPrinted>2022-11-16T18:21:00Z</cp:lastPrinted>
  <dcterms:modified xsi:type="dcterms:W3CDTF">2025-10-24T15:27:40Z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959BD69D441C447F9B30533B4ED433A0</vt:lpwstr>
  </property>
  <property fmtid="{D5CDD505-2E9C-101B-9397-08002B2CF9AE}" pid="4" name="KSOTemplateDocerSaveRecord">
    <vt:lpwstr>eyJoZGlkIjoiNDU4MzEyNzU5N2QxYjE2Mzg1ZjRjOWQ5MTEyMWYyYzUiLCJ1c2VySWQiOiIzNDMxMDgzMTUifQ==</vt:lpwstr>
  </property>
</Properties>
</file>