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7AB17">
      <w:pPr>
        <w:spacing w:line="247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2BD00C1C">
      <w:pPr>
        <w:spacing w:before="97" w:line="223" w:lineRule="auto"/>
        <w:ind w:left="4661"/>
        <w:outlineLvl w:val="0"/>
        <w:rPr>
          <w:rFonts w:hint="eastAsia" w:ascii="宋体" w:hAnsi="宋体" w:eastAsia="宋体" w:cs="宋体"/>
          <w:b/>
          <w:bCs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湖南省第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批公路养护资质许可名录表</w:t>
      </w:r>
    </w:p>
    <w:p w14:paraId="08D97BF0">
      <w:pPr>
        <w:spacing w:before="97" w:line="223" w:lineRule="auto"/>
        <w:ind w:left="4661"/>
        <w:outlineLvl w:val="0"/>
        <w:rPr>
          <w:rFonts w:ascii="宋体" w:hAnsi="宋体" w:eastAsia="宋体" w:cs="宋体"/>
          <w:b/>
          <w:bCs/>
          <w:spacing w:val="5"/>
          <w:sz w:val="30"/>
          <w:szCs w:val="30"/>
        </w:rPr>
      </w:pPr>
    </w:p>
    <w:p w14:paraId="03889A19">
      <w:pPr>
        <w:spacing w:line="38" w:lineRule="exact"/>
      </w:pPr>
    </w:p>
    <w:tbl>
      <w:tblPr>
        <w:tblStyle w:val="6"/>
        <w:tblW w:w="145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2518"/>
        <w:gridCol w:w="4620"/>
        <w:gridCol w:w="2322"/>
        <w:gridCol w:w="1132"/>
        <w:gridCol w:w="3547"/>
      </w:tblGrid>
      <w:tr w14:paraId="4E701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  <w:jc w:val="center"/>
        </w:trPr>
        <w:tc>
          <w:tcPr>
            <w:tcW w:w="14541" w:type="dxa"/>
            <w:gridSpan w:val="6"/>
            <w:vAlign w:val="center"/>
          </w:tcPr>
          <w:p w14:paraId="53DAC508">
            <w:pPr>
              <w:pStyle w:val="7"/>
              <w:spacing w:before="93" w:line="224" w:lineRule="auto"/>
              <w:ind w:left="666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4"/>
                <w:szCs w:val="24"/>
              </w:rPr>
              <w:t>许可事项</w:t>
            </w:r>
          </w:p>
        </w:tc>
      </w:tr>
      <w:tr w14:paraId="054F3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2" w:type="dxa"/>
            <w:vAlign w:val="center"/>
          </w:tcPr>
          <w:p w14:paraId="2FA37E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518" w:type="dxa"/>
            <w:vAlign w:val="center"/>
          </w:tcPr>
          <w:p w14:paraId="2899B4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4620" w:type="dxa"/>
            <w:vAlign w:val="center"/>
          </w:tcPr>
          <w:p w14:paraId="153070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所在地址</w:t>
            </w:r>
          </w:p>
        </w:tc>
        <w:tc>
          <w:tcPr>
            <w:tcW w:w="2322" w:type="dxa"/>
            <w:vAlign w:val="center"/>
          </w:tcPr>
          <w:p w14:paraId="467B2C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社会信用代码</w:t>
            </w:r>
          </w:p>
        </w:tc>
        <w:tc>
          <w:tcPr>
            <w:tcW w:w="1132" w:type="dxa"/>
            <w:vAlign w:val="center"/>
          </w:tcPr>
          <w:p w14:paraId="2E0726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3547" w:type="dxa"/>
            <w:vAlign w:val="center"/>
          </w:tcPr>
          <w:p w14:paraId="5BBFDA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许可类别</w:t>
            </w:r>
          </w:p>
        </w:tc>
      </w:tr>
      <w:tr w14:paraId="46A30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2" w:type="dxa"/>
            <w:vAlign w:val="center"/>
          </w:tcPr>
          <w:p w14:paraId="7DB39F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518" w:type="dxa"/>
            <w:vAlign w:val="center"/>
          </w:tcPr>
          <w:p w14:paraId="045D7F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湖南达谊路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桥工程有限公司</w:t>
            </w:r>
          </w:p>
        </w:tc>
        <w:tc>
          <w:tcPr>
            <w:tcW w:w="4620" w:type="dxa"/>
            <w:vAlign w:val="center"/>
          </w:tcPr>
          <w:p w14:paraId="2AE321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邵阳市北塔区江北开发区34地南端D栋30号门面</w:t>
            </w:r>
          </w:p>
        </w:tc>
        <w:tc>
          <w:tcPr>
            <w:tcW w:w="2322" w:type="dxa"/>
            <w:vAlign w:val="center"/>
          </w:tcPr>
          <w:p w14:paraId="713789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91430500053867177R</w:t>
            </w:r>
          </w:p>
        </w:tc>
        <w:tc>
          <w:tcPr>
            <w:tcW w:w="1132" w:type="dxa"/>
            <w:vAlign w:val="center"/>
          </w:tcPr>
          <w:p w14:paraId="435CC8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赵威</w:t>
            </w:r>
          </w:p>
        </w:tc>
        <w:tc>
          <w:tcPr>
            <w:tcW w:w="3547" w:type="dxa"/>
            <w:vAlign w:val="center"/>
          </w:tcPr>
          <w:p w14:paraId="2A4419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路基路面养护乙级资质、桥梁养护乙级资质、隧道养护乙级资质、交通安全设施养护资质</w:t>
            </w:r>
          </w:p>
        </w:tc>
      </w:tr>
      <w:tr w14:paraId="2607D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2" w:type="dxa"/>
            <w:vAlign w:val="center"/>
          </w:tcPr>
          <w:p w14:paraId="298482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5A2D2D3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湖南恒昌工程建设有限公司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5039640F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湖南省邵阳市武冈市迎春亭办事处新东路10栋1号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56842A6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91430500320527880F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F3D16FD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陈立科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74D8D133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路基路面养护乙级资质、桥梁养护乙级资质</w:t>
            </w:r>
          </w:p>
        </w:tc>
      </w:tr>
      <w:tr w14:paraId="2BDE3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2" w:type="dxa"/>
            <w:vAlign w:val="center"/>
          </w:tcPr>
          <w:p w14:paraId="661B2B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18" w:type="dxa"/>
            <w:vAlign w:val="center"/>
          </w:tcPr>
          <w:p w14:paraId="460438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湖南省安达公路桥梁基建有限责任公司</w:t>
            </w:r>
          </w:p>
        </w:tc>
        <w:tc>
          <w:tcPr>
            <w:tcW w:w="4620" w:type="dxa"/>
            <w:vAlign w:val="center"/>
          </w:tcPr>
          <w:p w14:paraId="61659F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湘阴县文星镇新世纪大道北侧</w:t>
            </w:r>
          </w:p>
        </w:tc>
        <w:tc>
          <w:tcPr>
            <w:tcW w:w="2322" w:type="dxa"/>
            <w:vAlign w:val="center"/>
          </w:tcPr>
          <w:p w14:paraId="42EA5D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914306245954541076</w:t>
            </w:r>
          </w:p>
        </w:tc>
        <w:tc>
          <w:tcPr>
            <w:tcW w:w="1132" w:type="dxa"/>
            <w:vAlign w:val="center"/>
          </w:tcPr>
          <w:p w14:paraId="7884D2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周凯</w:t>
            </w:r>
          </w:p>
        </w:tc>
        <w:tc>
          <w:tcPr>
            <w:tcW w:w="3547" w:type="dxa"/>
            <w:vAlign w:val="center"/>
          </w:tcPr>
          <w:p w14:paraId="0FCDF9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路基路面养护乙级资质、桥梁养护乙级资质、交通安全设施养护资质（二级及以下）</w:t>
            </w:r>
          </w:p>
        </w:tc>
      </w:tr>
      <w:tr w14:paraId="23813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2" w:type="dxa"/>
            <w:vAlign w:val="center"/>
          </w:tcPr>
          <w:p w14:paraId="66FD7A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18" w:type="dxa"/>
            <w:vAlign w:val="center"/>
          </w:tcPr>
          <w:p w14:paraId="4B1361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湖南世骑建筑工程有限公司</w:t>
            </w:r>
          </w:p>
        </w:tc>
        <w:tc>
          <w:tcPr>
            <w:tcW w:w="4620" w:type="dxa"/>
            <w:vAlign w:val="center"/>
          </w:tcPr>
          <w:p w14:paraId="739CA8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株洲市渌口区渌口镇渌水大桥旁一层107</w:t>
            </w:r>
          </w:p>
        </w:tc>
        <w:tc>
          <w:tcPr>
            <w:tcW w:w="2322" w:type="dxa"/>
            <w:vAlign w:val="center"/>
          </w:tcPr>
          <w:p w14:paraId="18B41F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91431322MA4Q9XAF35</w:t>
            </w:r>
          </w:p>
        </w:tc>
        <w:tc>
          <w:tcPr>
            <w:tcW w:w="1132" w:type="dxa"/>
            <w:vAlign w:val="center"/>
          </w:tcPr>
          <w:p w14:paraId="2CF4CF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周旭</w:t>
            </w:r>
          </w:p>
        </w:tc>
        <w:tc>
          <w:tcPr>
            <w:tcW w:w="3547" w:type="dxa"/>
            <w:vAlign w:val="center"/>
          </w:tcPr>
          <w:p w14:paraId="3D3259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桥梁养护乙级资质</w:t>
            </w:r>
          </w:p>
        </w:tc>
      </w:tr>
      <w:tr w14:paraId="4C279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2" w:type="dxa"/>
            <w:vAlign w:val="center"/>
          </w:tcPr>
          <w:p w14:paraId="4BB3A5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18" w:type="dxa"/>
            <w:vAlign w:val="center"/>
          </w:tcPr>
          <w:p w14:paraId="7EDB27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中建五局城市运营管理有限公司</w:t>
            </w:r>
          </w:p>
        </w:tc>
        <w:tc>
          <w:tcPr>
            <w:tcW w:w="4620" w:type="dxa"/>
            <w:vAlign w:val="center"/>
          </w:tcPr>
          <w:p w14:paraId="728190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长沙市雨花区中意一路158号中建大厦908室</w:t>
            </w:r>
          </w:p>
        </w:tc>
        <w:tc>
          <w:tcPr>
            <w:tcW w:w="2322" w:type="dxa"/>
            <w:vAlign w:val="center"/>
          </w:tcPr>
          <w:p w14:paraId="582F48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91430111MA4Q8DDXX5</w:t>
            </w:r>
          </w:p>
        </w:tc>
        <w:tc>
          <w:tcPr>
            <w:tcW w:w="1132" w:type="dxa"/>
            <w:vAlign w:val="center"/>
          </w:tcPr>
          <w:p w14:paraId="7EAF02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彭万军</w:t>
            </w:r>
          </w:p>
        </w:tc>
        <w:tc>
          <w:tcPr>
            <w:tcW w:w="3547" w:type="dxa"/>
            <w:vAlign w:val="center"/>
          </w:tcPr>
          <w:p w14:paraId="5EB6D8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路基路面养护甲级资质、桥梁养护甲级资质、交通安全设施养护资质</w:t>
            </w:r>
          </w:p>
        </w:tc>
      </w:tr>
      <w:tr w14:paraId="24A9A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541" w:type="dxa"/>
            <w:gridSpan w:val="6"/>
            <w:vAlign w:val="center"/>
          </w:tcPr>
          <w:p w14:paraId="113A0784">
            <w:pPr>
              <w:pStyle w:val="7"/>
              <w:spacing w:before="105" w:line="232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"/>
                <w:sz w:val="24"/>
                <w:szCs w:val="24"/>
              </w:rPr>
              <w:t>变更事项</w:t>
            </w:r>
          </w:p>
        </w:tc>
      </w:tr>
      <w:tr w14:paraId="076B2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382684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FEE89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6CB492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所在地址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459F2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社会信用代码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5B900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32193A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许可类别</w:t>
            </w:r>
          </w:p>
        </w:tc>
      </w:tr>
      <w:tr w14:paraId="7EA26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791730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FE1BB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常德顺安建设有限公司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1F00AC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鼎城区红云街道福广社区鼎卫豪苑10号楼第五层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3FF1C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91430703572242806G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8E6C8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毛军安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17EB85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变更注册资金</w:t>
            </w:r>
          </w:p>
        </w:tc>
      </w:tr>
      <w:tr w14:paraId="6B044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10A8E2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D6DC4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核工业长沙中南建设集团有限公司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141C87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雨花区时代阳光大道246号湘核新家园综合楼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43629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91430100183841370H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F9414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李颖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029967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变更法定代表人</w:t>
            </w:r>
          </w:p>
        </w:tc>
      </w:tr>
      <w:tr w14:paraId="297D9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1AB470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FB8EF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湖南达陆基交通工程有限公司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6CCD3B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  <w:t>长沙市雨花区高桥街道万家丽中路二段8号华晨世纪广场B座1429房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016A7E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  <w:t>9143000061679948XP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A047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  <w:t>欧阳波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49D7FC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变更法定代表人、企业地址</w:t>
            </w:r>
          </w:p>
        </w:tc>
      </w:tr>
      <w:tr w14:paraId="59118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4DFB0D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9D527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湖南华泰泓湘工程有限公司（湖南道桥建设有限责任公司）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01C228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  <w:t>湖南省长沙县泉塘街道板仓南路29号和向阳路10号新长海中心C、D栋161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8F18D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  <w:t>91430103396024411C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8C70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韦章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60CD7D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变更企业名称、注册资金、地址</w:t>
            </w:r>
          </w:p>
        </w:tc>
      </w:tr>
      <w:tr w14:paraId="5B641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6AAC03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271A5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湖南交通国际经济工程合作有限公司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0D221C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  <w:t>长沙市天心区新姚南路196号办公楼4楼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2FA20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  <w:t>91430000183773136J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3A54F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  <w:t>欧小祥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20E946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变更法定代表人</w:t>
            </w:r>
          </w:p>
        </w:tc>
      </w:tr>
      <w:tr w14:paraId="2DA48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087FA2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160C3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湖南路港建设有限公司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716363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  <w:t>沅江市琼湖办事处沅江大道槐柳路金桥花苑内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37BBD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  <w:t>91430981748398071E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F6015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  <w:t>匡应龙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2B171E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变更企业技术负责人</w:t>
            </w:r>
          </w:p>
        </w:tc>
      </w:tr>
      <w:tr w14:paraId="3AE50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55339D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C5FCA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中南建设集团有限公司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3D8130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  <w:t>长沙市天心区劳动西路256号江山资源大厦28-30楼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EC59B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  <w:t>91430000185021659F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7C791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王元明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62282B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变更法定代表人</w:t>
            </w:r>
          </w:p>
        </w:tc>
      </w:tr>
      <w:tr w14:paraId="3E445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052FB1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108E8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湖南省城市建筑集团有限公司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584EE1E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  <w:t>湖南省长沙市岳麓区含浦中路515号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3C0A9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  <w:t>9143000061679972XJ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5CC4D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  <w:t>邓洪波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01A16F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变更注册资金</w:t>
            </w:r>
          </w:p>
        </w:tc>
      </w:tr>
    </w:tbl>
    <w:p w14:paraId="7368CB60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6" w:h="11905"/>
      <w:pgMar w:top="955" w:right="1211" w:bottom="915" w:left="1072" w:header="742" w:footer="73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815A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7FC69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C7FC69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067E5">
    <w:pPr>
      <w:spacing w:before="37" w:line="231" w:lineRule="auto"/>
      <w:ind w:left="51"/>
      <w:rPr>
        <w:rFonts w:ascii="宋体" w:hAnsi="宋体" w:eastAsia="宋体" w:cs="宋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4A82774"/>
    <w:rsid w:val="066761DB"/>
    <w:rsid w:val="066F433A"/>
    <w:rsid w:val="07602883"/>
    <w:rsid w:val="085D4A8A"/>
    <w:rsid w:val="094A3539"/>
    <w:rsid w:val="09E91740"/>
    <w:rsid w:val="0B1A7CC0"/>
    <w:rsid w:val="0B2774DB"/>
    <w:rsid w:val="0CF663AE"/>
    <w:rsid w:val="123541E8"/>
    <w:rsid w:val="19CA79D6"/>
    <w:rsid w:val="1AAC4C32"/>
    <w:rsid w:val="29DD03DE"/>
    <w:rsid w:val="2BFA0DD4"/>
    <w:rsid w:val="302F14C5"/>
    <w:rsid w:val="31915EB1"/>
    <w:rsid w:val="357B4FDA"/>
    <w:rsid w:val="38ED1F80"/>
    <w:rsid w:val="3BE21884"/>
    <w:rsid w:val="3C45321E"/>
    <w:rsid w:val="3D0F66A9"/>
    <w:rsid w:val="3E743BB6"/>
    <w:rsid w:val="42402E61"/>
    <w:rsid w:val="4733182A"/>
    <w:rsid w:val="52901A21"/>
    <w:rsid w:val="530F186A"/>
    <w:rsid w:val="59983584"/>
    <w:rsid w:val="59A63B08"/>
    <w:rsid w:val="59CD7724"/>
    <w:rsid w:val="66300791"/>
    <w:rsid w:val="6C7220AB"/>
    <w:rsid w:val="6EF32E85"/>
    <w:rsid w:val="70DA4DA2"/>
    <w:rsid w:val="74A52E74"/>
    <w:rsid w:val="74B709B7"/>
    <w:rsid w:val="7A277702"/>
    <w:rsid w:val="7D9E63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780</Words>
  <Characters>1030</Characters>
  <TotalTime>4</TotalTime>
  <ScaleCrop>false</ScaleCrop>
  <LinksUpToDate>false</LinksUpToDate>
  <CharactersWithSpaces>1036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2024-10-31T11:08:00Z</dcterms:created>
  <dc:creator>Administrator</dc:creator>
  <cp:lastModifiedBy>贾冬平</cp:lastModifiedBy>
  <cp:lastPrinted>2025-04-08T09:18:00Z</cp:lastPrinted>
  <dcterms:modified xsi:type="dcterms:W3CDTF">2025-09-19T01:05:20Z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2025-03-20T09:44:34Z</vt:filetime>
  </property>
  <property fmtid="{D5CDD505-2E9C-101B-9397-08002B2CF9AE}" pid="4" name="KSOTemplateDocerSaveRecord">
    <vt:lpwstr>eyJoZGlkIjoiMzEzMWJkNWRkYTVlYzUxNzBjMTJiM2JkZjVhZGNjMmEiLCJ1c2VySWQiOiIxNTg3ODQ0ODM3In0=</vt:lpwstr>
  </property>
  <property fmtid="{D5CDD505-2E9C-101B-9397-08002B2CF9AE}" pid="5" name="KSOProductBuildVer">
    <vt:lpwstr>2052-12.1.0.19770</vt:lpwstr>
  </property>
  <property fmtid="{D5CDD505-2E9C-101B-9397-08002B2CF9AE}" pid="6" name="ICV">
    <vt:lpwstr>7B1265FEA9694E6FB86172F3ED90EC63_13</vt:lpwstr>
  </property>
</Properties>
</file>