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0" w:lineRule="atLeas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附件1</w:t>
      </w:r>
    </w:p>
    <w:p>
      <w:pPr>
        <w:widowControl/>
        <w:wordWrap w:val="0"/>
        <w:spacing w:line="570" w:lineRule="atLeas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570" w:lineRule="atLeas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湖南省公路（水运）建设项目设计文件审查专家库专家申报表</w:t>
      </w:r>
    </w:p>
    <w:p>
      <w:pPr>
        <w:spacing w:before="2" w:line="2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864"/>
        <w:gridCol w:w="1279"/>
        <w:gridCol w:w="1987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080"/>
              </w:tabs>
              <w:snapToGrid w:val="0"/>
              <w:spacing w:before="119" w:after="60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名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936"/>
              </w:tabs>
              <w:snapToGrid w:val="0"/>
              <w:spacing w:before="119" w:after="6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  别 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296" w:after="1232"/>
              <w:ind w:right="1002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5" w:after="56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出生年月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936"/>
              </w:tabs>
              <w:snapToGrid w:val="0"/>
              <w:spacing w:before="107" w:after="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  族 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8" w:after="61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毕业学校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10" w:after="6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毕业时间 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8" w:after="61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历   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08" w:after="61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6" w:after="5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所学专业 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after="5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工作单位／</w:t>
            </w:r>
          </w:p>
          <w:p>
            <w:pPr>
              <w:snapToGrid w:val="0"/>
              <w:spacing w:after="5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退休单位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936"/>
              </w:tabs>
              <w:snapToGrid w:val="0"/>
              <w:spacing w:before="256" w:after="21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62" w:after="24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从事专业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936"/>
              </w:tabs>
              <w:snapToGrid w:val="0"/>
              <w:spacing w:before="62" w:after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   称 </w:t>
            </w: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6" w:after="52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移动电话 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5" w:after="5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电子信箱 </w:t>
            </w:r>
          </w:p>
        </w:tc>
        <w:tc>
          <w:tcPr>
            <w:tcW w:w="3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36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已纳入的部省级评审专家库情况</w:t>
            </w:r>
          </w:p>
        </w:tc>
        <w:tc>
          <w:tcPr>
            <w:tcW w:w="5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17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申报类别及专业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□公路设计</w:t>
            </w:r>
          </w:p>
        </w:tc>
        <w:tc>
          <w:tcPr>
            <w:tcW w:w="5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□路线（互通）  □路基路面  □桥梁  □隧道</w:t>
            </w: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□交安设施  □机电   □房建  </w:t>
            </w:r>
          </w:p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□工程地质   □工程造价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 w:hRule="atLeast"/>
          <w:jc w:val="center"/>
        </w:trPr>
        <w:tc>
          <w:tcPr>
            <w:tcW w:w="17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106" w:after="52"/>
              <w:ind w:right="36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□水运设计</w:t>
            </w:r>
          </w:p>
        </w:tc>
        <w:tc>
          <w:tcPr>
            <w:tcW w:w="5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□港口工程  □航道工程、□航电枢纽电站    □航电枢纽大坝 □航电枢纽船闸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水运工程金属结构  □工程造价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491" w:after="459"/>
              <w:ind w:right="36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工作经历 </w:t>
            </w:r>
          </w:p>
        </w:tc>
        <w:tc>
          <w:tcPr>
            <w:tcW w:w="6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5" w:hRule="atLeast"/>
          <w:jc w:val="center"/>
        </w:trPr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主要业绩</w:t>
            </w:r>
          </w:p>
          <w:p>
            <w:pPr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6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 w:hRule="atLeast"/>
          <w:jc w:val="center"/>
        </w:trPr>
        <w:tc>
          <w:tcPr>
            <w:tcW w:w="8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37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初审单位意见：</w:t>
            </w:r>
          </w:p>
          <w:p>
            <w:pPr>
              <w:snapToGrid w:val="0"/>
              <w:spacing w:before="137"/>
              <w:ind w:left="144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408"/>
                <w:tab w:val="right" w:pos="7272"/>
              </w:tabs>
              <w:wordWrap w:val="0"/>
              <w:snapToGrid w:val="0"/>
              <w:spacing w:before="578" w:after="108"/>
              <w:ind w:right="18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tabs>
                <w:tab w:val="left" w:pos="6408"/>
                <w:tab w:val="right" w:pos="7272"/>
              </w:tabs>
              <w:wordWrap w:val="0"/>
              <w:snapToGrid w:val="0"/>
              <w:spacing w:before="578" w:after="108"/>
              <w:ind w:right="18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408"/>
                <w:tab w:val="right" w:pos="7272"/>
              </w:tabs>
              <w:wordWrap w:val="0"/>
              <w:snapToGrid w:val="0"/>
              <w:spacing w:before="578" w:after="108"/>
              <w:ind w:right="18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408"/>
                <w:tab w:val="right" w:pos="7272"/>
              </w:tabs>
              <w:wordWrap w:val="0"/>
              <w:snapToGrid w:val="0"/>
              <w:spacing w:before="578" w:after="108"/>
              <w:ind w:right="18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        年     月    日    </w:t>
            </w:r>
          </w:p>
          <w:p>
            <w:pPr>
              <w:tabs>
                <w:tab w:val="left" w:pos="6408"/>
                <w:tab w:val="right" w:pos="7272"/>
              </w:tabs>
              <w:wordWrap w:val="0"/>
              <w:snapToGrid w:val="0"/>
              <w:spacing w:before="578" w:after="108"/>
              <w:ind w:right="185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ind w:firstLine="240" w:firstLineChars="1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 1.主要业绩指拟申报专业领域取得的业绩和具有的业务能力（如：重点工程项目科研课题、获奖等），并附相应证明材料。</w:t>
      </w:r>
    </w:p>
    <w:p>
      <w:pPr>
        <w:snapToGrid w:val="0"/>
        <w:ind w:firstLine="240" w:firstLineChars="1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2.附身份证、毕业证、职称证等复印件。</w:t>
      </w:r>
    </w:p>
    <w:p>
      <w:pPr>
        <w:widowControl/>
        <w:wordWrap w:val="0"/>
        <w:spacing w:line="570" w:lineRule="atLeast"/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570" w:lineRule="atLeast"/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570" w:lineRule="atLeas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2098" w:right="1588" w:bottom="1928" w:left="1588" w:header="851" w:footer="1701" w:gutter="0"/>
          <w:cols w:space="720" w:num="1"/>
          <w:titlePg/>
          <w:docGrid w:type="lines" w:linePitch="312" w:charSpace="0"/>
        </w:sectPr>
      </w:pPr>
    </w:p>
    <w:p>
      <w:pPr>
        <w:widowControl/>
        <w:wordWrap w:val="0"/>
        <w:spacing w:line="570" w:lineRule="atLeas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附件2</w:t>
      </w:r>
    </w:p>
    <w:p>
      <w:pPr>
        <w:widowControl/>
        <w:wordWrap w:val="0"/>
        <w:spacing w:line="570" w:lineRule="atLeast"/>
        <w:jc w:val="center"/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湖南省公路（水运）建设项目设计文件审查专家库专家候选人汇总表</w:t>
      </w:r>
    </w:p>
    <w:p>
      <w:pPr>
        <w:jc w:val="left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单位（盖章）：                              联系人：                                                联系电话：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3"/>
        <w:tblW w:w="14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35"/>
        <w:gridCol w:w="706"/>
        <w:gridCol w:w="998"/>
        <w:gridCol w:w="1716"/>
        <w:gridCol w:w="1534"/>
        <w:gridCol w:w="2187"/>
        <w:gridCol w:w="1692"/>
        <w:gridCol w:w="215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申报专业及代码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"/>
        <w:tblW w:w="13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4634"/>
        <w:gridCol w:w="1416"/>
        <w:gridCol w:w="2328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bidi="ar"/>
              </w:rPr>
              <w:t>各级交通运输主管部门联系方式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负责部门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湖南省交通运输厅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长沙市天心区湘府西路199号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马  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0731-88770092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湖南省交通运输厅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长沙市天心区湘府西路199号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港航处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卢本坤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0731-88770146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长沙市交通运输局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长沙市雨花区万家丽中路一段269号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公路处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李学俊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0731-88151269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株洲市交通运输局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株洲市天元区长江北路398号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黄陈军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0731-28682814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湘潭市交通运输局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湘潭市芙蓉中路48号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郭  湘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0731-55558126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衡阳市交通运输局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衡阳市蒸湘区解放大道27号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廖龙辉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0734-8850042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邵阳市交通运输局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邵阳市大祥区西湖路562号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张  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0739-5391220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岳阳市交通运输局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岳阳市岳阳楼区巴陵东路65号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龚岳松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0730-8715395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常德市交通运输局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常德市武陵区柳叶大道2999号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罗朝荣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0736-7162717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张家界市交通运输局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张家界市永定区崇文路325号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鲁成海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0744-8223753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益阳市交通运输局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益阳市赫山区海棠路208号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薛浩伟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0737-4111925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郴州市交通运输局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郴州市北湖区五岭大道9号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邓  华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0735-2222424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永州市交通运输局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永州市虎啸东路1号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黄  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0746-6368095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怀化市交通运输局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怀化市鹤城区迎丰中路193号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陶  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0745-2718308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娄底市交通运输局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娄底市娄星区湘中大道20号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朱  胜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0738-8819050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湘西州交通运输局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湘西土家族苗族自治州吉首市团结西路20号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基建科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吴志刚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0743-8238588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588" w:left="1928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left="210" w:leftChars="100"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YyNjFhZjdiYzRlZDIxZjEyMzg3MzMwZjdjYTQifQ=="/>
  </w:docVars>
  <w:rsids>
    <w:rsidRoot w:val="64871427"/>
    <w:rsid w:val="648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2022-07-25T02:53:00Z</dcterms:created>
  <dc:creator>李华</dc:creator>
  <cp:lastModifiedBy>李华</cp:lastModifiedBy>
  <dcterms:modified xsi:type="dcterms:W3CDTF">2022-07-25T02:53:47Z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F84E7EA8D79C458181B62BCFF36A2007</vt:lpwstr>
  </property>
</Properties>
</file>