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highlight w:val="none"/>
          <w:lang w:eastAsia="zh-CN"/>
        </w:rPr>
        <w:t>湖南省高速公路交通基础设施数字化转型升级项目施工监理SZHJL1标段施工监理招标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中标结果公告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C5C5C"/>
          <w:spacing w:val="0"/>
          <w:sz w:val="24"/>
          <w:szCs w:val="24"/>
          <w:shd w:val="clear" w:fill="FFFFFF"/>
        </w:rPr>
      </w:pPr>
    </w:p>
    <w:p>
      <w:pPr>
        <w:ind w:firstLine="560" w:firstLineChars="2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项目名称：湖南省高速公路交通基础设施数字化转型升级项目施工监理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第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SZHJL1标段施工监理招标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招 标 人：湖南省高速公路集团有限公司</w:t>
      </w:r>
    </w:p>
    <w:p>
      <w:pPr>
        <w:ind w:firstLine="560" w:firstLineChars="200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公告时间：202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日至202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日</w:t>
      </w:r>
    </w:p>
    <w:p>
      <w:pPr>
        <w:ind w:firstLine="560" w:firstLineChars="2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湖南省高速公路交通基础设施数字化转型升级项目施工监理SZHJL1标段施工监理招标于202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日9点00分在湖南省公共资源交易中心进行了开、评标。并于202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日在《湖南省招标投标监管网》、《湖南省交通运输厅网》、《湖南省公共资源交易中心网》上对中标候选人进行了公示，公示期满且无异议和投诉。招标人按照招标文件规定确定中标单位如下：</w:t>
      </w:r>
      <w:bookmarkStart w:id="0" w:name="_GoBack"/>
      <w:bookmarkEnd w:id="0"/>
    </w:p>
    <w:p>
      <w:pPr>
        <w:ind w:firstLine="560" w:firstLineChars="2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第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SZHJL1标段：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中标单位：广西交科工程建设有限公司（投标报价：3168000.00元）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招 标 人：湖南省高速公路集团有限公司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    址：长沙市开福区三一大道500号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 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系 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人：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女士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    话：0731-8975715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异议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联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系人：江女士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电    话：0731-8975715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</w:p>
    <w:p>
      <w:pP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 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招标代理机构：湖南高速工程咨询有限公司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地    址：长沙市开福区三一大道500号马兰山公寓综合楼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项目负责人：雷慧虹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 系 人：雷女士、吴先生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电    话：0731-83285781/0731-85222202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　　　　　　　 　       　　　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监督部门：湖南省交通运输厅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地址：长沙市湘府西路199号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电话：0731-88770095（基本建设处）  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邮编：410004</w:t>
      </w:r>
    </w:p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MWVmZWNkZTMyY2E2MTA0OGM3NzQyZWJhMGVlOGMifQ=="/>
  </w:docVars>
  <w:rsids>
    <w:rsidRoot w:val="00000000"/>
    <w:rsid w:val="14E701C3"/>
    <w:rsid w:val="3AC34C46"/>
    <w:rsid w:val="6C615417"/>
    <w:rsid w:val="77AA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  <w:rPr>
      <w:b/>
      <w:bCs/>
    </w:rPr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qFormat/>
    <w:uiPriority w:val="0"/>
    <w:rPr>
      <w:shd w:val="clear" w:fill="FFFFFF"/>
    </w:rPr>
  </w:style>
  <w:style w:type="character" w:styleId="15">
    <w:name w:val="HTML Keyboard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qFormat/>
    <w:uiPriority w:val="0"/>
    <w:rPr>
      <w:rFonts w:hint="default" w:ascii="monospace" w:hAnsi="monospace" w:eastAsia="monospace" w:cs="monospace"/>
    </w:rPr>
  </w:style>
  <w:style w:type="character" w:customStyle="1" w:styleId="17">
    <w:name w:val="mini-outputtext1"/>
    <w:basedOn w:val="4"/>
    <w:qFormat/>
    <w:uiPriority w:val="0"/>
  </w:style>
  <w:style w:type="character" w:customStyle="1" w:styleId="18">
    <w:name w:val="time"/>
    <w:basedOn w:val="4"/>
    <w:qFormat/>
    <w:uiPriority w:val="0"/>
  </w:style>
  <w:style w:type="character" w:customStyle="1" w:styleId="19">
    <w:name w:val="hover"/>
    <w:basedOn w:val="4"/>
    <w:qFormat/>
    <w:uiPriority w:val="0"/>
    <w:rPr>
      <w:shd w:val="clear" w:fill="E9F4FD"/>
    </w:rPr>
  </w:style>
  <w:style w:type="character" w:customStyle="1" w:styleId="20">
    <w:name w:val="hover1"/>
    <w:basedOn w:val="4"/>
    <w:qFormat/>
    <w:uiPriority w:val="0"/>
    <w:rPr>
      <w:color w:val="2590EB"/>
      <w:shd w:val="clear" w:fill="E9F4FD"/>
    </w:rPr>
  </w:style>
  <w:style w:type="character" w:customStyle="1" w:styleId="21">
    <w:name w:val="hover2"/>
    <w:basedOn w:val="4"/>
    <w:qFormat/>
    <w:uiPriority w:val="0"/>
    <w:rPr>
      <w:color w:val="2590EB"/>
    </w:rPr>
  </w:style>
  <w:style w:type="character" w:customStyle="1" w:styleId="22">
    <w:name w:val="laydate-disabled"/>
    <w:basedOn w:val="4"/>
    <w:qFormat/>
    <w:uiPriority w:val="0"/>
    <w:rPr>
      <w:color w:val="2590EB"/>
    </w:rPr>
  </w:style>
  <w:style w:type="character" w:customStyle="1" w:styleId="23">
    <w:name w:val="status"/>
    <w:basedOn w:val="4"/>
    <w:qFormat/>
    <w:uiPriority w:val="0"/>
    <w:rPr>
      <w:color w:val="0776DD"/>
    </w:rPr>
  </w:style>
  <w:style w:type="character" w:customStyle="1" w:styleId="24">
    <w:name w:val="hover3"/>
    <w:basedOn w:val="4"/>
    <w:qFormat/>
    <w:uiPriority w:val="0"/>
    <w:rPr>
      <w:color w:val="2590EB"/>
    </w:rPr>
  </w:style>
  <w:style w:type="character" w:customStyle="1" w:styleId="25">
    <w:name w:val="hover4"/>
    <w:basedOn w:val="4"/>
    <w:qFormat/>
    <w:uiPriority w:val="0"/>
    <w:rPr>
      <w:shd w:val="clear" w:fill="E9F4F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500</Words>
  <Characters>636</Characters>
  <Lines>0</Lines>
  <Paragraphs>0</Paragraphs>
  <TotalTime>4</TotalTime>
  <ScaleCrop>false</ScaleCrop>
  <LinksUpToDate>false</LinksUpToDate>
  <CharactersWithSpaces>674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2024-08-27T08:39:00Z</dcterms:created>
  <dc:creator>DELL</dc:creator>
  <cp:lastModifiedBy>雷慧虹</cp:lastModifiedBy>
  <dcterms:modified xsi:type="dcterms:W3CDTF">2025-03-04T01:35:14Z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BEDD9DD841E24F5094C9B7008CE5B648_13</vt:lpwstr>
  </property>
</Properties>
</file>