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26" w:rsidRPr="00CE2253" w:rsidRDefault="007E1003" w:rsidP="003E1493">
      <w:pPr>
        <w:widowControl/>
        <w:spacing w:line="50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hyperlink r:id="rId6" w:tooltip="长吉高速公路长沙至安化段特许经营项目" w:history="1">
        <w:r w:rsidR="001C09C0" w:rsidRPr="00CE2253">
          <w:rPr>
            <w:rFonts w:ascii="宋体" w:eastAsia="宋体" w:hAnsi="宋体" w:cs="宋体"/>
            <w:b/>
            <w:bCs/>
            <w:kern w:val="0"/>
            <w:sz w:val="32"/>
            <w:szCs w:val="32"/>
          </w:rPr>
          <w:t>长吉高速公路长沙至安化段特许经营项目</w:t>
        </w:r>
      </w:hyperlink>
      <w:r w:rsidR="001C09C0" w:rsidRPr="00CE22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投资人</w:t>
      </w:r>
    </w:p>
    <w:p w:rsidR="008D3526" w:rsidRPr="00CE2253" w:rsidRDefault="008D3526" w:rsidP="003E1493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CE22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中标候选人公示</w:t>
      </w:r>
      <w:bookmarkStart w:id="0" w:name="_GoBack"/>
      <w:bookmarkEnd w:id="0"/>
    </w:p>
    <w:p w:rsidR="008D3526" w:rsidRPr="00BA3C6E" w:rsidRDefault="008D3526" w:rsidP="003E1493">
      <w:pPr>
        <w:widowControl/>
        <w:spacing w:line="500" w:lineRule="exac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BA3C6E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3E1493" w:rsidRPr="00BA3C6E" w:rsidRDefault="001C09C0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湖南华西工程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咨询有限公司受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长沙市交通运输局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的委托，对</w:t>
      </w:r>
      <w:hyperlink r:id="rId7" w:tooltip="长吉高速公路长沙至安化段特许经营项目" w:history="1">
        <w:r w:rsidRPr="00BA3C6E">
          <w:rPr>
            <w:rFonts w:ascii="宋体" w:eastAsia="宋体" w:hAnsi="宋体" w:cs="宋体"/>
            <w:kern w:val="0"/>
            <w:sz w:val="24"/>
            <w:szCs w:val="24"/>
            <w:shd w:val="clear" w:color="auto" w:fill="FFFFFF"/>
          </w:rPr>
          <w:t>长吉高速公路长沙至安化段特许经营项目</w:t>
        </w:r>
      </w:hyperlink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投资人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进行了公开招标，并于202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4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年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7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月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30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日在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长沙市</w:t>
      </w:r>
      <w:r w:rsidR="008D3526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公共资源交易中心完成了开评标工作。本项目评标办法采用综合评估法，评标委员会推荐了以下三名中标候选人，现将相关信息予以公示。</w:t>
      </w:r>
    </w:p>
    <w:p w:rsidR="003E1493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公示期自202</w:t>
      </w:r>
      <w:r w:rsidR="00C22D12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4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年</w:t>
      </w:r>
      <w:r w:rsidR="00C22D12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7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月</w:t>
      </w:r>
      <w:r w:rsidR="00C22D12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31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日至202</w:t>
      </w:r>
      <w:r w:rsidR="00C22D12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4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年</w:t>
      </w:r>
      <w:r w:rsidR="00C22D12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8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月</w:t>
      </w:r>
      <w:r w:rsidR="00C22D12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5</w:t>
      </w: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日。</w:t>
      </w:r>
    </w:p>
    <w:p w:rsidR="003E1493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第一中标候选人：</w:t>
      </w:r>
      <w:r w:rsidR="007B23D8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中铁交通投资集团有限公司（牵头方）、中铁高速公路管理有限公司、中铁中南投资发展有限公司、中铁第六勘察设计院集团有限公司、中铁六局集团有限公司、中铁九局集团有限公司、中铁七局集团有限公司、中铁大桥局集团有限公司、中铁隧道局集团有限公司、中铁资本有限公司、中铁二院工程集团有限责任公司、中铁八局集团有限公司、中铁三局集团有限公司、中铁北京工程局集团有限公司、中铁高新工业股份有限公司、中铁五局集团有限公司、中铁四局集团有限公司（成员方）</w:t>
      </w:r>
    </w:p>
    <w:p w:rsidR="003E1493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第二中标候选人：</w:t>
      </w:r>
      <w:r w:rsidR="00CE4AB0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云南省交通投资建设集团有限公司</w:t>
      </w:r>
    </w:p>
    <w:p w:rsidR="003E1493" w:rsidRPr="00BA3C6E" w:rsidRDefault="008D3526" w:rsidP="00CE4AB0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第三中标候选人：</w:t>
      </w:r>
      <w:r w:rsidR="00CE4AB0"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云南省建设投资控股集团有限公司</w:t>
      </w:r>
    </w:p>
    <w:p w:rsidR="008D3526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投标人或者其他利害关系人对评标结果有异议的，须在公示期内向招标人提出。异议须署实名、附有异议人地址及有效联系方式、基本事实和相关材料。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招标人：长沙市交通运输局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招标执行机构：长沙市交通运输局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地址：湖南省长沙市雨花区万家丽中路一段269号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邮政编码：410007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联系人：吴先生、朱先生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联系电话：0731-88151206</w:t>
      </w:r>
    </w:p>
    <w:p w:rsidR="003E1493" w:rsidRPr="00BA3C6E" w:rsidRDefault="003E1493" w:rsidP="006F30C3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lastRenderedPageBreak/>
        <w:t>招标代理机构：湖南华西工程咨询有限公司；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地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  址：湖南省长沙市岳麓区银盆岭街道银杉路31号绿地时代广场5栋910房；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邮政编码：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410000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联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系 人：危女士、杨女士、李女士；</w:t>
      </w:r>
    </w:p>
    <w:p w:rsidR="003E149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电</w:t>
      </w:r>
      <w:r w:rsidRPr="00BA3C6E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  话：0731-85588035</w:t>
      </w:r>
    </w:p>
    <w:p w:rsidR="006F30C3" w:rsidRPr="00BA3C6E" w:rsidRDefault="006F30C3" w:rsidP="006F30C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</w:p>
    <w:p w:rsidR="003E1493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监督机构：湖南省交通运输厅</w:t>
      </w:r>
    </w:p>
    <w:p w:rsidR="003E1493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地址：长沙市湘府西路199号</w:t>
      </w:r>
    </w:p>
    <w:p w:rsidR="008D3526" w:rsidRPr="00BA3C6E" w:rsidRDefault="008D3526" w:rsidP="003E149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</w:pPr>
      <w:r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电话：</w:t>
      </w:r>
      <w:r w:rsidR="006F30C3" w:rsidRPr="00BA3C6E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</w:rPr>
        <w:t>0731-88770091、0731-88770122</w:t>
      </w:r>
    </w:p>
    <w:p w:rsidR="008D3526" w:rsidRPr="00BA3C6E" w:rsidRDefault="008D3526" w:rsidP="003E1493">
      <w:pPr>
        <w:widowControl/>
        <w:spacing w:line="500" w:lineRule="exac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BA3C6E">
        <w:rPr>
          <w:rFonts w:ascii="宋体" w:eastAsia="宋体" w:hAnsi="宋体" w:cs="宋体" w:hint="eastAsia"/>
          <w:bCs/>
          <w:kern w:val="0"/>
          <w:sz w:val="24"/>
          <w:szCs w:val="24"/>
          <w:shd w:val="clear" w:color="auto" w:fill="FFFFFF"/>
        </w:rPr>
        <w:br w:type="page"/>
      </w:r>
      <w:r w:rsidRPr="00BA3C6E">
        <w:rPr>
          <w:rFonts w:ascii="宋体" w:eastAsia="宋体" w:hAnsi="宋体" w:cs="宋体" w:hint="eastAsia"/>
          <w:bCs/>
          <w:kern w:val="0"/>
          <w:sz w:val="24"/>
          <w:szCs w:val="24"/>
          <w:shd w:val="clear" w:color="auto" w:fill="FFFFFF"/>
        </w:rPr>
        <w:lastRenderedPageBreak/>
        <w:t>中标候选人信息</w:t>
      </w:r>
    </w:p>
    <w:p w:rsidR="008D3526" w:rsidRPr="00BA3C6E" w:rsidRDefault="008D3526" w:rsidP="003E1493">
      <w:pPr>
        <w:widowControl/>
        <w:spacing w:line="500" w:lineRule="exac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BA3C6E">
        <w:rPr>
          <w:rFonts w:ascii="宋体" w:eastAsia="宋体" w:hAnsi="宋体" w:cs="宋体" w:hint="eastAsia"/>
          <w:bCs/>
          <w:kern w:val="0"/>
          <w:sz w:val="24"/>
          <w:szCs w:val="24"/>
          <w:shd w:val="clear" w:color="auto" w:fill="FFFFFF"/>
        </w:rPr>
        <w:t> </w:t>
      </w:r>
    </w:p>
    <w:tbl>
      <w:tblPr>
        <w:tblW w:w="92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593"/>
        <w:gridCol w:w="2292"/>
        <w:gridCol w:w="2110"/>
      </w:tblGrid>
      <w:tr w:rsidR="00BA3C6E" w:rsidRPr="00BA3C6E" w:rsidTr="00876E15">
        <w:trPr>
          <w:trHeight w:val="624"/>
          <w:jc w:val="center"/>
        </w:trPr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3526" w:rsidRPr="00BA3C6E" w:rsidRDefault="008D3526" w:rsidP="003E149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3526" w:rsidRPr="00BA3C6E" w:rsidRDefault="008D3526" w:rsidP="003E149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3526" w:rsidRPr="00BA3C6E" w:rsidRDefault="008D3526" w:rsidP="003E149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3526" w:rsidRPr="00BA3C6E" w:rsidRDefault="008D3526" w:rsidP="003E1493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</w:tr>
      <w:tr w:rsidR="00BA3C6E" w:rsidRPr="00BA3C6E" w:rsidTr="00876E15">
        <w:trPr>
          <w:trHeight w:val="1269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中标候选人名称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中铁交通投资集团有限公司（牵头方）</w:t>
            </w:r>
          </w:p>
          <w:p w:rsidR="00876E15" w:rsidRPr="00BA3C6E" w:rsidRDefault="00876E15" w:rsidP="00876E1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铁高速公路管理有限公司、中铁中南投资发展有限公司、中铁第六勘察设计院集团有限公司、中铁六局集团有限公司、中铁九局集团有限公司、中铁七局集团有限公司、中铁大桥局集团有限公司、中铁隧道局集团有限公司、中铁资本有限公司、中铁二院工程集团有限责任公司、中铁八局集团有限公司、中铁三局集团有限公司、中铁北京工程局集团有限公司、中铁高新工业股份有限公司、中铁五局集团有限公司、中铁四局集团有限公司（成员方）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  <w:t>云南省交通投资建设集团有限公司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</w:rPr>
              <w:t>云南省建设投资控股集团有限公司</w:t>
            </w:r>
          </w:p>
        </w:tc>
      </w:tr>
      <w:tr w:rsidR="00BA3C6E" w:rsidRPr="00BA3C6E" w:rsidTr="00876E15">
        <w:trPr>
          <w:trHeight w:val="474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建设期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4年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4年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4年</w:t>
            </w:r>
          </w:p>
        </w:tc>
      </w:tr>
      <w:tr w:rsidR="00BA3C6E" w:rsidRPr="00BA3C6E" w:rsidTr="00876E15">
        <w:trPr>
          <w:trHeight w:val="554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收费期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30年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30年</w:t>
            </w:r>
          </w:p>
        </w:tc>
      </w:tr>
      <w:tr w:rsidR="00BA3C6E" w:rsidRPr="00BA3C6E" w:rsidTr="00876E15">
        <w:trPr>
          <w:trHeight w:val="1701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项目投融资、建设、运营管理经验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.陕西省旬邑至凤翔高速公路项目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.陕西省绥德至延川高速公路（含清涧至子长高速连接线）政府与社会资本合作（PPP）项目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.广东汕湛高速公路汕头至揭西段项目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.山西省吕梁市静乐丰润至兴县黑峪口高速公路项目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5.岑溪(粤桂界)至大新公路(横县至南宁段)项目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6.连霍二广高速联络线(新安至伊川高速)PPP项目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7.G8012 弥勒至楚雄高速公路玉溪至楚雄段工程PPP 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8.宜宾城市过境高速公路西段和宜宾至彝良高速公路(四川境段)PPP项目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9.G0612若羌至民丰高速公路项目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.国家高速公路网</w:t>
            </w:r>
            <w:r w:rsidRPr="00BA3C6E">
              <w:rPr>
                <w:rFonts w:ascii="宋体" w:eastAsia="宋体" w:hAnsi="宋体" w:cs="宋体" w:hint="cs"/>
                <w:kern w:val="0"/>
                <w:sz w:val="24"/>
                <w:szCs w:val="24"/>
              </w:rPr>
              <w:t>G56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楚雄（广通）～大理高速公路扩容工程</w:t>
            </w:r>
            <w:r w:rsidRPr="00BA3C6E">
              <w:rPr>
                <w:rFonts w:ascii="宋体" w:eastAsia="宋体" w:hAnsi="宋体" w:cs="宋体" w:hint="cs"/>
                <w:kern w:val="0"/>
                <w:sz w:val="24"/>
                <w:szCs w:val="24"/>
              </w:rPr>
              <w:t>PPP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2.云南省保山至泸水高速公路PPP项目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.思茅至澜沧高速公路PPP项目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4.武定至禄劝至倘甸至寻甸高速公路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5.腾冲至陇川高速公路PPP项目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红河州南部高速公路工程(元江至蔓耗)</w:t>
            </w:r>
          </w:p>
        </w:tc>
      </w:tr>
      <w:tr w:rsidR="00BA3C6E" w:rsidRPr="00BA3C6E" w:rsidTr="00876E15">
        <w:trPr>
          <w:trHeight w:val="401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项目公司总经理姓名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付孝康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周应新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周永荣</w:t>
            </w:r>
          </w:p>
        </w:tc>
      </w:tr>
      <w:tr w:rsidR="00BA3C6E" w:rsidRPr="00BA3C6E" w:rsidTr="00876E15">
        <w:trPr>
          <w:trHeight w:val="650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职称证编号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3402001487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011019398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0110049907</w:t>
            </w:r>
          </w:p>
        </w:tc>
      </w:tr>
      <w:tr w:rsidR="00BA3C6E" w:rsidRPr="00BA3C6E" w:rsidTr="00876E15">
        <w:trPr>
          <w:trHeight w:val="1160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个人业绩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陕西省省级高速公路神米线神木至佳县高速公路B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OT</w:t>
            </w: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云南武定至易门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红河州南部高速公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路工程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(元江至蔓耗)</w:t>
            </w:r>
          </w:p>
        </w:tc>
      </w:tr>
      <w:tr w:rsidR="00BA3C6E" w:rsidRPr="00BA3C6E" w:rsidTr="00876E15">
        <w:trPr>
          <w:trHeight w:val="433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项目公司总工程师姓名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杜智慧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郭斌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刘强</w:t>
            </w:r>
          </w:p>
        </w:tc>
      </w:tr>
      <w:tr w:rsidR="00BA3C6E" w:rsidRPr="00BA3C6E" w:rsidTr="00876E15">
        <w:trPr>
          <w:trHeight w:val="624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职称证编号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G669724270049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0110054927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0110054288</w:t>
            </w:r>
          </w:p>
        </w:tc>
      </w:tr>
      <w:tr w:rsidR="00BA3C6E" w:rsidRPr="00BA3C6E" w:rsidTr="00876E15">
        <w:trPr>
          <w:trHeight w:val="1701"/>
          <w:jc w:val="center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E15" w:rsidRPr="00BA3C6E" w:rsidRDefault="00876E15" w:rsidP="00876E15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个人业绩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陕西省绥德至延川高速公路（含清涧至子长高速公路连接线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政府与社会资本合作P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PP</w:t>
            </w: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云南镇康（南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伞）至耿马（清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水河）高速公路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红河州南部高速公</w:t>
            </w:r>
          </w:p>
          <w:p w:rsidR="00876E15" w:rsidRPr="00BA3C6E" w:rsidRDefault="00876E15" w:rsidP="00876E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路工程</w:t>
            </w:r>
            <w:r w:rsidRPr="00BA3C6E">
              <w:rPr>
                <w:rFonts w:ascii="宋体" w:eastAsia="宋体" w:hAnsi="宋体" w:cs="宋体"/>
                <w:kern w:val="0"/>
                <w:sz w:val="24"/>
                <w:szCs w:val="24"/>
              </w:rPr>
              <w:t>(元江至蔓耗)</w:t>
            </w:r>
          </w:p>
        </w:tc>
      </w:tr>
    </w:tbl>
    <w:p w:rsidR="00482272" w:rsidRPr="00BA3C6E" w:rsidRDefault="00482272" w:rsidP="003E1493">
      <w:pPr>
        <w:widowControl/>
        <w:spacing w:line="500" w:lineRule="exact"/>
        <w:jc w:val="left"/>
        <w:rPr>
          <w:rFonts w:ascii="宋体" w:eastAsia="宋体" w:hAnsi="宋体" w:cs="宋体"/>
          <w:bCs/>
          <w:kern w:val="0"/>
          <w:sz w:val="24"/>
          <w:szCs w:val="24"/>
          <w:shd w:val="clear" w:color="auto" w:fill="FFFFFF"/>
        </w:rPr>
      </w:pPr>
    </w:p>
    <w:p w:rsidR="008D3526" w:rsidRPr="00BA3C6E" w:rsidRDefault="008D3526" w:rsidP="003E1493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3C6E">
        <w:rPr>
          <w:rFonts w:ascii="宋体" w:eastAsia="宋体" w:hAnsi="宋体" w:cs="宋体" w:hint="eastAsia"/>
          <w:bCs/>
          <w:kern w:val="0"/>
          <w:sz w:val="24"/>
          <w:szCs w:val="24"/>
          <w:shd w:val="clear" w:color="auto" w:fill="FFFFFF"/>
        </w:rPr>
        <w:t>被否决投标的投标人名称、否决依据和原因：</w:t>
      </w:r>
      <w:r w:rsidRPr="00BA3C6E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482272" w:rsidRPr="00BA3C6E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482272" w:rsidRPr="00BA3C6E" w:rsidRDefault="00482272" w:rsidP="003E1493">
      <w:pPr>
        <w:widowControl/>
        <w:spacing w:line="5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B03EB3" w:rsidRPr="00BA3C6E" w:rsidRDefault="00B03EB3" w:rsidP="003E1493">
      <w:pPr>
        <w:spacing w:line="500" w:lineRule="exact"/>
        <w:rPr>
          <w:sz w:val="24"/>
          <w:szCs w:val="24"/>
        </w:rPr>
      </w:pPr>
    </w:p>
    <w:sectPr w:rsidR="00B03EB3" w:rsidRPr="00BA3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93" w:rsidRDefault="003E1493" w:rsidP="003E1493">
      <w:r>
        <w:separator/>
      </w:r>
    </w:p>
  </w:endnote>
  <w:endnote w:type="continuationSeparator" w:id="0">
    <w:p w:rsidR="003E1493" w:rsidRDefault="003E1493" w:rsidP="003E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93" w:rsidRDefault="003E1493" w:rsidP="003E1493">
      <w:r>
        <w:separator/>
      </w:r>
    </w:p>
  </w:footnote>
  <w:footnote w:type="continuationSeparator" w:id="0">
    <w:p w:rsidR="003E1493" w:rsidRDefault="003E1493" w:rsidP="003E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AD"/>
    <w:rsid w:val="000D036B"/>
    <w:rsid w:val="001C09C0"/>
    <w:rsid w:val="001E12CC"/>
    <w:rsid w:val="0035671A"/>
    <w:rsid w:val="003E1493"/>
    <w:rsid w:val="00462E22"/>
    <w:rsid w:val="00482272"/>
    <w:rsid w:val="006F30C3"/>
    <w:rsid w:val="007938E6"/>
    <w:rsid w:val="007B23D8"/>
    <w:rsid w:val="007B7E1D"/>
    <w:rsid w:val="007E1003"/>
    <w:rsid w:val="00876E15"/>
    <w:rsid w:val="008D3526"/>
    <w:rsid w:val="008E637D"/>
    <w:rsid w:val="00A13D55"/>
    <w:rsid w:val="00A46EF5"/>
    <w:rsid w:val="00B02F43"/>
    <w:rsid w:val="00B03EB3"/>
    <w:rsid w:val="00B55EFD"/>
    <w:rsid w:val="00BA3C6E"/>
    <w:rsid w:val="00BF29AD"/>
    <w:rsid w:val="00C22D12"/>
    <w:rsid w:val="00CA6026"/>
    <w:rsid w:val="00CE2253"/>
    <w:rsid w:val="00CE4AB0"/>
    <w:rsid w:val="00D30A5A"/>
    <w:rsid w:val="00D908E0"/>
    <w:rsid w:val="00D90FB3"/>
    <w:rsid w:val="00D95364"/>
    <w:rsid w:val="00E5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144B0"/>
  <w15:chartTrackingRefBased/>
  <w15:docId w15:val="{7638E5E4-856D-47FA-8102-31564673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5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1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14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1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1493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C09C0"/>
    <w:rPr>
      <w:color w:val="0000FF"/>
      <w:u w:val="single"/>
    </w:rPr>
  </w:style>
  <w:style w:type="character" w:customStyle="1" w:styleId="mini-outputtext">
    <w:name w:val="mini-outputtext"/>
    <w:basedOn w:val="a0"/>
    <w:rsid w:val="001C09C0"/>
  </w:style>
  <w:style w:type="character" w:customStyle="1" w:styleId="15">
    <w:name w:val="15"/>
    <w:basedOn w:val="a0"/>
    <w:rsid w:val="006F30C3"/>
  </w:style>
  <w:style w:type="paragraph" w:styleId="a9">
    <w:name w:val="Balloon Text"/>
    <w:basedOn w:val="a"/>
    <w:link w:val="aa"/>
    <w:uiPriority w:val="99"/>
    <w:semiHidden/>
    <w:unhideWhenUsed/>
    <w:rsid w:val="00BA3C6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A3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1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4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ksvd</dc:creator>
  <cp:keywords/>
  <dc:description/>
  <cp:lastModifiedBy>ksvd</cp:lastModifiedBy>
  <cp:revision>5</cp:revision>
  <cp:lastPrinted>2024-07-30T09:10:00Z</cp:lastPrinted>
  <dcterms:created xsi:type="dcterms:W3CDTF">2024-07-30T09:13:00Z</dcterms:created>
  <dcterms:modified xsi:type="dcterms:W3CDTF">2024-07-30T09:14:00Z</dcterms:modified>
</cp:coreProperties>
</file>