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27" w:rsidRDefault="00851DC7">
      <w:pPr>
        <w:pStyle w:val="17"/>
        <w:shd w:val="clear" w:color="auto" w:fill="FFFFFF"/>
        <w:spacing w:before="0" w:beforeAutospacing="0" w:after="0" w:afterAutospacing="0" w:line="440" w:lineRule="atLeast"/>
        <w:jc w:val="center"/>
        <w:rPr>
          <w:rFonts w:asciiTheme="majorEastAsia" w:eastAsiaTheme="majorEastAsia" w:hAnsiTheme="majorEastAsia"/>
          <w:b/>
          <w:color w:val="000000"/>
          <w:sz w:val="36"/>
        </w:rPr>
      </w:pPr>
      <w:bookmarkStart w:id="0" w:name="OLE_LINK2"/>
      <w:r>
        <w:rPr>
          <w:rFonts w:asciiTheme="majorEastAsia" w:eastAsiaTheme="majorEastAsia" w:hAnsiTheme="majorEastAsia" w:hint="eastAsia"/>
          <w:b/>
          <w:color w:val="000000"/>
          <w:sz w:val="36"/>
        </w:rPr>
        <w:t>南岳高速</w:t>
      </w:r>
      <w:proofErr w:type="gramStart"/>
      <w:r>
        <w:rPr>
          <w:rFonts w:asciiTheme="majorEastAsia" w:eastAsiaTheme="majorEastAsia" w:hAnsiTheme="majorEastAsia" w:hint="eastAsia"/>
          <w:b/>
          <w:color w:val="000000"/>
          <w:sz w:val="36"/>
        </w:rPr>
        <w:t>萱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sz w:val="36"/>
        </w:rPr>
        <w:t>洲互通工程</w:t>
      </w:r>
      <w:r>
        <w:rPr>
          <w:rFonts w:asciiTheme="majorEastAsia" w:eastAsiaTheme="majorEastAsia" w:hAnsiTheme="majorEastAsia" w:hint="eastAsia"/>
          <w:b/>
          <w:color w:val="000000"/>
          <w:sz w:val="36"/>
        </w:rPr>
        <w:t>1</w:t>
      </w:r>
      <w:r>
        <w:rPr>
          <w:rFonts w:asciiTheme="majorEastAsia" w:eastAsiaTheme="majorEastAsia" w:hAnsiTheme="majorEastAsia" w:hint="eastAsia"/>
          <w:b/>
          <w:color w:val="000000"/>
          <w:sz w:val="36"/>
        </w:rPr>
        <w:t>标段</w:t>
      </w:r>
      <w:r>
        <w:rPr>
          <w:rFonts w:asciiTheme="majorEastAsia" w:eastAsiaTheme="majorEastAsia" w:hAnsiTheme="majorEastAsia" w:hint="eastAsia"/>
          <w:b/>
          <w:color w:val="000000"/>
          <w:sz w:val="36"/>
        </w:rPr>
        <w:t>MDZB2023-0503</w:t>
      </w:r>
      <w:r>
        <w:rPr>
          <w:rFonts w:asciiTheme="majorEastAsia" w:eastAsiaTheme="majorEastAsia" w:hAnsiTheme="majorEastAsia" w:hint="eastAsia"/>
          <w:b/>
          <w:color w:val="000000"/>
          <w:sz w:val="36"/>
        </w:rPr>
        <w:t>施工招标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40" w:lineRule="atLeast"/>
        <w:jc w:val="center"/>
        <w:rPr>
          <w:rFonts w:asciiTheme="majorEastAsia" w:eastAsiaTheme="majorEastAsia" w:hAnsiTheme="majorEastAsia"/>
          <w:b/>
          <w:color w:val="000000"/>
          <w:sz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</w:rPr>
        <w:t>中标候选人公示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bookmarkStart w:id="1" w:name="OLE_LINK1"/>
      <w:r>
        <w:rPr>
          <w:color w:val="000000" w:themeColor="text1"/>
          <w:shd w:val="clear" w:color="auto" w:fill="FFFFFF"/>
        </w:rPr>
        <w:t>衡山县城市和农村建设投资有限公司按照有关规定</w:t>
      </w:r>
      <w:r>
        <w:rPr>
          <w:rFonts w:hint="eastAsia"/>
          <w:color w:val="000000" w:themeColor="text1"/>
          <w:shd w:val="clear" w:color="auto" w:fill="FFFFFF"/>
        </w:rPr>
        <w:t>，</w:t>
      </w:r>
      <w:r>
        <w:rPr>
          <w:color w:val="000000" w:themeColor="text1"/>
          <w:shd w:val="clear" w:color="auto" w:fill="FFFFFF"/>
        </w:rPr>
        <w:t>将</w:t>
      </w:r>
      <w:r>
        <w:rPr>
          <w:rFonts w:hint="eastAsia"/>
          <w:color w:val="000000"/>
        </w:rPr>
        <w:t>南岳高速</w:t>
      </w:r>
      <w:proofErr w:type="gramStart"/>
      <w:r>
        <w:rPr>
          <w:rFonts w:hint="eastAsia"/>
          <w:color w:val="000000"/>
        </w:rPr>
        <w:t>萱</w:t>
      </w:r>
      <w:proofErr w:type="gramEnd"/>
      <w:r>
        <w:rPr>
          <w:rFonts w:hint="eastAsia"/>
          <w:color w:val="000000"/>
        </w:rPr>
        <w:t>洲互通工程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标段</w:t>
      </w:r>
      <w:r>
        <w:rPr>
          <w:rFonts w:hint="eastAsia"/>
          <w:color w:val="000000"/>
        </w:rPr>
        <w:t>MDZB2023-0503</w:t>
      </w:r>
      <w:r>
        <w:rPr>
          <w:rFonts w:hint="eastAsia"/>
          <w:color w:val="000000"/>
        </w:rPr>
        <w:t>施工招标</w:t>
      </w:r>
      <w:r>
        <w:rPr>
          <w:rFonts w:hint="eastAsia"/>
          <w:color w:val="000000"/>
        </w:rPr>
        <w:t>中标候选人和后备中标候选人公示如下：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中标候选人：长沙市公路桥梁建设有限责任公司</w:t>
      </w:r>
      <w:r>
        <w:rPr>
          <w:rFonts w:hint="eastAsia"/>
          <w:color w:val="000000" w:themeColor="text1"/>
          <w:shd w:val="clear" w:color="auto" w:fill="FFFFFF"/>
        </w:rPr>
        <w:t>（联合体牵头人）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 xml:space="preserve">            </w:t>
      </w:r>
      <w:r>
        <w:rPr>
          <w:rFonts w:hint="eastAsia"/>
          <w:color w:val="000000"/>
        </w:rPr>
        <w:t>湖南华鑫美好公路环境建设有限公司（联合体成员）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投标报价：</w:t>
      </w:r>
      <w:r>
        <w:rPr>
          <w:rFonts w:hint="eastAsia"/>
          <w:color w:val="000000" w:themeColor="text1"/>
          <w:shd w:val="clear" w:color="auto" w:fill="FFFFFF"/>
        </w:rPr>
        <w:t>78859781.77</w:t>
      </w:r>
      <w:r>
        <w:rPr>
          <w:rFonts w:hint="eastAsia"/>
          <w:color w:val="000000" w:themeColor="text1"/>
          <w:shd w:val="clear" w:color="auto" w:fill="FFFFFF"/>
        </w:rPr>
        <w:t>元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 w:themeColor="text1"/>
          <w:shd w:val="clear" w:color="auto" w:fill="FFFFFF"/>
        </w:rPr>
      </w:pPr>
      <w:proofErr w:type="gramStart"/>
      <w:r>
        <w:rPr>
          <w:rFonts w:hint="eastAsia"/>
          <w:color w:val="000000" w:themeColor="text1"/>
          <w:shd w:val="clear" w:color="auto" w:fill="FFFFFF"/>
        </w:rPr>
        <w:t>后备第一</w:t>
      </w:r>
      <w:proofErr w:type="gramEnd"/>
      <w:r>
        <w:rPr>
          <w:rFonts w:hint="eastAsia"/>
          <w:color w:val="000000" w:themeColor="text1"/>
          <w:shd w:val="clear" w:color="auto" w:fill="FFFFFF"/>
        </w:rPr>
        <w:t>中标候选人：湖南路桥建设集团有限责任公司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投标报价：</w:t>
      </w:r>
      <w:r>
        <w:rPr>
          <w:rFonts w:hint="eastAsia"/>
          <w:color w:val="000000" w:themeColor="text1"/>
          <w:shd w:val="clear" w:color="auto" w:fill="FFFFFF"/>
        </w:rPr>
        <w:t>79100293.9</w:t>
      </w:r>
      <w:r>
        <w:rPr>
          <w:rFonts w:hint="eastAsia"/>
          <w:color w:val="000000" w:themeColor="text1"/>
          <w:shd w:val="clear" w:color="auto" w:fill="FFFFFF"/>
        </w:rPr>
        <w:t>元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 w:themeColor="text1"/>
          <w:shd w:val="clear" w:color="auto" w:fill="FFFFFF"/>
        </w:rPr>
      </w:pPr>
      <w:proofErr w:type="gramStart"/>
      <w:r>
        <w:rPr>
          <w:rFonts w:hint="eastAsia"/>
          <w:color w:val="000000" w:themeColor="text1"/>
          <w:shd w:val="clear" w:color="auto" w:fill="FFFFFF"/>
        </w:rPr>
        <w:t>后备第二</w:t>
      </w:r>
      <w:proofErr w:type="gramEnd"/>
      <w:r>
        <w:rPr>
          <w:rFonts w:hint="eastAsia"/>
          <w:color w:val="000000" w:themeColor="text1"/>
          <w:shd w:val="clear" w:color="auto" w:fill="FFFFFF"/>
        </w:rPr>
        <w:t>中标候选人：中南建设集团有限公司（联合体牵头人）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 xml:space="preserve">                    </w:t>
      </w:r>
      <w:r>
        <w:rPr>
          <w:rFonts w:hint="eastAsia"/>
          <w:color w:val="000000" w:themeColor="text1"/>
          <w:shd w:val="clear" w:color="auto" w:fill="FFFFFF"/>
        </w:rPr>
        <w:t>湖南省交通科学研究院有限公司（联合体成员）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投标报价：</w:t>
      </w:r>
      <w:r>
        <w:rPr>
          <w:rFonts w:hint="eastAsia"/>
          <w:color w:val="000000"/>
        </w:rPr>
        <w:t>78456635.35</w:t>
      </w:r>
      <w:r>
        <w:rPr>
          <w:rFonts w:hint="eastAsia"/>
          <w:color w:val="000000"/>
        </w:rPr>
        <w:t>元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公示期为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个工作日（</w:t>
      </w:r>
      <w:r>
        <w:rPr>
          <w:rFonts w:hint="eastAsia"/>
          <w:color w:val="000000"/>
        </w:rPr>
        <w:t>2023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09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27</w:t>
      </w:r>
      <w:r>
        <w:rPr>
          <w:rFonts w:hint="eastAsia"/>
          <w:color w:val="000000"/>
        </w:rPr>
        <w:t>日至</w:t>
      </w:r>
      <w:r>
        <w:rPr>
          <w:rFonts w:hint="eastAsia"/>
          <w:color w:val="000000"/>
        </w:rPr>
        <w:t>2023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日），投标人或者其他利害关系人对评标结果有异议的，须在公示期内向招标人提出，异议须暑实名、附有异议人有效联系方式、基本事实和相关材料。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投标人或者其他利害关系人认为招标投标活动不符合法律、行政法规规定的，可以自知道或者应当知道之日起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日内向湖南省交通运输厅投诉。投诉应有</w:t>
      </w:r>
      <w:r>
        <w:rPr>
          <w:rFonts w:hint="eastAsia"/>
          <w:color w:val="000000"/>
        </w:rPr>
        <w:t>明确的请求和必要的证明材料，证明材料应满足《工程建设项目招标投标活动投诉处理办法》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七部委</w:t>
      </w:r>
      <w:r>
        <w:rPr>
          <w:rFonts w:hint="eastAsia"/>
          <w:color w:val="000000"/>
        </w:rPr>
        <w:t>2004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11</w:t>
      </w:r>
      <w:r>
        <w:rPr>
          <w:rFonts w:hint="eastAsia"/>
          <w:color w:val="000000"/>
        </w:rPr>
        <w:t>号令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和《湖南省招标投标活动投诉处理办法》以及《湖南省招标投标活动违规问题举报办法》的要求，须署实名、附有投诉人地址及有效联系方式、被投诉人的名称、地址及有效联系方式、投诉事项的基本事实及有效线索和相关证明材料。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禁止投诉人捏造事实、伪造材料或者以非法手段及渠道取得证明材料，阻碍招标投标活动正常进行，招标人及湖南省交通运输厅将恶意异议或投诉予以驳回并通报。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：中标候选人及后备中标候选人填报的项目业绩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对质量目标和</w:t>
      </w:r>
      <w:r>
        <w:rPr>
          <w:rFonts w:hint="eastAsia"/>
          <w:color w:val="000000"/>
        </w:rPr>
        <w:t>工期响应</w:t>
      </w:r>
      <w:r>
        <w:rPr>
          <w:rFonts w:hint="eastAsia"/>
          <w:color w:val="000000"/>
        </w:rPr>
        <w:t>情况，</w:t>
      </w:r>
      <w:r>
        <w:rPr>
          <w:rFonts w:hint="eastAsia"/>
          <w:color w:val="000000"/>
        </w:rPr>
        <w:t>项目经理及技术负责人的情况</w:t>
      </w:r>
      <w:r>
        <w:rPr>
          <w:rFonts w:hint="eastAsia"/>
          <w:color w:val="000000"/>
        </w:rPr>
        <w:t>。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：被否决投标的投标人名称、否决依据和原因。</w:t>
      </w:r>
    </w:p>
    <w:p w:rsidR="00626A27" w:rsidRDefault="00626A2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lastRenderedPageBreak/>
        <w:t>招标人：衡山县城市和农村建设投资有限公司；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址：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湖南省衡山县金龙南路</w:t>
      </w:r>
      <w:r>
        <w:rPr>
          <w:rFonts w:hint="eastAsia"/>
          <w:color w:val="000000"/>
        </w:rPr>
        <w:t xml:space="preserve"> 4</w:t>
      </w:r>
      <w:r>
        <w:rPr>
          <w:color w:val="000000"/>
        </w:rPr>
        <w:t xml:space="preserve">99 </w:t>
      </w:r>
      <w:r>
        <w:rPr>
          <w:rFonts w:hint="eastAsia"/>
          <w:color w:val="000000"/>
        </w:rPr>
        <w:t>号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联系人：</w:t>
      </w:r>
      <w:proofErr w:type="gramStart"/>
      <w:r>
        <w:rPr>
          <w:rFonts w:hint="eastAsia"/>
          <w:color w:val="000000"/>
        </w:rPr>
        <w:t>旷</w:t>
      </w:r>
      <w:proofErr w:type="gramEnd"/>
      <w:r>
        <w:rPr>
          <w:rFonts w:hint="eastAsia"/>
          <w:color w:val="000000"/>
        </w:rPr>
        <w:t>先生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电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话：</w:t>
      </w:r>
      <w:r>
        <w:rPr>
          <w:rFonts w:hint="eastAsia"/>
          <w:color w:val="000000"/>
        </w:rPr>
        <w:t>0734-5825719</w:t>
      </w:r>
    </w:p>
    <w:p w:rsidR="00626A27" w:rsidRDefault="00626A2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招标代理机构：</w:t>
      </w:r>
      <w:r>
        <w:rPr>
          <w:rFonts w:hint="eastAsia"/>
          <w:color w:val="000000"/>
        </w:rPr>
        <w:t>衡阳市明达工程管理服务有限公司</w:t>
      </w:r>
      <w:r>
        <w:rPr>
          <w:rFonts w:hint="eastAsia"/>
          <w:color w:val="000000"/>
        </w:rPr>
        <w:t>；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址：</w:t>
      </w:r>
      <w:r>
        <w:rPr>
          <w:rFonts w:hint="eastAsia"/>
          <w:color w:val="000000"/>
        </w:rPr>
        <w:t>衡阳市高新技术产业开发区华新花园二期</w:t>
      </w:r>
      <w:r>
        <w:rPr>
          <w:rFonts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203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项目负责人：</w:t>
      </w:r>
      <w:r>
        <w:rPr>
          <w:rFonts w:hint="eastAsia"/>
          <w:color w:val="000000"/>
        </w:rPr>
        <w:t>易成名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联系人：</w:t>
      </w:r>
      <w:r>
        <w:rPr>
          <w:rFonts w:hint="eastAsia"/>
          <w:color w:val="000000"/>
        </w:rPr>
        <w:t>唐巍崧、何丹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电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话：</w:t>
      </w:r>
      <w:r>
        <w:rPr>
          <w:rFonts w:hint="eastAsia"/>
          <w:color w:val="000000"/>
        </w:rPr>
        <w:t>0734-</w:t>
      </w:r>
      <w:r>
        <w:rPr>
          <w:rFonts w:hint="eastAsia"/>
          <w:color w:val="000000"/>
        </w:rPr>
        <w:t>8217116</w:t>
      </w:r>
    </w:p>
    <w:p w:rsidR="00626A27" w:rsidRDefault="00626A2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监督部门：湖南省交通运输厅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址：长沙市湘府西路</w:t>
      </w:r>
      <w:r>
        <w:rPr>
          <w:rFonts w:hint="eastAsia"/>
          <w:color w:val="000000"/>
        </w:rPr>
        <w:t xml:space="preserve"> 199 </w:t>
      </w:r>
      <w:r>
        <w:rPr>
          <w:rFonts w:hint="eastAsia"/>
          <w:color w:val="000000"/>
        </w:rPr>
        <w:t>号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电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话：</w:t>
      </w:r>
      <w:r>
        <w:rPr>
          <w:rFonts w:hint="eastAsia"/>
          <w:color w:val="000000"/>
        </w:rPr>
        <w:t>0731-88770095</w:t>
      </w:r>
      <w:r>
        <w:rPr>
          <w:rFonts w:hint="eastAsia"/>
          <w:color w:val="000000"/>
        </w:rPr>
        <w:t>（基本建设处）</w:t>
      </w: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传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真：</w:t>
      </w:r>
      <w:r>
        <w:rPr>
          <w:rFonts w:hint="eastAsia"/>
          <w:color w:val="000000"/>
        </w:rPr>
        <w:t>0731-88770094</w:t>
      </w:r>
      <w:r>
        <w:rPr>
          <w:rFonts w:hint="eastAsia"/>
          <w:color w:val="000000"/>
        </w:rPr>
        <w:t>（基本建设处）</w:t>
      </w:r>
    </w:p>
    <w:p w:rsidR="00626A27" w:rsidRDefault="00626A2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</w:p>
    <w:p w:rsidR="00626A27" w:rsidRDefault="00851DC7">
      <w:pPr>
        <w:pStyle w:val="17"/>
        <w:shd w:val="clear" w:color="auto" w:fill="FFFFFF"/>
        <w:spacing w:before="0" w:beforeAutospacing="0" w:after="0" w:afterAutospacing="0" w:line="46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：中标候选人及后备中标候选人填报的项目业绩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对质量目标和</w:t>
      </w:r>
      <w:r>
        <w:rPr>
          <w:rFonts w:hint="eastAsia"/>
          <w:color w:val="000000"/>
        </w:rPr>
        <w:t>工期响应</w:t>
      </w:r>
      <w:r>
        <w:rPr>
          <w:rFonts w:hint="eastAsia"/>
          <w:color w:val="000000"/>
        </w:rPr>
        <w:t>情况，</w:t>
      </w:r>
      <w:r>
        <w:rPr>
          <w:rFonts w:hint="eastAsia"/>
          <w:color w:val="000000"/>
        </w:rPr>
        <w:t>项目经理及技术负责人的情况</w:t>
      </w:r>
      <w:r>
        <w:rPr>
          <w:rFonts w:hint="eastAsia"/>
          <w:color w:val="000000"/>
        </w:rPr>
        <w:t>。</w:t>
      </w:r>
    </w:p>
    <w:p w:rsidR="00626A27" w:rsidRDefault="00851DC7">
      <w:pPr>
        <w:pStyle w:val="17"/>
        <w:shd w:val="clear" w:color="auto" w:fill="FFFFFF"/>
        <w:spacing w:beforeLines="50" w:before="156" w:beforeAutospacing="0" w:afterLines="50" w:after="156" w:afterAutospacing="0" w:line="460" w:lineRule="exact"/>
        <w:ind w:firstLineChars="200" w:firstLine="480"/>
        <w:rPr>
          <w:color w:val="000000"/>
        </w:rPr>
      </w:pPr>
      <w:r>
        <w:rPr>
          <w:color w:val="000000"/>
        </w:rPr>
        <w:t>中标候选人</w:t>
      </w:r>
      <w:r>
        <w:rPr>
          <w:rFonts w:hint="eastAsia"/>
          <w:color w:val="000000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1216"/>
        <w:gridCol w:w="1829"/>
        <w:gridCol w:w="1431"/>
        <w:gridCol w:w="2664"/>
      </w:tblGrid>
      <w:tr w:rsidR="00626A27">
        <w:tc>
          <w:tcPr>
            <w:tcW w:w="8726" w:type="dxa"/>
            <w:gridSpan w:val="5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rPr>
                <w:color w:val="000000"/>
              </w:rPr>
            </w:pPr>
            <w:r>
              <w:rPr>
                <w:color w:val="000000"/>
              </w:rPr>
              <w:t>单位名称</w:t>
            </w:r>
            <w:r>
              <w:rPr>
                <w:rFonts w:hint="eastAsia"/>
                <w:color w:val="000000"/>
              </w:rPr>
              <w:t>：长沙市公路桥梁建设有限责任公司</w:t>
            </w:r>
            <w:r>
              <w:rPr>
                <w:rFonts w:hint="eastAsia"/>
                <w:color w:val="000000"/>
              </w:rPr>
              <w:t>（联合体牵头人）、湖南华鑫美好公路环境建设有限公司（联合体成员）</w:t>
            </w:r>
          </w:p>
        </w:tc>
      </w:tr>
      <w:tr w:rsidR="00626A27">
        <w:trPr>
          <w:trHeight w:val="740"/>
        </w:trPr>
        <w:tc>
          <w:tcPr>
            <w:tcW w:w="2802" w:type="dxa"/>
            <w:gridSpan w:val="2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>绩</w:t>
            </w:r>
          </w:p>
        </w:tc>
        <w:tc>
          <w:tcPr>
            <w:tcW w:w="5924" w:type="dxa"/>
            <w:gridSpan w:val="3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长沙市绕城高速望城经开区互通式立交工程</w:t>
            </w:r>
          </w:p>
        </w:tc>
      </w:tr>
      <w:tr w:rsidR="00626A27">
        <w:trPr>
          <w:trHeight w:val="460"/>
        </w:trPr>
        <w:tc>
          <w:tcPr>
            <w:tcW w:w="2802" w:type="dxa"/>
            <w:gridSpan w:val="2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质量目标</w:t>
            </w:r>
          </w:p>
        </w:tc>
        <w:tc>
          <w:tcPr>
            <w:tcW w:w="5924" w:type="dxa"/>
            <w:gridSpan w:val="3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rPr>
                <w:color w:val="000000"/>
              </w:rPr>
            </w:pPr>
            <w:r>
              <w:rPr>
                <w:rFonts w:ascii="Courier New" w:hAnsi="Courier New" w:cs="Courier New" w:hint="eastAsia"/>
              </w:rPr>
              <w:t>达到国家</w:t>
            </w:r>
            <w:r>
              <w:rPr>
                <w:rFonts w:ascii="Courier New" w:hAnsi="Courier New" w:cs="Courier New"/>
              </w:rPr>
              <w:t>合格</w:t>
            </w:r>
            <w:r>
              <w:rPr>
                <w:rFonts w:ascii="Courier New" w:hAnsi="Courier New" w:cs="Courier New" w:hint="eastAsia"/>
              </w:rPr>
              <w:t>工程验收标准</w:t>
            </w:r>
          </w:p>
        </w:tc>
      </w:tr>
      <w:tr w:rsidR="00626A27">
        <w:trPr>
          <w:trHeight w:val="490"/>
        </w:trPr>
        <w:tc>
          <w:tcPr>
            <w:tcW w:w="2802" w:type="dxa"/>
            <w:gridSpan w:val="2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工期</w:t>
            </w:r>
          </w:p>
        </w:tc>
        <w:tc>
          <w:tcPr>
            <w:tcW w:w="5924" w:type="dxa"/>
            <w:gridSpan w:val="3"/>
          </w:tcPr>
          <w:p w:rsidR="00626A27" w:rsidRDefault="00851DC7">
            <w:pPr>
              <w:widowControl/>
              <w:shd w:val="clear" w:color="auto" w:fill="FFFFFF"/>
              <w:spacing w:line="380" w:lineRule="exact"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690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天</w:t>
            </w:r>
          </w:p>
        </w:tc>
      </w:tr>
      <w:tr w:rsidR="00626A27">
        <w:trPr>
          <w:trHeight w:val="475"/>
        </w:trPr>
        <w:tc>
          <w:tcPr>
            <w:tcW w:w="1586" w:type="dxa"/>
            <w:vMerge w:val="restart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项目经理</w:t>
            </w:r>
          </w:p>
        </w:tc>
        <w:tc>
          <w:tcPr>
            <w:tcW w:w="121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</w:p>
        </w:tc>
        <w:tc>
          <w:tcPr>
            <w:tcW w:w="1829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陶睿征</w:t>
            </w:r>
          </w:p>
        </w:tc>
        <w:tc>
          <w:tcPr>
            <w:tcW w:w="1431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66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430124********</w:t>
            </w:r>
            <w:r>
              <w:rPr>
                <w:rFonts w:hint="eastAsia"/>
                <w:color w:val="000000"/>
              </w:rPr>
              <w:t>0017</w:t>
            </w:r>
          </w:p>
        </w:tc>
      </w:tr>
      <w:tr w:rsidR="00626A27">
        <w:trPr>
          <w:trHeight w:val="505"/>
        </w:trPr>
        <w:tc>
          <w:tcPr>
            <w:tcW w:w="1586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职称证</w:t>
            </w:r>
          </w:p>
        </w:tc>
        <w:tc>
          <w:tcPr>
            <w:tcW w:w="1829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高级工程师</w:t>
            </w:r>
          </w:p>
        </w:tc>
        <w:tc>
          <w:tcPr>
            <w:tcW w:w="1431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证书编号</w:t>
            </w:r>
          </w:p>
        </w:tc>
        <w:tc>
          <w:tcPr>
            <w:tcW w:w="266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A08181000000062385</w:t>
            </w:r>
          </w:p>
        </w:tc>
      </w:tr>
      <w:tr w:rsidR="00626A27">
        <w:trPr>
          <w:trHeight w:val="460"/>
        </w:trPr>
        <w:tc>
          <w:tcPr>
            <w:tcW w:w="1586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资格证</w:t>
            </w:r>
          </w:p>
        </w:tc>
        <w:tc>
          <w:tcPr>
            <w:tcW w:w="1829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一级建造</w:t>
            </w:r>
            <w:r>
              <w:rPr>
                <w:color w:val="000000"/>
              </w:rPr>
              <w:t>师</w:t>
            </w:r>
          </w:p>
        </w:tc>
        <w:tc>
          <w:tcPr>
            <w:tcW w:w="1431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66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湘</w:t>
            </w:r>
            <w:r>
              <w:rPr>
                <w:rFonts w:hint="eastAsia"/>
                <w:color w:val="000000"/>
              </w:rPr>
              <w:t>1432017201873234</w:t>
            </w:r>
          </w:p>
        </w:tc>
      </w:tr>
      <w:tr w:rsidR="00626A27">
        <w:tc>
          <w:tcPr>
            <w:tcW w:w="1586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安全生产考核证</w:t>
            </w:r>
          </w:p>
        </w:tc>
        <w:tc>
          <w:tcPr>
            <w:tcW w:w="1829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类</w:t>
            </w:r>
          </w:p>
        </w:tc>
        <w:tc>
          <w:tcPr>
            <w:tcW w:w="1431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66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湘交安</w:t>
            </w:r>
            <w:proofErr w:type="gramEnd"/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G00047</w:t>
            </w:r>
          </w:p>
        </w:tc>
      </w:tr>
      <w:tr w:rsidR="00626A27">
        <w:tc>
          <w:tcPr>
            <w:tcW w:w="1586" w:type="dxa"/>
            <w:vMerge w:val="restart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项目总工</w:t>
            </w:r>
          </w:p>
        </w:tc>
        <w:tc>
          <w:tcPr>
            <w:tcW w:w="121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</w:p>
        </w:tc>
        <w:tc>
          <w:tcPr>
            <w:tcW w:w="1829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谭辉</w:t>
            </w:r>
          </w:p>
        </w:tc>
        <w:tc>
          <w:tcPr>
            <w:tcW w:w="1431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66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430122********</w:t>
            </w:r>
            <w:r>
              <w:rPr>
                <w:rFonts w:hint="eastAsia"/>
                <w:color w:val="000000"/>
              </w:rPr>
              <w:t>7250</w:t>
            </w:r>
          </w:p>
        </w:tc>
      </w:tr>
      <w:tr w:rsidR="00626A27">
        <w:tc>
          <w:tcPr>
            <w:tcW w:w="1586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职称证</w:t>
            </w:r>
          </w:p>
        </w:tc>
        <w:tc>
          <w:tcPr>
            <w:tcW w:w="1829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高级工程师</w:t>
            </w:r>
          </w:p>
        </w:tc>
        <w:tc>
          <w:tcPr>
            <w:tcW w:w="1431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证书编号</w:t>
            </w:r>
          </w:p>
        </w:tc>
        <w:tc>
          <w:tcPr>
            <w:tcW w:w="266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A08220100000002201</w:t>
            </w:r>
          </w:p>
        </w:tc>
      </w:tr>
      <w:tr w:rsidR="00626A27">
        <w:tc>
          <w:tcPr>
            <w:tcW w:w="1586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安全生产考核证</w:t>
            </w:r>
          </w:p>
        </w:tc>
        <w:tc>
          <w:tcPr>
            <w:tcW w:w="1829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类</w:t>
            </w:r>
          </w:p>
        </w:tc>
        <w:tc>
          <w:tcPr>
            <w:tcW w:w="1431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66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湘交安</w:t>
            </w:r>
            <w:proofErr w:type="gramEnd"/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G00737</w:t>
            </w:r>
          </w:p>
        </w:tc>
      </w:tr>
    </w:tbl>
    <w:p w:rsidR="00626A27" w:rsidRDefault="00851DC7">
      <w:pPr>
        <w:pStyle w:val="17"/>
        <w:shd w:val="clear" w:color="auto" w:fill="FFFFFF"/>
        <w:spacing w:beforeLines="50" w:before="156" w:beforeAutospacing="0" w:afterLines="50" w:after="156" w:afterAutospacing="0" w:line="380" w:lineRule="exact"/>
        <w:rPr>
          <w:color w:val="000000"/>
        </w:rPr>
      </w:pPr>
      <w:proofErr w:type="gramStart"/>
      <w:r>
        <w:rPr>
          <w:color w:val="000000"/>
        </w:rPr>
        <w:t>后备第一</w:t>
      </w:r>
      <w:proofErr w:type="gramEnd"/>
      <w:r>
        <w:rPr>
          <w:color w:val="000000"/>
        </w:rPr>
        <w:t>中标候选人</w:t>
      </w:r>
      <w:r>
        <w:rPr>
          <w:rFonts w:hint="eastAsia"/>
          <w:color w:val="000000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196"/>
        <w:gridCol w:w="1798"/>
        <w:gridCol w:w="1407"/>
        <w:gridCol w:w="2620"/>
      </w:tblGrid>
      <w:tr w:rsidR="00626A27">
        <w:tc>
          <w:tcPr>
            <w:tcW w:w="8580" w:type="dxa"/>
            <w:gridSpan w:val="5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/>
              </w:rPr>
              <w:t>单位名称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 w:themeColor="text1"/>
                <w:shd w:val="clear" w:color="auto" w:fill="FFFFFF"/>
              </w:rPr>
              <w:t>湖南路桥建设集团有限责任公司</w:t>
            </w:r>
          </w:p>
        </w:tc>
      </w:tr>
      <w:tr w:rsidR="00626A27">
        <w:tc>
          <w:tcPr>
            <w:tcW w:w="2755" w:type="dxa"/>
            <w:gridSpan w:val="2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>绩</w:t>
            </w:r>
          </w:p>
        </w:tc>
        <w:tc>
          <w:tcPr>
            <w:tcW w:w="5825" w:type="dxa"/>
            <w:gridSpan w:val="3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湖南省城陵矶高速公路设计施工总承包第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合同段</w:t>
            </w:r>
          </w:p>
        </w:tc>
      </w:tr>
      <w:tr w:rsidR="00626A27">
        <w:tc>
          <w:tcPr>
            <w:tcW w:w="2755" w:type="dxa"/>
            <w:gridSpan w:val="2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质量目标</w:t>
            </w:r>
          </w:p>
        </w:tc>
        <w:tc>
          <w:tcPr>
            <w:tcW w:w="5825" w:type="dxa"/>
            <w:gridSpan w:val="3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rPr>
                <w:color w:val="000000"/>
              </w:rPr>
            </w:pPr>
            <w:r>
              <w:rPr>
                <w:rFonts w:ascii="Courier New" w:hAnsi="Courier New" w:cs="Courier New" w:hint="eastAsia"/>
              </w:rPr>
              <w:t>达到国家</w:t>
            </w:r>
            <w:r>
              <w:rPr>
                <w:rFonts w:ascii="Courier New" w:hAnsi="Courier New" w:cs="Courier New"/>
              </w:rPr>
              <w:t>合格</w:t>
            </w:r>
            <w:r>
              <w:rPr>
                <w:rFonts w:ascii="Courier New" w:hAnsi="Courier New" w:cs="Courier New" w:hint="eastAsia"/>
              </w:rPr>
              <w:t>工程验收标准</w:t>
            </w:r>
          </w:p>
        </w:tc>
      </w:tr>
      <w:tr w:rsidR="00626A27">
        <w:tc>
          <w:tcPr>
            <w:tcW w:w="2755" w:type="dxa"/>
            <w:gridSpan w:val="2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工期</w:t>
            </w:r>
          </w:p>
        </w:tc>
        <w:tc>
          <w:tcPr>
            <w:tcW w:w="5825" w:type="dxa"/>
            <w:gridSpan w:val="3"/>
          </w:tcPr>
          <w:p w:rsidR="00626A27" w:rsidRDefault="00851DC7">
            <w:pPr>
              <w:widowControl/>
              <w:shd w:val="clear" w:color="auto" w:fill="FFFFFF"/>
              <w:spacing w:line="380" w:lineRule="exact"/>
              <w:jc w:val="left"/>
              <w:rPr>
                <w:color w:val="00000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690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天</w:t>
            </w:r>
          </w:p>
        </w:tc>
      </w:tr>
      <w:tr w:rsidR="00626A27">
        <w:tc>
          <w:tcPr>
            <w:tcW w:w="1559" w:type="dxa"/>
            <w:vMerge w:val="restart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项目经理</w:t>
            </w:r>
          </w:p>
        </w:tc>
        <w:tc>
          <w:tcPr>
            <w:tcW w:w="119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</w:p>
        </w:tc>
        <w:tc>
          <w:tcPr>
            <w:tcW w:w="1798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林立军</w:t>
            </w:r>
          </w:p>
        </w:tc>
        <w:tc>
          <w:tcPr>
            <w:tcW w:w="140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color w:val="000000"/>
              </w:rPr>
              <w:t>身份证号</w:t>
            </w:r>
          </w:p>
        </w:tc>
        <w:tc>
          <w:tcPr>
            <w:tcW w:w="2620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432426********</w:t>
            </w:r>
            <w:r>
              <w:rPr>
                <w:rFonts w:hint="eastAsia"/>
                <w:color w:val="000000"/>
              </w:rPr>
              <w:t>1916</w:t>
            </w:r>
          </w:p>
        </w:tc>
      </w:tr>
      <w:tr w:rsidR="00626A27">
        <w:tc>
          <w:tcPr>
            <w:tcW w:w="1559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9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rFonts w:ascii="Courier New" w:hAnsi="Courier New" w:cs="Courier New"/>
              </w:rPr>
            </w:pPr>
            <w:r>
              <w:rPr>
                <w:color w:val="000000"/>
              </w:rPr>
              <w:t>职称证</w:t>
            </w:r>
          </w:p>
        </w:tc>
        <w:tc>
          <w:tcPr>
            <w:tcW w:w="1798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color w:val="000000"/>
              </w:rPr>
              <w:t>高级工程师</w:t>
            </w:r>
          </w:p>
        </w:tc>
        <w:tc>
          <w:tcPr>
            <w:tcW w:w="140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color w:val="000000"/>
              </w:rPr>
              <w:t>证书编号</w:t>
            </w:r>
          </w:p>
        </w:tc>
        <w:tc>
          <w:tcPr>
            <w:tcW w:w="2620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A08131000000000134</w:t>
            </w:r>
          </w:p>
        </w:tc>
      </w:tr>
      <w:tr w:rsidR="00626A27">
        <w:tc>
          <w:tcPr>
            <w:tcW w:w="1559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9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rFonts w:ascii="Courier New" w:hAnsi="Courier New" w:cs="Courier New"/>
              </w:rPr>
            </w:pPr>
            <w:r>
              <w:rPr>
                <w:color w:val="000000"/>
              </w:rPr>
              <w:t>资格证</w:t>
            </w:r>
          </w:p>
        </w:tc>
        <w:tc>
          <w:tcPr>
            <w:tcW w:w="1798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一级建造</w:t>
            </w:r>
            <w:r>
              <w:rPr>
                <w:color w:val="000000"/>
              </w:rPr>
              <w:t>师</w:t>
            </w:r>
          </w:p>
        </w:tc>
        <w:tc>
          <w:tcPr>
            <w:tcW w:w="140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620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湘</w:t>
            </w:r>
            <w:r>
              <w:rPr>
                <w:rFonts w:hint="eastAsia"/>
                <w:color w:val="000000"/>
              </w:rPr>
              <w:t>1432017201772139</w:t>
            </w:r>
          </w:p>
        </w:tc>
      </w:tr>
      <w:tr w:rsidR="00626A27">
        <w:tc>
          <w:tcPr>
            <w:tcW w:w="1559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9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rFonts w:ascii="Courier New" w:hAnsi="Courier New" w:cs="Courier New"/>
              </w:rPr>
            </w:pPr>
            <w:r>
              <w:rPr>
                <w:rFonts w:hint="eastAsia"/>
                <w:color w:val="000000"/>
              </w:rPr>
              <w:t>安全生产考核证</w:t>
            </w:r>
          </w:p>
        </w:tc>
        <w:tc>
          <w:tcPr>
            <w:tcW w:w="1798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类</w:t>
            </w:r>
          </w:p>
        </w:tc>
        <w:tc>
          <w:tcPr>
            <w:tcW w:w="140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620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proofErr w:type="gramStart"/>
            <w:r>
              <w:rPr>
                <w:rFonts w:hint="eastAsia"/>
                <w:color w:val="000000"/>
              </w:rPr>
              <w:t>湘交安</w:t>
            </w:r>
            <w:proofErr w:type="gramEnd"/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08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G00807</w:t>
            </w:r>
          </w:p>
        </w:tc>
      </w:tr>
      <w:tr w:rsidR="00626A27">
        <w:tc>
          <w:tcPr>
            <w:tcW w:w="1559" w:type="dxa"/>
            <w:vMerge w:val="restart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项目总工</w:t>
            </w:r>
          </w:p>
        </w:tc>
        <w:tc>
          <w:tcPr>
            <w:tcW w:w="119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</w:p>
        </w:tc>
        <w:tc>
          <w:tcPr>
            <w:tcW w:w="179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黄影</w:t>
            </w:r>
          </w:p>
        </w:tc>
        <w:tc>
          <w:tcPr>
            <w:tcW w:w="140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620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432426********</w:t>
            </w:r>
            <w:r>
              <w:rPr>
                <w:rFonts w:hint="eastAsia"/>
                <w:color w:val="000000"/>
              </w:rPr>
              <w:t>217X</w:t>
            </w:r>
          </w:p>
        </w:tc>
      </w:tr>
      <w:tr w:rsidR="00626A27">
        <w:tc>
          <w:tcPr>
            <w:tcW w:w="1559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9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职称证</w:t>
            </w:r>
          </w:p>
        </w:tc>
        <w:tc>
          <w:tcPr>
            <w:tcW w:w="179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高级工程师</w:t>
            </w:r>
          </w:p>
        </w:tc>
        <w:tc>
          <w:tcPr>
            <w:tcW w:w="140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证书编号</w:t>
            </w:r>
          </w:p>
        </w:tc>
        <w:tc>
          <w:tcPr>
            <w:tcW w:w="2620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A08211000000001293</w:t>
            </w:r>
          </w:p>
        </w:tc>
      </w:tr>
      <w:tr w:rsidR="00626A27">
        <w:tc>
          <w:tcPr>
            <w:tcW w:w="1559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96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安全生产考核证</w:t>
            </w:r>
          </w:p>
        </w:tc>
        <w:tc>
          <w:tcPr>
            <w:tcW w:w="179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类</w:t>
            </w:r>
          </w:p>
        </w:tc>
        <w:tc>
          <w:tcPr>
            <w:tcW w:w="140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620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湘交安</w:t>
            </w:r>
            <w:proofErr w:type="gramEnd"/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23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G00635</w:t>
            </w:r>
          </w:p>
        </w:tc>
      </w:tr>
    </w:tbl>
    <w:p w:rsidR="00626A27" w:rsidRDefault="00851DC7">
      <w:pPr>
        <w:pStyle w:val="17"/>
        <w:shd w:val="clear" w:color="auto" w:fill="FFFFFF"/>
        <w:spacing w:beforeLines="50" w:before="156" w:beforeAutospacing="0" w:afterLines="50" w:after="156" w:afterAutospacing="0" w:line="380" w:lineRule="exact"/>
        <w:rPr>
          <w:color w:val="000000"/>
        </w:rPr>
      </w:pPr>
      <w:proofErr w:type="gramStart"/>
      <w:r>
        <w:rPr>
          <w:color w:val="000000"/>
        </w:rPr>
        <w:t>后备第</w:t>
      </w:r>
      <w:r>
        <w:rPr>
          <w:rFonts w:hint="eastAsia"/>
          <w:color w:val="000000"/>
        </w:rPr>
        <w:t>二</w:t>
      </w:r>
      <w:proofErr w:type="gramEnd"/>
      <w:r>
        <w:rPr>
          <w:color w:val="000000"/>
        </w:rPr>
        <w:t>中标候选人</w:t>
      </w:r>
      <w:r>
        <w:rPr>
          <w:rFonts w:hint="eastAsia"/>
          <w:color w:val="000000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1188"/>
        <w:gridCol w:w="1785"/>
        <w:gridCol w:w="1397"/>
        <w:gridCol w:w="2604"/>
      </w:tblGrid>
      <w:tr w:rsidR="00626A27">
        <w:tc>
          <w:tcPr>
            <w:tcW w:w="8522" w:type="dxa"/>
            <w:gridSpan w:val="5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/>
              </w:rPr>
              <w:t>单位名称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 w:themeColor="text1"/>
                <w:shd w:val="clear" w:color="auto" w:fill="FFFFFF"/>
              </w:rPr>
              <w:t>中南建设集团有限公司（联合体牵头人）</w:t>
            </w:r>
            <w:r>
              <w:rPr>
                <w:rFonts w:hint="eastAsia"/>
                <w:color w:val="000000" w:themeColor="text1"/>
                <w:shd w:val="clear" w:color="auto" w:fill="FFFFFF"/>
              </w:rPr>
              <w:t>、湖南省交通科学研究院有限公司（联合体成员）</w:t>
            </w:r>
          </w:p>
        </w:tc>
      </w:tr>
      <w:tr w:rsidR="00626A27">
        <w:tc>
          <w:tcPr>
            <w:tcW w:w="2736" w:type="dxa"/>
            <w:gridSpan w:val="2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>绩</w:t>
            </w:r>
          </w:p>
        </w:tc>
        <w:tc>
          <w:tcPr>
            <w:tcW w:w="5786" w:type="dxa"/>
            <w:gridSpan w:val="3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 w:themeColor="text1"/>
                <w:shd w:val="clear" w:color="auto" w:fill="FFFFFF"/>
              </w:rPr>
              <w:t>深圳市东部过境高速公路工程</w:t>
            </w:r>
          </w:p>
        </w:tc>
      </w:tr>
      <w:tr w:rsidR="00626A27">
        <w:tc>
          <w:tcPr>
            <w:tcW w:w="2736" w:type="dxa"/>
            <w:gridSpan w:val="2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质量目标</w:t>
            </w:r>
          </w:p>
        </w:tc>
        <w:tc>
          <w:tcPr>
            <w:tcW w:w="5786" w:type="dxa"/>
            <w:gridSpan w:val="3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rPr>
                <w:color w:val="000000"/>
              </w:rPr>
            </w:pPr>
            <w:r>
              <w:rPr>
                <w:rFonts w:ascii="Courier New" w:hAnsi="Courier New" w:cs="Courier New" w:hint="eastAsia"/>
              </w:rPr>
              <w:t>达到国家</w:t>
            </w:r>
            <w:r>
              <w:rPr>
                <w:rFonts w:ascii="Courier New" w:hAnsi="Courier New" w:cs="Courier New"/>
              </w:rPr>
              <w:t>合格</w:t>
            </w:r>
            <w:r>
              <w:rPr>
                <w:rFonts w:ascii="Courier New" w:hAnsi="Courier New" w:cs="Courier New" w:hint="eastAsia"/>
              </w:rPr>
              <w:t>工程验收标准</w:t>
            </w:r>
          </w:p>
        </w:tc>
      </w:tr>
      <w:tr w:rsidR="00626A27">
        <w:tc>
          <w:tcPr>
            <w:tcW w:w="2736" w:type="dxa"/>
            <w:gridSpan w:val="2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工期</w:t>
            </w:r>
          </w:p>
        </w:tc>
        <w:tc>
          <w:tcPr>
            <w:tcW w:w="5786" w:type="dxa"/>
            <w:gridSpan w:val="3"/>
          </w:tcPr>
          <w:p w:rsidR="00626A27" w:rsidRDefault="00851DC7">
            <w:pPr>
              <w:widowControl/>
              <w:shd w:val="clear" w:color="auto" w:fill="FFFFFF"/>
              <w:spacing w:line="380" w:lineRule="exact"/>
              <w:jc w:val="left"/>
              <w:rPr>
                <w:color w:val="00000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690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天</w:t>
            </w:r>
          </w:p>
        </w:tc>
      </w:tr>
      <w:tr w:rsidR="00626A27">
        <w:tc>
          <w:tcPr>
            <w:tcW w:w="1548" w:type="dxa"/>
            <w:vMerge w:val="restart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项目经理</w:t>
            </w:r>
          </w:p>
        </w:tc>
        <w:tc>
          <w:tcPr>
            <w:tcW w:w="118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</w:p>
        </w:tc>
        <w:tc>
          <w:tcPr>
            <w:tcW w:w="1785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proofErr w:type="gramStart"/>
            <w:r>
              <w:rPr>
                <w:rFonts w:hint="eastAsia"/>
                <w:color w:val="000000"/>
              </w:rPr>
              <w:t>黄攀</w:t>
            </w:r>
            <w:proofErr w:type="gramEnd"/>
          </w:p>
        </w:tc>
        <w:tc>
          <w:tcPr>
            <w:tcW w:w="139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color w:val="000000"/>
              </w:rPr>
              <w:t>身份证号</w:t>
            </w:r>
          </w:p>
        </w:tc>
        <w:tc>
          <w:tcPr>
            <w:tcW w:w="260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439004********</w:t>
            </w:r>
            <w:r>
              <w:rPr>
                <w:rFonts w:hint="eastAsia"/>
                <w:color w:val="000000"/>
              </w:rPr>
              <w:t>3711</w:t>
            </w:r>
          </w:p>
        </w:tc>
      </w:tr>
      <w:tr w:rsidR="00626A27">
        <w:tc>
          <w:tcPr>
            <w:tcW w:w="1548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rFonts w:ascii="Courier New" w:hAnsi="Courier New" w:cs="Courier New"/>
              </w:rPr>
            </w:pPr>
            <w:r>
              <w:rPr>
                <w:color w:val="000000"/>
              </w:rPr>
              <w:t>职称证</w:t>
            </w:r>
          </w:p>
        </w:tc>
        <w:tc>
          <w:tcPr>
            <w:tcW w:w="1785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color w:val="000000"/>
              </w:rPr>
              <w:t>高级工程师</w:t>
            </w:r>
          </w:p>
        </w:tc>
        <w:tc>
          <w:tcPr>
            <w:tcW w:w="139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color w:val="000000"/>
              </w:rPr>
              <w:t>证书编号</w:t>
            </w:r>
          </w:p>
        </w:tc>
        <w:tc>
          <w:tcPr>
            <w:tcW w:w="260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A08211000000000723</w:t>
            </w:r>
          </w:p>
        </w:tc>
      </w:tr>
      <w:tr w:rsidR="00626A27">
        <w:tc>
          <w:tcPr>
            <w:tcW w:w="1548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rFonts w:ascii="Courier New" w:hAnsi="Courier New" w:cs="Courier New"/>
              </w:rPr>
            </w:pPr>
            <w:r>
              <w:rPr>
                <w:color w:val="000000"/>
              </w:rPr>
              <w:t>资格证</w:t>
            </w:r>
          </w:p>
        </w:tc>
        <w:tc>
          <w:tcPr>
            <w:tcW w:w="1785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一级建造</w:t>
            </w:r>
            <w:r>
              <w:rPr>
                <w:color w:val="000000"/>
              </w:rPr>
              <w:t>师</w:t>
            </w:r>
          </w:p>
        </w:tc>
        <w:tc>
          <w:tcPr>
            <w:tcW w:w="139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60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湘</w:t>
            </w:r>
            <w:r>
              <w:rPr>
                <w:rFonts w:hint="eastAsia"/>
                <w:color w:val="000000"/>
              </w:rPr>
              <w:t>1432007200805231</w:t>
            </w:r>
          </w:p>
        </w:tc>
      </w:tr>
      <w:tr w:rsidR="00626A27">
        <w:tc>
          <w:tcPr>
            <w:tcW w:w="1548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rFonts w:ascii="Courier New" w:hAnsi="Courier New" w:cs="Courier New"/>
              </w:rPr>
            </w:pPr>
            <w:r>
              <w:rPr>
                <w:rFonts w:hint="eastAsia"/>
                <w:color w:val="000000"/>
              </w:rPr>
              <w:t>安全生产考核证</w:t>
            </w:r>
          </w:p>
        </w:tc>
        <w:tc>
          <w:tcPr>
            <w:tcW w:w="1785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类</w:t>
            </w:r>
          </w:p>
        </w:tc>
        <w:tc>
          <w:tcPr>
            <w:tcW w:w="139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60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</w:pPr>
            <w:proofErr w:type="gramStart"/>
            <w:r>
              <w:rPr>
                <w:rFonts w:hint="eastAsia"/>
                <w:color w:val="000000"/>
              </w:rPr>
              <w:t>湘交安</w:t>
            </w:r>
            <w:proofErr w:type="gramEnd"/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08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G00807</w:t>
            </w:r>
          </w:p>
        </w:tc>
      </w:tr>
      <w:tr w:rsidR="00626A27">
        <w:tc>
          <w:tcPr>
            <w:tcW w:w="1548" w:type="dxa"/>
            <w:vMerge w:val="restart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项目总工</w:t>
            </w:r>
          </w:p>
        </w:tc>
        <w:tc>
          <w:tcPr>
            <w:tcW w:w="118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名</w:t>
            </w:r>
          </w:p>
        </w:tc>
        <w:tc>
          <w:tcPr>
            <w:tcW w:w="1785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罗雄辉</w:t>
            </w:r>
          </w:p>
        </w:tc>
        <w:tc>
          <w:tcPr>
            <w:tcW w:w="139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60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430502********</w:t>
            </w:r>
            <w:bookmarkStart w:id="2" w:name="_GoBack"/>
            <w:bookmarkEnd w:id="2"/>
            <w:r>
              <w:rPr>
                <w:rFonts w:hint="eastAsia"/>
                <w:color w:val="000000"/>
              </w:rPr>
              <w:t>3012</w:t>
            </w:r>
          </w:p>
        </w:tc>
      </w:tr>
      <w:tr w:rsidR="00626A27">
        <w:tc>
          <w:tcPr>
            <w:tcW w:w="1548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职称证</w:t>
            </w:r>
          </w:p>
        </w:tc>
        <w:tc>
          <w:tcPr>
            <w:tcW w:w="1785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高级工程师</w:t>
            </w:r>
          </w:p>
        </w:tc>
        <w:tc>
          <w:tcPr>
            <w:tcW w:w="139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证书编号</w:t>
            </w:r>
          </w:p>
        </w:tc>
        <w:tc>
          <w:tcPr>
            <w:tcW w:w="260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A08141000000000165</w:t>
            </w:r>
          </w:p>
        </w:tc>
      </w:tr>
      <w:tr w:rsidR="00626A27">
        <w:tc>
          <w:tcPr>
            <w:tcW w:w="1548" w:type="dxa"/>
            <w:vMerge/>
            <w:vAlign w:val="center"/>
          </w:tcPr>
          <w:p w:rsidR="00626A27" w:rsidRDefault="00626A2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安全生产考核证</w:t>
            </w:r>
          </w:p>
        </w:tc>
        <w:tc>
          <w:tcPr>
            <w:tcW w:w="1785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类</w:t>
            </w:r>
          </w:p>
        </w:tc>
        <w:tc>
          <w:tcPr>
            <w:tcW w:w="1397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证书编号</w:t>
            </w:r>
          </w:p>
        </w:tc>
        <w:tc>
          <w:tcPr>
            <w:tcW w:w="2604" w:type="dxa"/>
            <w:vAlign w:val="center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湘交安</w:t>
            </w:r>
            <w:proofErr w:type="gramEnd"/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G02268</w:t>
            </w:r>
          </w:p>
        </w:tc>
      </w:tr>
    </w:tbl>
    <w:p w:rsidR="00626A27" w:rsidRDefault="00851DC7">
      <w:pPr>
        <w:pStyle w:val="17"/>
        <w:shd w:val="clear" w:color="auto" w:fill="FFFFFF"/>
        <w:spacing w:beforeLines="50" w:before="156" w:beforeAutospacing="0" w:afterLines="50" w:after="156" w:afterAutospacing="0" w:line="380" w:lineRule="exact"/>
        <w:rPr>
          <w:color w:val="000000"/>
        </w:rPr>
      </w:pPr>
      <w:r>
        <w:rPr>
          <w:rFonts w:hint="eastAsia"/>
          <w:color w:val="000000"/>
        </w:rPr>
        <w:lastRenderedPageBreak/>
        <w:t>附件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：被否决投标的投标人名称、否决依据和原因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7"/>
        <w:gridCol w:w="2858"/>
        <w:gridCol w:w="2858"/>
      </w:tblGrid>
      <w:tr w:rsidR="00626A27">
        <w:trPr>
          <w:trHeight w:val="202"/>
        </w:trPr>
        <w:tc>
          <w:tcPr>
            <w:tcW w:w="2857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858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投标人名称</w:t>
            </w:r>
          </w:p>
        </w:tc>
        <w:tc>
          <w:tcPr>
            <w:tcW w:w="2858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否决依据和原因</w:t>
            </w:r>
          </w:p>
        </w:tc>
      </w:tr>
      <w:tr w:rsidR="00626A27">
        <w:trPr>
          <w:trHeight w:val="319"/>
        </w:trPr>
        <w:tc>
          <w:tcPr>
            <w:tcW w:w="2857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2858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2858" w:type="dxa"/>
          </w:tcPr>
          <w:p w:rsidR="00626A27" w:rsidRDefault="00851DC7">
            <w:pPr>
              <w:pStyle w:val="17"/>
              <w:spacing w:before="0" w:beforeAutospacing="0" w:after="0" w:afterAutospacing="0"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</w:tr>
      <w:bookmarkEnd w:id="0"/>
      <w:bookmarkEnd w:id="1"/>
    </w:tbl>
    <w:p w:rsidR="00626A27" w:rsidRDefault="00626A27">
      <w:pPr>
        <w:pStyle w:val="17"/>
        <w:shd w:val="clear" w:color="auto" w:fill="FFFFFF"/>
        <w:spacing w:before="0" w:beforeAutospacing="0" w:after="0" w:afterAutospacing="0" w:line="460" w:lineRule="exact"/>
        <w:rPr>
          <w:color w:val="000000"/>
        </w:rPr>
      </w:pPr>
    </w:p>
    <w:sectPr w:rsidR="00626A2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ZiZGMzN2MzNjYzMTc1OGUwZDAxMDg4ZGI4YTgifQ=="/>
  </w:docVars>
  <w:rsids>
    <w:rsidRoot w:val="00253E61"/>
    <w:rsid w:val="001B4EC4"/>
    <w:rsid w:val="001D7DB9"/>
    <w:rsid w:val="00253E61"/>
    <w:rsid w:val="00285EFD"/>
    <w:rsid w:val="002B0502"/>
    <w:rsid w:val="003019B9"/>
    <w:rsid w:val="00374306"/>
    <w:rsid w:val="00491249"/>
    <w:rsid w:val="004D6A1F"/>
    <w:rsid w:val="00626A27"/>
    <w:rsid w:val="00640385"/>
    <w:rsid w:val="006673B8"/>
    <w:rsid w:val="006B634F"/>
    <w:rsid w:val="006C0A23"/>
    <w:rsid w:val="006F39BC"/>
    <w:rsid w:val="00790A56"/>
    <w:rsid w:val="00851DC7"/>
    <w:rsid w:val="00914CCD"/>
    <w:rsid w:val="009F478F"/>
    <w:rsid w:val="00A73E91"/>
    <w:rsid w:val="00AE50B4"/>
    <w:rsid w:val="00AF1CA8"/>
    <w:rsid w:val="00B27A26"/>
    <w:rsid w:val="00B96B36"/>
    <w:rsid w:val="00B97FA6"/>
    <w:rsid w:val="00BC1C48"/>
    <w:rsid w:val="00BF5E85"/>
    <w:rsid w:val="00C7397D"/>
    <w:rsid w:val="00C855DF"/>
    <w:rsid w:val="00CC0C22"/>
    <w:rsid w:val="00E9663A"/>
    <w:rsid w:val="00F16E9C"/>
    <w:rsid w:val="08CA2F17"/>
    <w:rsid w:val="53847680"/>
    <w:rsid w:val="5C0D78C1"/>
    <w:rsid w:val="66EB63F9"/>
    <w:rsid w:val="677B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Typewriter"/>
    <w:basedOn w:val="a0"/>
    <w:uiPriority w:val="99"/>
    <w:semiHidden/>
    <w:unhideWhenUsed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Pr>
      <w:bdr w:val="none" w:sz="0" w:space="0" w:color="auto"/>
    </w:rPr>
  </w:style>
  <w:style w:type="character" w:styleId="HTML2">
    <w:name w:val="HTML Variable"/>
    <w:basedOn w:val="a0"/>
    <w:uiPriority w:val="99"/>
    <w:semiHidden/>
    <w:unhideWhenUsed/>
  </w:style>
  <w:style w:type="character" w:styleId="a7">
    <w:name w:val="Hyperlink"/>
    <w:basedOn w:val="a0"/>
    <w:uiPriority w:val="99"/>
    <w:semiHidden/>
    <w:unhideWhenUsed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rPr>
      <w:rFonts w:ascii="monospace" w:eastAsia="monospace" w:hAnsi="monospace" w:cs="monospace" w:hint="default"/>
      <w:sz w:val="20"/>
      <w:bdr w:val="none" w:sz="0" w:space="0" w:color="auto"/>
    </w:rPr>
  </w:style>
  <w:style w:type="character" w:styleId="HTML4">
    <w:name w:val="HTML Cite"/>
    <w:basedOn w:val="a0"/>
    <w:uiPriority w:val="99"/>
    <w:semiHidden/>
    <w:unhideWhenUsed/>
  </w:style>
  <w:style w:type="character" w:styleId="HTML5">
    <w:name w:val="HTML Keyboard"/>
    <w:basedOn w:val="a0"/>
    <w:uiPriority w:val="99"/>
    <w:semiHidden/>
    <w:unhideWhenUsed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uiPriority w:val="99"/>
    <w:semiHidden/>
    <w:unhideWhenUsed/>
    <w:rPr>
      <w:rFonts w:ascii="monospace" w:eastAsia="monospace" w:hAnsi="monospace" w:cs="monospace" w:hint="default"/>
    </w:rPr>
  </w:style>
  <w:style w:type="paragraph" w:customStyle="1" w:styleId="17">
    <w:name w:val="1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Typewriter"/>
    <w:basedOn w:val="a0"/>
    <w:uiPriority w:val="99"/>
    <w:semiHidden/>
    <w:unhideWhenUsed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Pr>
      <w:bdr w:val="none" w:sz="0" w:space="0" w:color="auto"/>
    </w:rPr>
  </w:style>
  <w:style w:type="character" w:styleId="HTML2">
    <w:name w:val="HTML Variable"/>
    <w:basedOn w:val="a0"/>
    <w:uiPriority w:val="99"/>
    <w:semiHidden/>
    <w:unhideWhenUsed/>
  </w:style>
  <w:style w:type="character" w:styleId="a7">
    <w:name w:val="Hyperlink"/>
    <w:basedOn w:val="a0"/>
    <w:uiPriority w:val="99"/>
    <w:semiHidden/>
    <w:unhideWhenUsed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rPr>
      <w:rFonts w:ascii="monospace" w:eastAsia="monospace" w:hAnsi="monospace" w:cs="monospace" w:hint="default"/>
      <w:sz w:val="20"/>
      <w:bdr w:val="none" w:sz="0" w:space="0" w:color="auto"/>
    </w:rPr>
  </w:style>
  <w:style w:type="character" w:styleId="HTML4">
    <w:name w:val="HTML Cite"/>
    <w:basedOn w:val="a0"/>
    <w:uiPriority w:val="99"/>
    <w:semiHidden/>
    <w:unhideWhenUsed/>
  </w:style>
  <w:style w:type="character" w:styleId="HTML5">
    <w:name w:val="HTML Keyboard"/>
    <w:basedOn w:val="a0"/>
    <w:uiPriority w:val="99"/>
    <w:semiHidden/>
    <w:unhideWhenUsed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uiPriority w:val="99"/>
    <w:semiHidden/>
    <w:unhideWhenUsed/>
    <w:rPr>
      <w:rFonts w:ascii="monospace" w:eastAsia="monospace" w:hAnsi="monospace" w:cs="monospace" w:hint="default"/>
    </w:rPr>
  </w:style>
  <w:style w:type="paragraph" w:customStyle="1" w:styleId="17">
    <w:name w:val="1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2BFCC8-965A-4B2A-BAAC-86634977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332</Words>
  <Characters>1898</Characters>
  <Application>Microsoft Office Word</Application>
  <DocSecurity>0</DocSecurity>
  <Lines>15</Lines>
  <Paragraphs>4</Paragraphs>
  <ScaleCrop>false</ScaleCrop>
  <Company>Microsoft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胡利娥</cp:lastModifiedBy>
  <cp:revision>33</cp:revision>
  <dcterms:created xsi:type="dcterms:W3CDTF">2023-09-12T01:29:00Z</dcterms:created>
  <dcterms:modified xsi:type="dcterms:W3CDTF">2023-10-09T09:00:00Z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9293241FF4AB4EBCA37548A7CD2EFDF4_12</vt:lpwstr>
  </property>
</Properties>
</file>