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360" w:lineRule="auto"/>
        <w:jc w:val="left"/>
        <w:rPr>
          <w:rFonts w:hint="default" w:ascii="Times New Roman" w:hAnsi="Times New Roman" w:eastAsia="仿宋" w:cs="Times New Roman"/>
          <w:b/>
          <w:kern w:val="0"/>
          <w:sz w:val="32"/>
          <w:szCs w:val="32"/>
          <w:shd w:val="clear" w:color="auto" w:fill="FFFFFF"/>
          <w:lang w:bidi="ar"/>
        </w:rPr>
      </w:pPr>
      <w:r>
        <w:rPr>
          <w:rFonts w:hint="default" w:ascii="Times New Roman" w:hAnsi="Times New Roman" w:eastAsia="仿宋" w:cs="Times New Roman"/>
          <w:b/>
          <w:kern w:val="0"/>
          <w:sz w:val="32"/>
          <w:szCs w:val="32"/>
          <w:shd w:val="clear" w:color="auto" w:fill="FFFFFF"/>
          <w:lang w:val="en-US" w:eastAsia="zh-CN" w:bidi="ar"/>
        </w:rPr>
        <w:t>附件1：中标候选人及后备中标候选人的项目业绩、对工程质量、安全和环保目标及服务期的响应情况、驻地监理工程师个人业绩、相关证书名称和编号。</w:t>
      </w:r>
    </w:p>
    <w:p>
      <w:pPr>
        <w:widowControl/>
        <w:spacing w:beforeAutospacing="1" w:afterAutospacing="1" w:line="360" w:lineRule="auto"/>
        <w:jc w:val="left"/>
        <w:rPr>
          <w:rFonts w:hint="default" w:ascii="Times New Roman" w:hAnsi="Times New Roman" w:cs="Times New Roman"/>
          <w:b/>
          <w:bCs/>
          <w:sz w:val="24"/>
          <w:szCs w:val="32"/>
        </w:rPr>
      </w:pPr>
      <w:r>
        <w:rPr>
          <w:rFonts w:hint="default" w:ascii="Times New Roman" w:hAnsi="Times New Roman" w:eastAsia="仿宋" w:cs="Times New Roman"/>
          <w:b/>
          <w:kern w:val="0"/>
          <w:sz w:val="32"/>
          <w:szCs w:val="32"/>
          <w:shd w:val="clear" w:color="auto" w:fill="FFFFFF"/>
          <w:lang w:bidi="ar"/>
        </w:rPr>
        <w:t>第</w:t>
      </w:r>
      <w:r>
        <w:rPr>
          <w:rFonts w:hint="default" w:ascii="Times New Roman" w:hAnsi="Times New Roman" w:eastAsia="仿宋" w:cs="Times New Roman"/>
          <w:b/>
          <w:kern w:val="0"/>
          <w:sz w:val="32"/>
          <w:szCs w:val="32"/>
          <w:shd w:val="clear" w:color="auto" w:fill="FFFFFF"/>
          <w:lang w:val="en-US" w:eastAsia="zh-CN" w:bidi="ar"/>
        </w:rPr>
        <w:t>J</w:t>
      </w:r>
      <w:r>
        <w:rPr>
          <w:rFonts w:hint="eastAsia" w:ascii="Times New Roman" w:hAnsi="Times New Roman" w:eastAsia="仿宋" w:cs="Times New Roman"/>
          <w:b/>
          <w:kern w:val="0"/>
          <w:sz w:val="32"/>
          <w:szCs w:val="32"/>
          <w:shd w:val="clear" w:color="auto" w:fill="FFFFFF"/>
          <w:lang w:val="en-US" w:eastAsia="zh-CN" w:bidi="ar"/>
        </w:rPr>
        <w:t>4</w:t>
      </w:r>
      <w:r>
        <w:rPr>
          <w:rFonts w:hint="default" w:ascii="Times New Roman" w:hAnsi="Times New Roman" w:eastAsia="仿宋" w:cs="Times New Roman"/>
          <w:b/>
          <w:kern w:val="0"/>
          <w:sz w:val="32"/>
          <w:szCs w:val="32"/>
          <w:shd w:val="clear" w:color="auto" w:fill="FFFFFF"/>
          <w:lang w:bidi="ar"/>
        </w:rPr>
        <w:t>标段：</w:t>
      </w:r>
      <w:r>
        <w:rPr>
          <w:rFonts w:hint="default" w:ascii="Times New Roman" w:hAnsi="Times New Roman" w:eastAsia="仿宋" w:cs="Times New Roman"/>
          <w:b/>
          <w:bCs/>
          <w:kern w:val="0"/>
          <w:sz w:val="32"/>
          <w:szCs w:val="32"/>
          <w:shd w:val="clear" w:color="auto" w:fill="FFFFFF"/>
          <w:lang w:bidi="ar"/>
        </w:rPr>
        <w:t>中标候选人</w:t>
      </w:r>
    </w:p>
    <w:tbl>
      <w:tblPr>
        <w:tblStyle w:val="2"/>
        <w:tblW w:w="948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422"/>
        <w:gridCol w:w="1395"/>
        <w:gridCol w:w="1858"/>
        <w:gridCol w:w="1650"/>
        <w:gridCol w:w="31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9486" w:type="dxa"/>
            <w:gridSpan w:val="5"/>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rPr>
            </w:pPr>
            <w:r>
              <w:rPr>
                <w:rFonts w:hint="default" w:ascii="Times New Roman" w:hAnsi="Times New Roman" w:eastAsia="仿宋_GB2312" w:cs="Times New Roman"/>
                <w:kern w:val="0"/>
                <w:sz w:val="28"/>
                <w:szCs w:val="28"/>
                <w:shd w:val="clear" w:color="auto" w:fill="FFFFFF"/>
                <w:lang w:bidi="ar"/>
              </w:rPr>
              <w:t>单位名称：</w:t>
            </w:r>
            <w:r>
              <w:rPr>
                <w:rFonts w:hint="default" w:ascii="Times New Roman" w:hAnsi="Times New Roman" w:eastAsia="仿宋" w:cs="Times New Roman"/>
                <w:b/>
                <w:bCs/>
                <w:kern w:val="0"/>
                <w:sz w:val="32"/>
                <w:szCs w:val="32"/>
                <w:shd w:val="clear" w:color="auto" w:fill="FFFFFF"/>
                <w:lang w:val="en-US" w:eastAsia="zh-CN" w:bidi="ar"/>
              </w:rPr>
              <w:t>北京华路捷公路工程技术咨询有限公司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业绩1</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bidi="ar"/>
              </w:rPr>
            </w:pPr>
            <w:r>
              <w:rPr>
                <w:rFonts w:hint="default" w:ascii="Times New Roman" w:hAnsi="Times New Roman" w:eastAsia="仿宋_GB2312" w:cs="Times New Roman"/>
                <w:kern w:val="0"/>
                <w:sz w:val="28"/>
                <w:szCs w:val="28"/>
                <w:shd w:val="clear" w:color="auto" w:fill="FFFFFF"/>
                <w:lang w:val="en-US" w:eastAsia="zh-CN" w:bidi="ar"/>
              </w:rPr>
              <w:t>思茅至澜沧高速公路机电工程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bidi="ar"/>
              </w:rPr>
              <w:t>业绩</w:t>
            </w:r>
            <w:r>
              <w:rPr>
                <w:rFonts w:hint="default" w:ascii="Times New Roman" w:hAnsi="Times New Roman" w:eastAsia="仿宋_GB2312" w:cs="Times New Roman"/>
                <w:kern w:val="0"/>
                <w:sz w:val="28"/>
                <w:szCs w:val="28"/>
                <w:shd w:val="clear" w:color="auto" w:fill="FFFFFF"/>
                <w:lang w:val="en-US" w:eastAsia="zh-CN" w:bidi="ar"/>
              </w:rPr>
              <w:t>2</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val="en-US" w:eastAsia="zh-CN" w:bidi="ar"/>
              </w:rPr>
              <w:t>湖南张家界至桑植高速公路项目机电工程第 J4 合同段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bidi="ar"/>
              </w:rPr>
              <w:t>业绩</w:t>
            </w:r>
            <w:r>
              <w:rPr>
                <w:rFonts w:hint="default" w:ascii="Times New Roman" w:hAnsi="Times New Roman" w:eastAsia="仿宋_GB2312" w:cs="Times New Roman"/>
                <w:kern w:val="0"/>
                <w:sz w:val="28"/>
                <w:szCs w:val="28"/>
                <w:shd w:val="clear" w:color="auto" w:fill="FFFFFF"/>
                <w:lang w:val="en-US" w:eastAsia="zh-CN" w:bidi="ar"/>
              </w:rPr>
              <w:t>3</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val="en-US" w:eastAsia="zh-CN" w:bidi="ar"/>
              </w:rPr>
              <w:t>镇康（南伞）至耿马（清水河）高速公路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bidi="ar"/>
              </w:rPr>
              <w:t>业绩</w:t>
            </w:r>
            <w:r>
              <w:rPr>
                <w:rFonts w:hint="default" w:ascii="Times New Roman" w:hAnsi="Times New Roman" w:eastAsia="仿宋_GB2312" w:cs="Times New Roman"/>
                <w:kern w:val="0"/>
                <w:sz w:val="28"/>
                <w:szCs w:val="28"/>
                <w:shd w:val="clear" w:color="auto" w:fill="FFFFFF"/>
                <w:lang w:val="en-US" w:eastAsia="zh-CN" w:bidi="ar"/>
              </w:rPr>
              <w:t>4</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val="en-US" w:eastAsia="zh-CN" w:bidi="ar"/>
              </w:rPr>
              <w:t>国家高速公路网昆明绕城高速东南段机电工程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eastAsia"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bidi="ar"/>
              </w:rPr>
              <w:t>业绩</w:t>
            </w:r>
            <w:r>
              <w:rPr>
                <w:rFonts w:hint="eastAsia" w:ascii="Times New Roman" w:hAnsi="Times New Roman" w:eastAsia="仿宋_GB2312" w:cs="Times New Roman"/>
                <w:kern w:val="0"/>
                <w:sz w:val="28"/>
                <w:szCs w:val="28"/>
                <w:shd w:val="clear" w:color="auto" w:fill="FFFFFF"/>
                <w:lang w:val="en-US" w:eastAsia="zh-CN" w:bidi="ar"/>
              </w:rPr>
              <w:t>5</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贵州省遵义市乐理至冷水坪高速公路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eastAsia"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bidi="ar"/>
              </w:rPr>
              <w:t>业绩</w:t>
            </w:r>
            <w:r>
              <w:rPr>
                <w:rFonts w:hint="eastAsia" w:ascii="Times New Roman" w:hAnsi="Times New Roman" w:eastAsia="仿宋_GB2312" w:cs="Times New Roman"/>
                <w:kern w:val="0"/>
                <w:sz w:val="28"/>
                <w:szCs w:val="28"/>
                <w:shd w:val="clear" w:color="auto" w:fill="FFFFFF"/>
                <w:lang w:val="en-US" w:eastAsia="zh-CN" w:bidi="ar"/>
              </w:rPr>
              <w:t>6</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贵州省江津（渝黔界）经习水至古蔺（黔川界）高速公路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eastAsia"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bidi="ar"/>
              </w:rPr>
              <w:t>业绩</w:t>
            </w:r>
            <w:r>
              <w:rPr>
                <w:rFonts w:hint="eastAsia" w:ascii="Times New Roman" w:hAnsi="Times New Roman" w:eastAsia="仿宋_GB2312" w:cs="Times New Roman"/>
                <w:kern w:val="0"/>
                <w:sz w:val="28"/>
                <w:szCs w:val="28"/>
                <w:shd w:val="clear" w:color="auto" w:fill="FFFFFF"/>
                <w:lang w:val="en-US" w:eastAsia="zh-CN" w:bidi="ar"/>
              </w:rPr>
              <w:t>7</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贵州省贵阳至黄平高速公路 PPP 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eastAsia"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bidi="ar"/>
              </w:rPr>
              <w:t>业绩</w:t>
            </w:r>
            <w:r>
              <w:rPr>
                <w:rFonts w:hint="eastAsia" w:ascii="Times New Roman" w:hAnsi="Times New Roman" w:eastAsia="仿宋_GB2312" w:cs="Times New Roman"/>
                <w:kern w:val="0"/>
                <w:sz w:val="28"/>
                <w:szCs w:val="28"/>
                <w:shd w:val="clear" w:color="auto" w:fill="FFFFFF"/>
                <w:lang w:val="en-US" w:eastAsia="zh-CN" w:bidi="ar"/>
              </w:rPr>
              <w:t>8</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湖南省南县至益阳高速公路项目机电工程 J5 合同段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eastAsia"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bidi="ar"/>
              </w:rPr>
              <w:t>业绩</w:t>
            </w:r>
            <w:r>
              <w:rPr>
                <w:rFonts w:hint="eastAsia" w:ascii="Times New Roman" w:hAnsi="Times New Roman" w:eastAsia="仿宋_GB2312" w:cs="Times New Roman"/>
                <w:kern w:val="0"/>
                <w:sz w:val="28"/>
                <w:szCs w:val="28"/>
                <w:shd w:val="clear" w:color="auto" w:fill="FFFFFF"/>
                <w:lang w:val="en-US" w:eastAsia="zh-CN" w:bidi="ar"/>
              </w:rPr>
              <w:t>9</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湖南省益阳至娄底高速公路项目机电工程第 J6 合同段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bidi="ar"/>
              </w:rPr>
              <w:t>业绩</w:t>
            </w:r>
            <w:r>
              <w:rPr>
                <w:rFonts w:hint="eastAsia" w:ascii="Times New Roman" w:hAnsi="Times New Roman" w:eastAsia="仿宋_GB2312" w:cs="Times New Roman"/>
                <w:kern w:val="0"/>
                <w:sz w:val="28"/>
                <w:szCs w:val="28"/>
                <w:shd w:val="clear" w:color="auto" w:fill="FFFFFF"/>
                <w:lang w:val="en-US" w:eastAsia="zh-CN" w:bidi="ar"/>
              </w:rPr>
              <w:t>10</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4"/>
                <w:szCs w:val="24"/>
                <w:shd w:val="clear" w:color="auto" w:fill="FFFFFF"/>
                <w:lang w:val="en-US" w:eastAsia="zh-CN" w:bidi="ar"/>
              </w:rPr>
              <w:t>湖南省武冈至靖州城步高速公路项目机电工程施工监理第J5合同段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质量要求</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numPr>
                <w:ilvl w:val="0"/>
                <w:numId w:val="1"/>
              </w:numPr>
              <w:spacing w:beforeAutospacing="1" w:afterAutospacing="1" w:line="440" w:lineRule="exact"/>
              <w:jc w:val="left"/>
              <w:rPr>
                <w:rFonts w:hint="eastAsia"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符合有</w:t>
            </w:r>
            <w:r>
              <w:rPr>
                <w:rFonts w:hint="eastAsia" w:ascii="Times New Roman" w:hAnsi="Times New Roman" w:eastAsia="仿宋_GB2312" w:cs="Times New Roman"/>
                <w:kern w:val="0"/>
                <w:sz w:val="28"/>
                <w:szCs w:val="28"/>
                <w:shd w:val="clear" w:color="auto" w:fill="FFFFFF"/>
                <w:lang w:val="en-US" w:eastAsia="zh-CN" w:bidi="ar"/>
              </w:rPr>
              <w:t>关法律、法规的规定；</w:t>
            </w:r>
          </w:p>
          <w:p>
            <w:pPr>
              <w:widowControl/>
              <w:numPr>
                <w:ilvl w:val="0"/>
                <w:numId w:val="1"/>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 xml:space="preserve">符合交通质量、安全的国家标准和行业标准等； </w:t>
            </w:r>
          </w:p>
          <w:p>
            <w:pPr>
              <w:widowControl/>
              <w:numPr>
                <w:ilvl w:val="0"/>
                <w:numId w:val="1"/>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符合湖南省交通运输厅和湖南省高速公路集团有限公司下发的文件要求；</w:t>
            </w:r>
          </w:p>
          <w:p>
            <w:pPr>
              <w:widowControl/>
              <w:numPr>
                <w:ilvl w:val="0"/>
                <w:numId w:val="1"/>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符合合同约定；确保工程交工验收的质量评定：合格，竣工 验收的质量评定：优良。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安全目标</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numPr>
                <w:ilvl w:val="0"/>
                <w:numId w:val="0"/>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严格执行有关</w:t>
            </w:r>
            <w:r>
              <w:rPr>
                <w:rFonts w:hint="eastAsia" w:ascii="Times New Roman" w:hAnsi="Times New Roman" w:eastAsia="仿宋_GB2312" w:cs="Times New Roman"/>
                <w:kern w:val="0"/>
                <w:sz w:val="28"/>
                <w:szCs w:val="28"/>
                <w:shd w:val="clear" w:color="auto" w:fill="FFFFFF"/>
                <w:lang w:val="en-US" w:eastAsia="zh-CN" w:bidi="ar"/>
              </w:rPr>
              <w:t xml:space="preserve">安全生产的法律法规和规章制度，确保：安全生产 </w:t>
            </w:r>
          </w:p>
          <w:p>
            <w:pPr>
              <w:widowControl/>
              <w:numPr>
                <w:ilvl w:val="0"/>
                <w:numId w:val="0"/>
              </w:numPr>
              <w:spacing w:beforeAutospacing="1" w:afterAutospacing="1" w:line="440" w:lineRule="exact"/>
              <w:jc w:val="left"/>
              <w:rPr>
                <w:rFonts w:hint="eastAsia"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“零事故”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rPr>
            </w:pPr>
            <w:r>
              <w:rPr>
                <w:rFonts w:hint="default" w:ascii="Times New Roman" w:hAnsi="Times New Roman" w:eastAsia="仿宋_GB2312" w:cs="Times New Roman"/>
                <w:kern w:val="0"/>
                <w:sz w:val="28"/>
                <w:szCs w:val="28"/>
                <w:shd w:val="clear" w:color="auto" w:fill="FFFFFF"/>
                <w:lang w:bidi="ar"/>
              </w:rPr>
              <w:t>环保目标</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numPr>
                <w:ilvl w:val="0"/>
                <w:numId w:val="0"/>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严格执行有关</w:t>
            </w:r>
            <w:r>
              <w:rPr>
                <w:rFonts w:hint="eastAsia" w:ascii="Times New Roman" w:hAnsi="Times New Roman" w:eastAsia="仿宋_GB2312" w:cs="Times New Roman"/>
                <w:kern w:val="0"/>
                <w:sz w:val="28"/>
                <w:szCs w:val="28"/>
                <w:shd w:val="clear" w:color="auto" w:fill="FFFFFF"/>
                <w:lang w:val="en-US" w:eastAsia="zh-CN" w:bidi="ar"/>
              </w:rPr>
              <w:t>环境保护的法律法规和规章制度，确保：环境污染、 水土流失事故和投诉事件发生，环保验收一次性通过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 w:val="28"/>
                <w:szCs w:val="28"/>
                <w:shd w:val="clear" w:color="auto" w:fill="FFFFFF"/>
                <w:lang w:bidi="ar"/>
              </w:rPr>
              <w:t>工期</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numPr>
                <w:ilvl w:val="0"/>
                <w:numId w:val="0"/>
              </w:numPr>
              <w:spacing w:beforeAutospacing="1" w:afterAutospacing="1" w:line="440" w:lineRule="exact"/>
              <w:jc w:val="left"/>
              <w:rPr>
                <w:rFonts w:hint="eastAsia"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本次招标施工监理服务期限为：1020 日历天，包括施工准备阶段及施工阶段监理300 日历天，交工验收及缺陷责任期监理 720 日历天。预计开始时间为：2023年2月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rPr>
            </w:pPr>
            <w:r>
              <w:rPr>
                <w:rFonts w:hint="default" w:ascii="Times New Roman" w:hAnsi="Times New Roman" w:eastAsia="仿宋_GB2312" w:cs="Times New Roman"/>
                <w:sz w:val="28"/>
                <w:szCs w:val="36"/>
                <w:lang w:val="en-US" w:eastAsia="zh-CN"/>
              </w:rPr>
              <w:t>驻地监理工程师</w:t>
            </w:r>
          </w:p>
        </w:tc>
        <w:tc>
          <w:tcPr>
            <w:tcW w:w="13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姓名</w:t>
            </w:r>
          </w:p>
        </w:tc>
        <w:tc>
          <w:tcPr>
            <w:tcW w:w="18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val="en-US" w:eastAsia="zh-CN" w:bidi="ar"/>
              </w:rPr>
              <w:t>姚晓宇</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身份证号码</w:t>
            </w:r>
          </w:p>
        </w:tc>
        <w:tc>
          <w:tcPr>
            <w:tcW w:w="31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5101311974****7215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6"/>
                <w:szCs w:val="6"/>
              </w:rPr>
            </w:pPr>
          </w:p>
        </w:tc>
        <w:tc>
          <w:tcPr>
            <w:tcW w:w="3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val="en-US" w:eastAsia="zh-CN" w:bidi="ar"/>
              </w:rPr>
              <w:t>交通运输部监理工程师证书（机电工程）</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val="en-US" w:eastAsia="zh-CN" w:bidi="ar"/>
              </w:rPr>
              <w:t>证书</w:t>
            </w:r>
            <w:r>
              <w:rPr>
                <w:rFonts w:hint="default" w:ascii="Times New Roman" w:hAnsi="Times New Roman" w:eastAsia="仿宋_GB2312" w:cs="Times New Roman"/>
                <w:kern w:val="0"/>
                <w:sz w:val="28"/>
                <w:szCs w:val="28"/>
                <w:shd w:val="clear" w:color="auto" w:fill="FFFFFF"/>
                <w:lang w:bidi="ar"/>
              </w:rPr>
              <w:t>编号</w:t>
            </w:r>
          </w:p>
        </w:tc>
        <w:tc>
          <w:tcPr>
            <w:tcW w:w="31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JGJ072****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6"/>
                <w:szCs w:val="6"/>
              </w:rPr>
            </w:pPr>
          </w:p>
        </w:tc>
        <w:tc>
          <w:tcPr>
            <w:tcW w:w="13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rPr>
            </w:pPr>
            <w:r>
              <w:rPr>
                <w:rFonts w:hint="default" w:ascii="Times New Roman" w:hAnsi="Times New Roman" w:eastAsia="仿宋_GB2312" w:cs="Times New Roman"/>
                <w:kern w:val="0"/>
                <w:sz w:val="28"/>
                <w:szCs w:val="28"/>
                <w:shd w:val="clear" w:color="auto" w:fill="FFFFFF"/>
                <w:lang w:bidi="ar"/>
              </w:rPr>
              <w:t>职称证</w:t>
            </w:r>
          </w:p>
        </w:tc>
        <w:tc>
          <w:tcPr>
            <w:tcW w:w="18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kern w:val="0"/>
                <w:sz w:val="28"/>
                <w:szCs w:val="28"/>
                <w:shd w:val="clear" w:color="auto" w:fill="FFFFFF"/>
                <w:lang w:val="en-US" w:eastAsia="zh-CN" w:bidi="ar"/>
              </w:rPr>
              <w:t>高级工程师/</w:t>
            </w:r>
            <w:r>
              <w:rPr>
                <w:rFonts w:hint="eastAsia" w:ascii="Times New Roman" w:hAnsi="Times New Roman" w:eastAsia="仿宋_GB2312" w:cs="Times New Roman"/>
                <w:kern w:val="0"/>
                <w:sz w:val="28"/>
                <w:szCs w:val="28"/>
                <w:shd w:val="clear" w:color="auto" w:fill="FFFFFF"/>
                <w:lang w:val="en-US" w:eastAsia="zh-CN" w:bidi="ar"/>
              </w:rPr>
              <w:t>电气</w:t>
            </w:r>
            <w:r>
              <w:rPr>
                <w:rFonts w:hint="default" w:ascii="Times New Roman" w:hAnsi="Times New Roman" w:eastAsia="仿宋_GB2312" w:cs="Times New Roman"/>
                <w:kern w:val="0"/>
                <w:sz w:val="28"/>
                <w:szCs w:val="28"/>
                <w:shd w:val="clear" w:color="auto" w:fill="FFFFFF"/>
                <w:lang w:val="en-US" w:eastAsia="zh-CN" w:bidi="ar"/>
              </w:rPr>
              <w:t>工程</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rPr>
            </w:pPr>
            <w:r>
              <w:rPr>
                <w:rFonts w:hint="default" w:ascii="Times New Roman" w:hAnsi="Times New Roman" w:eastAsia="仿宋_GB2312" w:cs="Times New Roman"/>
                <w:kern w:val="0"/>
                <w:sz w:val="28"/>
                <w:szCs w:val="28"/>
                <w:shd w:val="clear" w:color="auto" w:fill="FFFFFF"/>
                <w:lang w:bidi="ar"/>
              </w:rPr>
              <w:t>证书编号</w:t>
            </w:r>
          </w:p>
        </w:tc>
        <w:tc>
          <w:tcPr>
            <w:tcW w:w="31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lang w:val="en-US" w:eastAsia="zh-CN"/>
              </w:rPr>
            </w:pPr>
            <w:r>
              <w:rPr>
                <w:rFonts w:hint="eastAsia" w:ascii="Times New Roman" w:hAnsi="Times New Roman" w:eastAsia="仿宋_GB2312" w:cs="Times New Roman"/>
                <w:kern w:val="0"/>
                <w:sz w:val="28"/>
                <w:szCs w:val="28"/>
                <w:shd w:val="clear" w:color="auto" w:fill="FFFFFF"/>
                <w:lang w:val="en-US" w:eastAsia="zh-CN" w:bidi="ar"/>
              </w:rPr>
              <w:t>114****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6"/>
                <w:szCs w:val="6"/>
              </w:rPr>
            </w:pPr>
          </w:p>
        </w:tc>
        <w:tc>
          <w:tcPr>
            <w:tcW w:w="13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rPr>
            </w:pPr>
            <w:r>
              <w:rPr>
                <w:rFonts w:hint="default" w:ascii="Times New Roman" w:hAnsi="Times New Roman" w:eastAsia="仿宋_GB2312" w:cs="Times New Roman"/>
                <w:kern w:val="0"/>
                <w:sz w:val="28"/>
                <w:szCs w:val="28"/>
                <w:shd w:val="clear" w:color="auto" w:fill="FFFFFF"/>
                <w:lang w:bidi="ar"/>
              </w:rPr>
              <w:t>个人业绩</w:t>
            </w:r>
          </w:p>
        </w:tc>
        <w:tc>
          <w:tcPr>
            <w:tcW w:w="666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left"/>
              <w:rPr>
                <w:rFonts w:hint="eastAsia" w:ascii="Times New Roman" w:hAnsi="Times New Roman" w:eastAsia="仿宋_GB2312" w:cs="Times New Roman"/>
                <w:kern w:val="0"/>
                <w:sz w:val="28"/>
                <w:szCs w:val="28"/>
                <w:highlight w:val="none"/>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1、</w:t>
            </w:r>
            <w:r>
              <w:rPr>
                <w:rFonts w:hint="default" w:ascii="Times New Roman" w:hAnsi="Times New Roman" w:eastAsia="仿宋_GB2312" w:cs="Times New Roman"/>
                <w:kern w:val="0"/>
                <w:sz w:val="28"/>
                <w:szCs w:val="28"/>
                <w:highlight w:val="none"/>
                <w:shd w:val="clear" w:color="auto" w:fill="FFFFFF"/>
                <w:lang w:val="en-US" w:eastAsia="zh-CN" w:bidi="ar"/>
              </w:rPr>
              <w:t>贵州省江津（渝黔界）经习水至古蔺（黔川界）高速公路</w:t>
            </w:r>
            <w:r>
              <w:rPr>
                <w:rFonts w:hint="eastAsia" w:ascii="Times New Roman" w:hAnsi="Times New Roman" w:eastAsia="仿宋_GB2312" w:cs="Times New Roman"/>
                <w:kern w:val="0"/>
                <w:sz w:val="28"/>
                <w:szCs w:val="28"/>
                <w:highlight w:val="none"/>
                <w:shd w:val="clear" w:color="auto" w:fill="FFFFFF"/>
                <w:lang w:val="en-US" w:eastAsia="zh-CN" w:bidi="ar"/>
              </w:rPr>
              <w:t>项目担任驻地监理工程师</w:t>
            </w:r>
          </w:p>
          <w:p>
            <w:pPr>
              <w:keepNext w:val="0"/>
              <w:keepLines w:val="0"/>
              <w:widowControl/>
              <w:suppressLineNumbers w:val="0"/>
              <w:jc w:val="left"/>
              <w:rPr>
                <w:rFonts w:hint="eastAsia" w:ascii="Times New Roman" w:hAnsi="Times New Roman" w:eastAsia="仿宋_GB2312" w:cs="Times New Roman"/>
                <w:kern w:val="0"/>
                <w:sz w:val="28"/>
                <w:szCs w:val="28"/>
                <w:highlight w:val="none"/>
                <w:shd w:val="clear" w:color="auto" w:fill="FFFFFF"/>
                <w:lang w:val="en-US" w:eastAsia="zh-CN" w:bidi="ar"/>
              </w:rPr>
            </w:pPr>
            <w:r>
              <w:rPr>
                <w:rFonts w:hint="eastAsia" w:ascii="Times New Roman" w:hAnsi="Times New Roman" w:eastAsia="仿宋_GB2312" w:cs="Times New Roman"/>
                <w:kern w:val="0"/>
                <w:sz w:val="28"/>
                <w:szCs w:val="28"/>
                <w:highlight w:val="none"/>
                <w:shd w:val="clear" w:color="auto" w:fill="FFFFFF"/>
                <w:lang w:val="en-US" w:eastAsia="zh-CN" w:bidi="ar"/>
              </w:rPr>
              <w:t>2、国家高速公路网昆明绕城高速东南段担任总监理工程师</w:t>
            </w:r>
          </w:p>
          <w:p>
            <w:pPr>
              <w:keepNext w:val="0"/>
              <w:keepLines w:val="0"/>
              <w:widowControl/>
              <w:suppressLineNumbers w:val="0"/>
              <w:jc w:val="left"/>
              <w:rPr>
                <w:rFonts w:hint="eastAsia" w:ascii="Times New Roman" w:hAnsi="Times New Roman" w:eastAsia="仿宋_GB2312" w:cs="Times New Roman"/>
                <w:kern w:val="0"/>
                <w:sz w:val="28"/>
                <w:szCs w:val="28"/>
                <w:highlight w:val="none"/>
                <w:shd w:val="clear" w:color="auto" w:fill="FFFFFF"/>
                <w:lang w:val="en-US" w:eastAsia="zh-CN" w:bidi="ar"/>
              </w:rPr>
            </w:pPr>
            <w:r>
              <w:rPr>
                <w:rFonts w:hint="eastAsia" w:ascii="Times New Roman" w:hAnsi="Times New Roman" w:eastAsia="仿宋_GB2312" w:cs="Times New Roman"/>
                <w:kern w:val="0"/>
                <w:sz w:val="28"/>
                <w:szCs w:val="28"/>
                <w:highlight w:val="none"/>
                <w:shd w:val="clear" w:color="auto" w:fill="FFFFFF"/>
                <w:lang w:val="en-US" w:eastAsia="zh-CN" w:bidi="ar"/>
              </w:rPr>
              <w:t>3、思茅至澜沧高速公路机电工程驻地监理工程师</w:t>
            </w:r>
          </w:p>
          <w:p>
            <w:pPr>
              <w:keepNext w:val="0"/>
              <w:keepLines w:val="0"/>
              <w:widowControl/>
              <w:suppressLineNumbers w:val="0"/>
              <w:jc w:val="left"/>
              <w:rPr>
                <w:rFonts w:hint="eastAsia" w:ascii="Times New Roman" w:hAnsi="Times New Roman" w:eastAsia="仿宋_GB2312" w:cs="Times New Roman"/>
                <w:kern w:val="0"/>
                <w:sz w:val="28"/>
                <w:szCs w:val="28"/>
                <w:highlight w:val="none"/>
                <w:shd w:val="clear" w:color="auto" w:fill="FFFFFF"/>
                <w:lang w:val="en-US" w:eastAsia="zh-CN" w:bidi="ar"/>
              </w:rPr>
            </w:pPr>
            <w:r>
              <w:rPr>
                <w:rFonts w:hint="eastAsia" w:ascii="Times New Roman" w:hAnsi="Times New Roman" w:eastAsia="仿宋_GB2312" w:cs="Times New Roman"/>
                <w:kern w:val="0"/>
                <w:sz w:val="28"/>
                <w:szCs w:val="28"/>
                <w:highlight w:val="none"/>
                <w:shd w:val="clear" w:color="auto" w:fill="FFFFFF"/>
                <w:lang w:val="en-US" w:eastAsia="zh-CN" w:bidi="ar"/>
              </w:rPr>
              <w:t>4、镇康（南伞）至耿马（清水河）高速公路驻地监理工程师</w:t>
            </w:r>
          </w:p>
          <w:p>
            <w:pPr>
              <w:keepNext w:val="0"/>
              <w:keepLines w:val="0"/>
              <w:widowControl/>
              <w:suppressLineNumbers w:val="0"/>
              <w:jc w:val="left"/>
              <w:rPr>
                <w:rFonts w:hint="default"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highlight w:val="none"/>
                <w:shd w:val="clear" w:color="auto" w:fill="FFFFFF"/>
                <w:lang w:val="en-US" w:eastAsia="zh-CN" w:bidi="ar"/>
              </w:rPr>
              <w:t>5、贵州省贵阳至黄平高速公路PPP项目担任驻地监理工程师</w:t>
            </w:r>
          </w:p>
        </w:tc>
      </w:tr>
    </w:tbl>
    <w:p>
      <w:pPr>
        <w:widowControl/>
        <w:spacing w:beforeAutospacing="1" w:afterAutospacing="1" w:line="440" w:lineRule="exact"/>
        <w:jc w:val="left"/>
        <w:rPr>
          <w:rFonts w:hint="default" w:ascii="Times New Roman" w:hAnsi="Times New Roman" w:eastAsia="仿宋" w:cs="Times New Roman"/>
          <w:b/>
          <w:bCs/>
          <w:kern w:val="0"/>
          <w:sz w:val="32"/>
          <w:szCs w:val="32"/>
          <w:shd w:val="clear" w:color="auto" w:fill="FFFFFF"/>
          <w:lang w:bidi="ar"/>
        </w:rPr>
      </w:pPr>
    </w:p>
    <w:p>
      <w:pPr>
        <w:widowControl/>
        <w:spacing w:beforeAutospacing="1" w:afterAutospacing="1" w:line="440" w:lineRule="exact"/>
        <w:jc w:val="left"/>
        <w:rPr>
          <w:rFonts w:hint="default" w:ascii="Times New Roman" w:hAnsi="Times New Roman" w:eastAsia="仿宋" w:cs="Times New Roman"/>
          <w:b/>
          <w:bCs/>
          <w:kern w:val="0"/>
          <w:sz w:val="32"/>
          <w:szCs w:val="32"/>
          <w:shd w:val="clear" w:color="auto" w:fill="FFFFFF"/>
          <w:lang w:bidi="ar"/>
        </w:rPr>
      </w:pPr>
    </w:p>
    <w:p>
      <w:pPr>
        <w:widowControl/>
        <w:spacing w:beforeAutospacing="1" w:afterAutospacing="1" w:line="440" w:lineRule="exact"/>
        <w:jc w:val="left"/>
        <w:rPr>
          <w:rFonts w:hint="default" w:ascii="Times New Roman" w:hAnsi="Times New Roman" w:eastAsia="仿宋" w:cs="Times New Roman"/>
          <w:b/>
          <w:bCs/>
          <w:kern w:val="0"/>
          <w:sz w:val="32"/>
          <w:szCs w:val="32"/>
          <w:shd w:val="clear" w:color="auto" w:fill="FFFFFF"/>
          <w:lang w:bidi="ar"/>
        </w:rPr>
      </w:pPr>
    </w:p>
    <w:p>
      <w:pPr>
        <w:widowControl/>
        <w:spacing w:beforeAutospacing="1" w:afterAutospacing="1" w:line="440" w:lineRule="exact"/>
        <w:jc w:val="left"/>
        <w:rPr>
          <w:rFonts w:hint="default" w:ascii="Times New Roman" w:hAnsi="Times New Roman" w:eastAsia="仿宋" w:cs="Times New Roman"/>
          <w:b/>
          <w:bCs/>
          <w:kern w:val="0"/>
          <w:sz w:val="32"/>
          <w:szCs w:val="32"/>
          <w:shd w:val="clear" w:color="auto" w:fill="FFFFFF"/>
          <w:lang w:bidi="ar"/>
        </w:rPr>
      </w:pPr>
    </w:p>
    <w:p>
      <w:pPr>
        <w:widowControl/>
        <w:spacing w:beforeAutospacing="1" w:afterAutospacing="1" w:line="440" w:lineRule="exact"/>
        <w:jc w:val="left"/>
        <w:rPr>
          <w:rFonts w:hint="default" w:ascii="Times New Roman" w:hAnsi="Times New Roman" w:eastAsia="仿宋" w:cs="Times New Roman"/>
          <w:b/>
          <w:bCs/>
          <w:kern w:val="0"/>
          <w:sz w:val="32"/>
          <w:szCs w:val="32"/>
          <w:shd w:val="clear" w:color="auto" w:fill="FFFFFF"/>
          <w:lang w:bidi="ar"/>
        </w:rPr>
      </w:pPr>
    </w:p>
    <w:p>
      <w:pPr>
        <w:widowControl/>
        <w:spacing w:beforeAutospacing="1" w:afterAutospacing="1" w:line="440" w:lineRule="exact"/>
        <w:jc w:val="left"/>
        <w:rPr>
          <w:rFonts w:hint="default" w:ascii="Times New Roman" w:hAnsi="Times New Roman" w:eastAsia="仿宋" w:cs="Times New Roman"/>
          <w:b/>
          <w:bCs/>
          <w:kern w:val="0"/>
          <w:sz w:val="32"/>
          <w:szCs w:val="32"/>
          <w:shd w:val="clear" w:color="auto" w:fill="FFFFFF"/>
          <w:lang w:bidi="ar"/>
        </w:rPr>
      </w:pPr>
    </w:p>
    <w:p>
      <w:pPr>
        <w:widowControl/>
        <w:spacing w:beforeAutospacing="1" w:afterAutospacing="1" w:line="440" w:lineRule="exact"/>
        <w:jc w:val="left"/>
        <w:rPr>
          <w:rFonts w:hint="default" w:ascii="Times New Roman" w:hAnsi="Times New Roman" w:eastAsia="仿宋" w:cs="Times New Roman"/>
          <w:b/>
          <w:bCs/>
          <w:kern w:val="0"/>
          <w:sz w:val="32"/>
          <w:szCs w:val="32"/>
          <w:shd w:val="clear" w:color="auto" w:fill="FFFFFF"/>
          <w:lang w:bidi="ar"/>
        </w:rPr>
      </w:pPr>
    </w:p>
    <w:p>
      <w:pPr>
        <w:widowControl/>
        <w:spacing w:beforeAutospacing="1" w:afterAutospacing="1" w:line="440" w:lineRule="exact"/>
        <w:jc w:val="left"/>
        <w:rPr>
          <w:rFonts w:hint="default" w:ascii="Times New Roman" w:hAnsi="Times New Roman" w:eastAsia="仿宋" w:cs="Times New Roman"/>
          <w:b/>
          <w:bCs/>
          <w:kern w:val="0"/>
          <w:sz w:val="32"/>
          <w:szCs w:val="32"/>
          <w:shd w:val="clear" w:color="auto" w:fill="FFFFFF"/>
          <w:lang w:bidi="ar"/>
        </w:rPr>
      </w:pPr>
      <w:r>
        <w:rPr>
          <w:rFonts w:hint="default" w:ascii="Times New Roman" w:hAnsi="Times New Roman" w:eastAsia="仿宋" w:cs="Times New Roman"/>
          <w:b/>
          <w:bCs/>
          <w:kern w:val="0"/>
          <w:sz w:val="32"/>
          <w:szCs w:val="32"/>
          <w:shd w:val="clear" w:color="auto" w:fill="FFFFFF"/>
          <w:lang w:bidi="ar"/>
        </w:rPr>
        <w:t>后备第一中标候选人</w:t>
      </w:r>
    </w:p>
    <w:tbl>
      <w:tblPr>
        <w:tblStyle w:val="2"/>
        <w:tblW w:w="948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422"/>
        <w:gridCol w:w="1395"/>
        <w:gridCol w:w="1858"/>
        <w:gridCol w:w="1650"/>
        <w:gridCol w:w="31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9486" w:type="dxa"/>
            <w:gridSpan w:val="5"/>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lang w:val="en-US" w:eastAsia="zh-CN"/>
              </w:rPr>
            </w:pPr>
            <w:r>
              <w:rPr>
                <w:rFonts w:hint="default" w:ascii="Times New Roman" w:hAnsi="Times New Roman" w:eastAsia="仿宋_GB2312" w:cs="Times New Roman"/>
                <w:kern w:val="0"/>
                <w:sz w:val="28"/>
                <w:szCs w:val="28"/>
                <w:shd w:val="clear" w:color="auto" w:fill="FFFFFF"/>
                <w:lang w:bidi="ar"/>
              </w:rPr>
              <w:t>单位名称：</w:t>
            </w:r>
            <w:r>
              <w:rPr>
                <w:rFonts w:hint="default" w:ascii="Times New Roman" w:hAnsi="Times New Roman" w:eastAsia="仿宋" w:cs="Times New Roman"/>
                <w:kern w:val="0"/>
                <w:sz w:val="32"/>
                <w:szCs w:val="32"/>
                <w:shd w:val="clear" w:color="auto" w:fill="FFFFFF"/>
                <w:lang w:val="en-US" w:eastAsia="zh-CN" w:bidi="ar"/>
              </w:rPr>
              <w:t>南京安通工程咨询监理有限公司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业绩1</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val="en-US" w:eastAsia="zh-CN" w:bidi="ar"/>
              </w:rPr>
              <w:t>韶关市翁源至新丰高速公路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rPr>
            </w:pPr>
            <w:r>
              <w:rPr>
                <w:rFonts w:hint="default" w:ascii="Times New Roman" w:hAnsi="Times New Roman" w:eastAsia="仿宋_GB2312" w:cs="Times New Roman"/>
                <w:kern w:val="0"/>
                <w:sz w:val="28"/>
                <w:szCs w:val="28"/>
                <w:shd w:val="clear" w:color="auto" w:fill="FFFFFF"/>
                <w:lang w:bidi="ar"/>
              </w:rPr>
              <w:t>质量要求</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numPr>
                <w:ilvl w:val="0"/>
                <w:numId w:val="2"/>
              </w:numPr>
              <w:spacing w:beforeAutospacing="1" w:afterAutospacing="1" w:line="440" w:lineRule="exact"/>
              <w:jc w:val="left"/>
              <w:rPr>
                <w:rFonts w:hint="eastAsia"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符合有</w:t>
            </w:r>
            <w:r>
              <w:rPr>
                <w:rFonts w:hint="eastAsia" w:ascii="Times New Roman" w:hAnsi="Times New Roman" w:eastAsia="仿宋_GB2312" w:cs="Times New Roman"/>
                <w:kern w:val="0"/>
                <w:sz w:val="28"/>
                <w:szCs w:val="28"/>
                <w:shd w:val="clear" w:color="auto" w:fill="FFFFFF"/>
                <w:lang w:val="en-US" w:eastAsia="zh-CN" w:bidi="ar"/>
              </w:rPr>
              <w:t>关法律、法规的规定；</w:t>
            </w:r>
          </w:p>
          <w:p>
            <w:pPr>
              <w:widowControl/>
              <w:numPr>
                <w:ilvl w:val="0"/>
                <w:numId w:val="2"/>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符合交通质量、安全的国家标准和行业标准等；</w:t>
            </w:r>
          </w:p>
          <w:p>
            <w:pPr>
              <w:widowControl/>
              <w:numPr>
                <w:ilvl w:val="0"/>
                <w:numId w:val="2"/>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符合湖南省交通运输厅和湖南省高速公路集团有限公司下发的文件要求；</w:t>
            </w:r>
          </w:p>
          <w:p>
            <w:pPr>
              <w:widowControl/>
              <w:numPr>
                <w:ilvl w:val="0"/>
                <w:numId w:val="2"/>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符合合同约定；确保工程交工验收的质量评定：合格，竣工 验收的质量评定：优良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rPr>
            </w:pPr>
            <w:r>
              <w:rPr>
                <w:rFonts w:hint="default" w:ascii="Times New Roman" w:hAnsi="Times New Roman" w:eastAsia="仿宋_GB2312" w:cs="Times New Roman"/>
                <w:kern w:val="0"/>
                <w:sz w:val="28"/>
                <w:szCs w:val="28"/>
                <w:shd w:val="clear" w:color="auto" w:fill="FFFFFF"/>
                <w:lang w:bidi="ar"/>
              </w:rPr>
              <w:t>安全目标</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numPr>
                <w:ilvl w:val="0"/>
                <w:numId w:val="0"/>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严格执行有关</w:t>
            </w:r>
            <w:r>
              <w:rPr>
                <w:rFonts w:hint="eastAsia" w:ascii="Times New Roman" w:hAnsi="Times New Roman" w:eastAsia="仿宋_GB2312" w:cs="Times New Roman"/>
                <w:kern w:val="0"/>
                <w:sz w:val="28"/>
                <w:szCs w:val="28"/>
                <w:shd w:val="clear" w:color="auto" w:fill="FFFFFF"/>
                <w:lang w:val="en-US" w:eastAsia="zh-CN" w:bidi="ar"/>
              </w:rPr>
              <w:t xml:space="preserve">安全生产的法律法规和规章制度，确保：安全生产 </w:t>
            </w:r>
          </w:p>
          <w:p>
            <w:pPr>
              <w:widowControl/>
              <w:numPr>
                <w:ilvl w:val="0"/>
                <w:numId w:val="0"/>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“零事故”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rPr>
            </w:pPr>
            <w:r>
              <w:rPr>
                <w:rFonts w:hint="default" w:ascii="Times New Roman" w:hAnsi="Times New Roman" w:eastAsia="仿宋_GB2312" w:cs="Times New Roman"/>
                <w:kern w:val="0"/>
                <w:sz w:val="28"/>
                <w:szCs w:val="28"/>
                <w:shd w:val="clear" w:color="auto" w:fill="FFFFFF"/>
                <w:lang w:bidi="ar"/>
              </w:rPr>
              <w:t>环保目标</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numPr>
                <w:ilvl w:val="0"/>
                <w:numId w:val="0"/>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严格执行有关</w:t>
            </w:r>
            <w:r>
              <w:rPr>
                <w:rFonts w:hint="eastAsia" w:ascii="Times New Roman" w:hAnsi="Times New Roman" w:eastAsia="仿宋_GB2312" w:cs="Times New Roman"/>
                <w:kern w:val="0"/>
                <w:sz w:val="28"/>
                <w:szCs w:val="28"/>
                <w:shd w:val="clear" w:color="auto" w:fill="FFFFFF"/>
                <w:lang w:val="en-US" w:eastAsia="zh-CN" w:bidi="ar"/>
              </w:rPr>
              <w:t xml:space="preserve">环境保护的法律法规和规章制度，确保：环境污染、 </w:t>
            </w:r>
          </w:p>
          <w:p>
            <w:pPr>
              <w:widowControl/>
              <w:numPr>
                <w:ilvl w:val="0"/>
                <w:numId w:val="0"/>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水土流失事故和投诉事件发生，环保验收一次性通过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 w:val="28"/>
                <w:szCs w:val="28"/>
                <w:shd w:val="clear" w:color="auto" w:fill="FFFFFF"/>
                <w:lang w:bidi="ar"/>
              </w:rPr>
              <w:t>工期</w:t>
            </w:r>
          </w:p>
        </w:tc>
        <w:tc>
          <w:tcPr>
            <w:tcW w:w="806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numPr>
                <w:ilvl w:val="0"/>
                <w:numId w:val="0"/>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1020日历天</w:t>
            </w:r>
            <w:r>
              <w:rPr>
                <w:rFonts w:hint="eastAsia" w:ascii="Times New Roman" w:hAnsi="Times New Roman" w:eastAsia="仿宋_GB2312" w:cs="Times New Roman"/>
                <w:kern w:val="0"/>
                <w:sz w:val="28"/>
                <w:szCs w:val="28"/>
                <w:shd w:val="clear" w:color="auto" w:fill="FFFFFF"/>
                <w:lang w:val="en-US" w:eastAsia="zh-CN" w:bidi="ar"/>
              </w:rPr>
              <w:t>，包括施工准备阶段及施工阶段监理300日历天，交工验收及缺陷责任期监理720日历天。预计开始时间为：2023年 2月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rPr>
            </w:pPr>
            <w:r>
              <w:rPr>
                <w:rFonts w:hint="default" w:ascii="Times New Roman" w:hAnsi="Times New Roman" w:eastAsia="仿宋_GB2312" w:cs="Times New Roman"/>
                <w:sz w:val="28"/>
                <w:szCs w:val="36"/>
                <w:lang w:val="en-US" w:eastAsia="zh-CN"/>
              </w:rPr>
              <w:t>驻地监理工程师</w:t>
            </w:r>
          </w:p>
        </w:tc>
        <w:tc>
          <w:tcPr>
            <w:tcW w:w="13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bidi="ar"/>
              </w:rPr>
            </w:pPr>
            <w:bookmarkStart w:id="0" w:name="_GoBack"/>
            <w:r>
              <w:rPr>
                <w:rFonts w:hint="default" w:ascii="Times New Roman" w:hAnsi="Times New Roman" w:eastAsia="仿宋_GB2312" w:cs="Times New Roman"/>
                <w:kern w:val="0"/>
                <w:sz w:val="28"/>
                <w:szCs w:val="28"/>
                <w:shd w:val="clear" w:color="auto" w:fill="FFFFFF"/>
                <w:lang w:bidi="ar"/>
              </w:rPr>
              <w:t>姓名</w:t>
            </w:r>
            <w:bookmarkEnd w:id="0"/>
          </w:p>
        </w:tc>
        <w:tc>
          <w:tcPr>
            <w:tcW w:w="18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val="en-US" w:eastAsia="zh-CN" w:bidi="ar"/>
              </w:rPr>
              <w:t>余小亮</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身份证号码</w:t>
            </w:r>
          </w:p>
        </w:tc>
        <w:tc>
          <w:tcPr>
            <w:tcW w:w="31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3602021965****0071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6"/>
                <w:szCs w:val="6"/>
              </w:rPr>
            </w:pPr>
          </w:p>
        </w:tc>
        <w:tc>
          <w:tcPr>
            <w:tcW w:w="3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val="en-US" w:eastAsia="zh-CN" w:bidi="ar"/>
              </w:rPr>
              <w:t>交通运输部监理工程师证书（机电工程）</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val="en-US" w:eastAsia="zh-CN" w:bidi="ar"/>
              </w:rPr>
              <w:t>证书</w:t>
            </w:r>
            <w:r>
              <w:rPr>
                <w:rFonts w:hint="default" w:ascii="Times New Roman" w:hAnsi="Times New Roman" w:eastAsia="仿宋_GB2312" w:cs="Times New Roman"/>
                <w:kern w:val="0"/>
                <w:sz w:val="28"/>
                <w:szCs w:val="28"/>
                <w:shd w:val="clear" w:color="auto" w:fill="FFFFFF"/>
                <w:lang w:bidi="ar"/>
              </w:rPr>
              <w:t>编号</w:t>
            </w:r>
          </w:p>
        </w:tc>
        <w:tc>
          <w:tcPr>
            <w:tcW w:w="31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JGJ102****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6"/>
                <w:szCs w:val="6"/>
              </w:rPr>
            </w:pPr>
          </w:p>
        </w:tc>
        <w:tc>
          <w:tcPr>
            <w:tcW w:w="13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rPr>
            </w:pPr>
            <w:r>
              <w:rPr>
                <w:rFonts w:hint="default" w:ascii="Times New Roman" w:hAnsi="Times New Roman" w:eastAsia="仿宋_GB2312" w:cs="Times New Roman"/>
                <w:kern w:val="0"/>
                <w:sz w:val="28"/>
                <w:szCs w:val="28"/>
                <w:shd w:val="clear" w:color="auto" w:fill="FFFFFF"/>
                <w:lang w:bidi="ar"/>
              </w:rPr>
              <w:t>职称证</w:t>
            </w:r>
          </w:p>
        </w:tc>
        <w:tc>
          <w:tcPr>
            <w:tcW w:w="18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kern w:val="0"/>
                <w:sz w:val="28"/>
                <w:szCs w:val="28"/>
                <w:shd w:val="clear" w:color="auto" w:fill="FFFFFF"/>
                <w:lang w:val="en-US" w:eastAsia="zh-CN" w:bidi="ar"/>
              </w:rPr>
              <w:t>高级工程师/</w:t>
            </w:r>
            <w:r>
              <w:rPr>
                <w:rFonts w:hint="eastAsia" w:ascii="Times New Roman" w:hAnsi="Times New Roman" w:eastAsia="仿宋_GB2312" w:cs="Times New Roman"/>
                <w:kern w:val="0"/>
                <w:sz w:val="28"/>
                <w:szCs w:val="28"/>
                <w:shd w:val="clear" w:color="auto" w:fill="FFFFFF"/>
                <w:lang w:val="en-US" w:eastAsia="zh-CN" w:bidi="ar"/>
              </w:rPr>
              <w:t>机电</w:t>
            </w:r>
            <w:r>
              <w:rPr>
                <w:rFonts w:hint="default" w:ascii="Times New Roman" w:hAnsi="Times New Roman" w:eastAsia="仿宋_GB2312" w:cs="Times New Roman"/>
                <w:kern w:val="0"/>
                <w:sz w:val="28"/>
                <w:szCs w:val="28"/>
                <w:shd w:val="clear" w:color="auto" w:fill="FFFFFF"/>
                <w:lang w:val="en-US" w:eastAsia="zh-CN" w:bidi="ar"/>
              </w:rPr>
              <w:t>工程</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证书编号</w:t>
            </w:r>
          </w:p>
        </w:tc>
        <w:tc>
          <w:tcPr>
            <w:tcW w:w="31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08210****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6"/>
                <w:szCs w:val="6"/>
              </w:rPr>
            </w:pPr>
          </w:p>
        </w:tc>
        <w:tc>
          <w:tcPr>
            <w:tcW w:w="13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rPr>
            </w:pPr>
            <w:r>
              <w:rPr>
                <w:rFonts w:hint="default" w:ascii="Times New Roman" w:hAnsi="Times New Roman" w:eastAsia="仿宋_GB2312" w:cs="Times New Roman"/>
                <w:kern w:val="0"/>
                <w:sz w:val="28"/>
                <w:szCs w:val="28"/>
                <w:shd w:val="clear" w:color="auto" w:fill="FFFFFF"/>
                <w:lang w:bidi="ar"/>
              </w:rPr>
              <w:t>个人业绩</w:t>
            </w:r>
          </w:p>
        </w:tc>
        <w:tc>
          <w:tcPr>
            <w:tcW w:w="666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numPr>
                <w:ilvl w:val="0"/>
                <w:numId w:val="3"/>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韶关市翁源至新丰高速公路</w:t>
            </w:r>
            <w:r>
              <w:rPr>
                <w:rFonts w:hint="eastAsia" w:ascii="Times New Roman" w:hAnsi="Times New Roman" w:eastAsia="仿宋_GB2312" w:cs="Times New Roman"/>
                <w:kern w:val="0"/>
                <w:sz w:val="28"/>
                <w:szCs w:val="28"/>
                <w:shd w:val="clear" w:color="auto" w:fill="FFFFFF"/>
                <w:lang w:val="en-US" w:eastAsia="zh-CN" w:bidi="ar"/>
              </w:rPr>
              <w:t>总监理工程师</w:t>
            </w:r>
          </w:p>
        </w:tc>
      </w:tr>
    </w:tbl>
    <w:p>
      <w:pPr>
        <w:widowControl/>
        <w:spacing w:beforeAutospacing="1" w:afterAutospacing="1" w:line="440" w:lineRule="exact"/>
        <w:jc w:val="left"/>
        <w:rPr>
          <w:rFonts w:hint="default" w:ascii="Times New Roman" w:hAnsi="Times New Roman" w:eastAsia="仿宋" w:cs="Times New Roman"/>
          <w:b/>
          <w:bCs/>
          <w:kern w:val="0"/>
          <w:sz w:val="32"/>
          <w:szCs w:val="32"/>
          <w:shd w:val="clear" w:color="auto" w:fill="FFFFFF"/>
          <w:lang w:bidi="ar"/>
        </w:rPr>
      </w:pPr>
    </w:p>
    <w:p>
      <w:pPr>
        <w:widowControl/>
        <w:spacing w:beforeAutospacing="1" w:afterAutospacing="1" w:line="440" w:lineRule="exact"/>
        <w:jc w:val="left"/>
        <w:rPr>
          <w:rFonts w:hint="default" w:ascii="Times New Roman" w:hAnsi="Times New Roman" w:eastAsia="仿宋" w:cs="Times New Roman"/>
          <w:b/>
          <w:bCs/>
          <w:kern w:val="0"/>
          <w:sz w:val="32"/>
          <w:szCs w:val="32"/>
          <w:shd w:val="clear" w:color="auto" w:fill="FFFFFF"/>
          <w:lang w:bidi="ar"/>
        </w:rPr>
      </w:pPr>
    </w:p>
    <w:p>
      <w:pPr>
        <w:widowControl/>
        <w:spacing w:beforeAutospacing="1" w:afterAutospacing="1" w:line="440" w:lineRule="exact"/>
        <w:jc w:val="left"/>
        <w:rPr>
          <w:rFonts w:hint="default" w:ascii="Times New Roman" w:hAnsi="Times New Roman" w:eastAsia="仿宋" w:cs="Times New Roman"/>
          <w:b/>
          <w:bCs/>
          <w:kern w:val="0"/>
          <w:sz w:val="32"/>
          <w:szCs w:val="32"/>
          <w:shd w:val="clear" w:color="auto" w:fill="FFFFFF"/>
          <w:lang w:bidi="ar"/>
        </w:rPr>
      </w:pPr>
    </w:p>
    <w:p>
      <w:pPr>
        <w:widowControl/>
        <w:spacing w:beforeAutospacing="1" w:afterAutospacing="1" w:line="440" w:lineRule="exact"/>
        <w:jc w:val="left"/>
        <w:rPr>
          <w:rFonts w:hint="default" w:ascii="Times New Roman" w:hAnsi="Times New Roman" w:eastAsia="仿宋" w:cs="Times New Roman"/>
          <w:b/>
          <w:bCs/>
          <w:kern w:val="0"/>
          <w:sz w:val="32"/>
          <w:szCs w:val="32"/>
          <w:shd w:val="clear" w:color="auto" w:fill="FFFFFF"/>
          <w:lang w:bidi="ar"/>
        </w:rPr>
      </w:pPr>
      <w:r>
        <w:rPr>
          <w:rFonts w:hint="default" w:ascii="Times New Roman" w:hAnsi="Times New Roman" w:eastAsia="仿宋" w:cs="Times New Roman"/>
          <w:b/>
          <w:bCs/>
          <w:kern w:val="0"/>
          <w:sz w:val="32"/>
          <w:szCs w:val="32"/>
          <w:shd w:val="clear" w:color="auto" w:fill="FFFFFF"/>
          <w:lang w:bidi="ar"/>
        </w:rPr>
        <w:t>后备第二中标候选人</w:t>
      </w:r>
    </w:p>
    <w:tbl>
      <w:tblPr>
        <w:tblStyle w:val="2"/>
        <w:tblW w:w="941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422"/>
        <w:gridCol w:w="1395"/>
        <w:gridCol w:w="28"/>
        <w:gridCol w:w="1896"/>
        <w:gridCol w:w="1721"/>
        <w:gridCol w:w="29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9414" w:type="dxa"/>
            <w:gridSpan w:val="6"/>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cs="Times New Roman"/>
              </w:rPr>
            </w:pPr>
            <w:r>
              <w:rPr>
                <w:rFonts w:hint="default" w:ascii="Times New Roman" w:hAnsi="Times New Roman" w:eastAsia="仿宋_GB2312" w:cs="Times New Roman"/>
                <w:kern w:val="0"/>
                <w:sz w:val="28"/>
                <w:szCs w:val="28"/>
                <w:shd w:val="clear" w:color="auto" w:fill="FFFFFF"/>
                <w:lang w:val="en-US" w:eastAsia="zh-CN" w:bidi="ar"/>
              </w:rPr>
              <w:t>单位名称：</w:t>
            </w:r>
            <w:r>
              <w:rPr>
                <w:rFonts w:hint="default" w:ascii="Times New Roman" w:hAnsi="Times New Roman" w:eastAsia="仿宋" w:cs="Times New Roman"/>
                <w:kern w:val="0"/>
                <w:sz w:val="32"/>
                <w:szCs w:val="32"/>
                <w:shd w:val="clear" w:color="auto" w:fill="FFFFFF"/>
                <w:lang w:val="en-US" w:eastAsia="zh-CN" w:bidi="ar"/>
              </w:rPr>
              <w:t>建发合诚工程咨询股份有限公司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业绩1</w:t>
            </w:r>
          </w:p>
        </w:tc>
        <w:tc>
          <w:tcPr>
            <w:tcW w:w="799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福建省漳州天宝至龙岩蛟洋高速公路改扩建工程EJ总监办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业绩2</w:t>
            </w:r>
          </w:p>
        </w:tc>
        <w:tc>
          <w:tcPr>
            <w:tcW w:w="799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长平高速公路（长乐古槐至松下段）工程EJ合同段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质量要求</w:t>
            </w:r>
          </w:p>
        </w:tc>
        <w:tc>
          <w:tcPr>
            <w:tcW w:w="799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widowControl/>
              <w:numPr>
                <w:ilvl w:val="0"/>
                <w:numId w:val="4"/>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符合有关法律、法规的规定；</w:t>
            </w:r>
          </w:p>
          <w:p>
            <w:pPr>
              <w:widowControl/>
              <w:numPr>
                <w:ilvl w:val="0"/>
                <w:numId w:val="4"/>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 xml:space="preserve">符合交通质量、安全的国家标准和行业标准等； </w:t>
            </w:r>
          </w:p>
          <w:p>
            <w:pPr>
              <w:widowControl/>
              <w:numPr>
                <w:ilvl w:val="0"/>
                <w:numId w:val="4"/>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符合湖南省交通运输厅和湖南省高速公路集团有限公司下发的文件要求；</w:t>
            </w:r>
          </w:p>
          <w:p>
            <w:pPr>
              <w:widowControl/>
              <w:numPr>
                <w:ilvl w:val="0"/>
                <w:numId w:val="4"/>
              </w:numPr>
              <w:spacing w:beforeAutospacing="1" w:afterAutospacing="1" w:line="440" w:lineRule="exact"/>
              <w:jc w:val="left"/>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符合合同约定；确保工程交工验收的质量评定：合格</w:t>
            </w:r>
            <w:r>
              <w:rPr>
                <w:rFonts w:hint="eastAsia" w:ascii="Times New Roman" w:hAnsi="Times New Roman" w:eastAsia="仿宋_GB2312" w:cs="Times New Roman"/>
                <w:kern w:val="0"/>
                <w:sz w:val="28"/>
                <w:szCs w:val="28"/>
                <w:shd w:val="clear" w:color="auto" w:fill="FFFFFF"/>
                <w:lang w:val="en-US" w:eastAsia="zh-CN" w:bidi="ar"/>
              </w:rPr>
              <w:t>，</w:t>
            </w:r>
            <w:r>
              <w:rPr>
                <w:rFonts w:hint="default" w:ascii="Times New Roman" w:hAnsi="Times New Roman" w:eastAsia="仿宋_GB2312" w:cs="Times New Roman"/>
                <w:kern w:val="0"/>
                <w:sz w:val="28"/>
                <w:szCs w:val="28"/>
                <w:shd w:val="clear" w:color="auto" w:fill="FFFFFF"/>
                <w:lang w:val="en-US" w:eastAsia="zh-CN" w:bidi="ar"/>
              </w:rPr>
              <w:t>竣工验收的质量评定：优良</w:t>
            </w:r>
            <w:r>
              <w:rPr>
                <w:rFonts w:hint="eastAsia" w:ascii="Times New Roman" w:hAnsi="Times New Roman" w:eastAsia="仿宋_GB2312" w:cs="Times New Roman"/>
                <w:kern w:val="0"/>
                <w:sz w:val="28"/>
                <w:szCs w:val="28"/>
                <w:shd w:val="clear" w:color="auto" w:fill="FFFFFF"/>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安全目标</w:t>
            </w:r>
          </w:p>
        </w:tc>
        <w:tc>
          <w:tcPr>
            <w:tcW w:w="799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widowControl/>
              <w:numPr>
                <w:ilvl w:val="0"/>
                <w:numId w:val="0"/>
              </w:numPr>
              <w:spacing w:beforeAutospacing="1" w:afterAutospacing="1" w:line="440" w:lineRule="exact"/>
              <w:jc w:val="left"/>
              <w:rPr>
                <w:rFonts w:hint="default" w:ascii="Times New Roman" w:hAnsi="Times New Roman" w:cs="Times New Roman"/>
              </w:rPr>
            </w:pPr>
            <w:r>
              <w:rPr>
                <w:rFonts w:hint="default" w:ascii="Times New Roman" w:hAnsi="Times New Roman" w:eastAsia="仿宋_GB2312" w:cs="Times New Roman"/>
                <w:kern w:val="0"/>
                <w:sz w:val="28"/>
                <w:szCs w:val="28"/>
                <w:shd w:val="clear" w:color="auto" w:fill="FFFFFF"/>
                <w:lang w:val="en-US" w:eastAsia="zh-CN" w:bidi="ar"/>
              </w:rPr>
              <w:t>严格执行有关安全生产的法律法规和规章制度，确保：安全生产“零事故”</w:t>
            </w:r>
            <w:r>
              <w:rPr>
                <w:rFonts w:hint="eastAsia" w:ascii="Times New Roman" w:hAnsi="Times New Roman" w:eastAsia="仿宋_GB2312" w:cs="Times New Roman"/>
                <w:kern w:val="0"/>
                <w:sz w:val="28"/>
                <w:szCs w:val="28"/>
                <w:shd w:val="clear" w:color="auto" w:fill="FFFFFF"/>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环保目标</w:t>
            </w:r>
          </w:p>
        </w:tc>
        <w:tc>
          <w:tcPr>
            <w:tcW w:w="799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widowControl/>
              <w:numPr>
                <w:ilvl w:val="0"/>
                <w:numId w:val="0"/>
              </w:numPr>
              <w:spacing w:beforeAutospacing="1" w:afterAutospacing="1" w:line="440" w:lineRule="exact"/>
              <w:jc w:val="left"/>
              <w:rPr>
                <w:rFonts w:hint="default" w:ascii="Times New Roman" w:hAnsi="Times New Roman" w:cs="Times New Roman"/>
              </w:rPr>
            </w:pPr>
            <w:r>
              <w:rPr>
                <w:rFonts w:hint="default" w:ascii="Times New Roman" w:hAnsi="Times New Roman" w:eastAsia="仿宋_GB2312" w:cs="Times New Roman"/>
                <w:kern w:val="0"/>
                <w:sz w:val="28"/>
                <w:szCs w:val="28"/>
                <w:shd w:val="clear" w:color="auto" w:fill="FFFFFF"/>
                <w:lang w:val="en-US" w:eastAsia="zh-CN" w:bidi="ar"/>
              </w:rPr>
              <w:t>严格执行有关环境保护的法律法规和规章制度，确保：环境污染、水土流失事故和投诉事件发生，环保验收一次性通过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工期</w:t>
            </w:r>
          </w:p>
        </w:tc>
        <w:tc>
          <w:tcPr>
            <w:tcW w:w="799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widowControl/>
              <w:numPr>
                <w:ilvl w:val="0"/>
                <w:numId w:val="0"/>
              </w:numPr>
              <w:spacing w:beforeAutospacing="1" w:afterAutospacing="1" w:line="440" w:lineRule="exact"/>
              <w:jc w:val="left"/>
              <w:rPr>
                <w:rFonts w:hint="default" w:ascii="Times New Roman" w:hAnsi="Times New Roman" w:cs="Times New Roman"/>
              </w:rPr>
            </w:pPr>
            <w:r>
              <w:rPr>
                <w:rFonts w:hint="default" w:ascii="Times New Roman" w:hAnsi="Times New Roman" w:eastAsia="仿宋_GB2312" w:cs="Times New Roman"/>
                <w:kern w:val="0"/>
                <w:sz w:val="28"/>
                <w:szCs w:val="28"/>
                <w:shd w:val="clear" w:color="auto" w:fill="FFFFFF"/>
                <w:lang w:val="en-US" w:eastAsia="zh-CN" w:bidi="ar"/>
              </w:rPr>
              <w:t>1020日历天，包括施工准备阶段及施工阶段监理 300日历天</w:t>
            </w:r>
            <w:r>
              <w:rPr>
                <w:rFonts w:hint="eastAsia" w:ascii="Times New Roman" w:hAnsi="Times New Roman" w:eastAsia="仿宋_GB2312" w:cs="Times New Roman"/>
                <w:kern w:val="0"/>
                <w:sz w:val="28"/>
                <w:szCs w:val="28"/>
                <w:shd w:val="clear" w:color="auto" w:fill="FFFFFF"/>
                <w:lang w:val="en-US" w:eastAsia="zh-CN" w:bidi="ar"/>
              </w:rPr>
              <w:t>，</w:t>
            </w:r>
            <w:r>
              <w:rPr>
                <w:rFonts w:hint="default" w:ascii="Times New Roman" w:hAnsi="Times New Roman" w:eastAsia="仿宋_GB2312" w:cs="Times New Roman"/>
                <w:kern w:val="0"/>
                <w:sz w:val="28"/>
                <w:szCs w:val="28"/>
                <w:shd w:val="clear" w:color="auto" w:fill="FFFFFF"/>
                <w:lang w:val="en-US" w:eastAsia="zh-CN" w:bidi="ar"/>
              </w:rPr>
              <w:t>交工验收及缺陷责任期监理720日历天</w:t>
            </w:r>
            <w:r>
              <w:rPr>
                <w:rFonts w:hint="eastAsia" w:ascii="Times New Roman" w:hAnsi="Times New Roman" w:eastAsia="仿宋_GB2312" w:cs="Times New Roman"/>
                <w:kern w:val="0"/>
                <w:sz w:val="28"/>
                <w:szCs w:val="28"/>
                <w:shd w:val="clear" w:color="auto" w:fill="FFFFFF"/>
                <w:lang w:val="en-US" w:eastAsia="zh-CN" w:bidi="ar"/>
              </w:rPr>
              <w:t>。</w:t>
            </w:r>
            <w:r>
              <w:rPr>
                <w:rFonts w:hint="default" w:ascii="Times New Roman" w:hAnsi="Times New Roman" w:eastAsia="仿宋_GB2312" w:cs="Times New Roman"/>
                <w:kern w:val="0"/>
                <w:sz w:val="28"/>
                <w:szCs w:val="28"/>
                <w:shd w:val="clear" w:color="auto" w:fill="FFFFFF"/>
                <w:lang w:val="en-US" w:eastAsia="zh-CN" w:bidi="ar"/>
              </w:rPr>
              <w:t>预计开始时间为</w:t>
            </w:r>
            <w:r>
              <w:rPr>
                <w:rFonts w:hint="eastAsia" w:ascii="Times New Roman" w:hAnsi="Times New Roman" w:eastAsia="仿宋_GB2312" w:cs="Times New Roman"/>
                <w:kern w:val="0"/>
                <w:sz w:val="28"/>
                <w:szCs w:val="28"/>
                <w:shd w:val="clear" w:color="auto" w:fill="FFFFFF"/>
                <w:lang w:val="en-US" w:eastAsia="zh-CN" w:bidi="ar"/>
              </w:rPr>
              <w:t>：</w:t>
            </w:r>
            <w:r>
              <w:rPr>
                <w:rFonts w:hint="default" w:ascii="Times New Roman" w:hAnsi="Times New Roman" w:eastAsia="仿宋_GB2312" w:cs="Times New Roman"/>
                <w:kern w:val="0"/>
                <w:sz w:val="28"/>
                <w:szCs w:val="28"/>
                <w:shd w:val="clear" w:color="auto" w:fill="FFFFFF"/>
                <w:lang w:val="en-US" w:eastAsia="zh-CN" w:bidi="ar"/>
              </w:rPr>
              <w:t>2023年2月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sz w:val="28"/>
                <w:szCs w:val="36"/>
                <w:lang w:val="en-US" w:eastAsia="zh-CN"/>
              </w:rPr>
              <w:t>驻地监理工程师</w:t>
            </w:r>
          </w:p>
        </w:tc>
        <w:tc>
          <w:tcPr>
            <w:tcW w:w="13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val="en-US" w:eastAsia="zh-CN" w:bidi="ar"/>
              </w:rPr>
            </w:pPr>
            <w:r>
              <w:rPr>
                <w:rFonts w:hint="default" w:ascii="Times New Roman" w:hAnsi="Times New Roman" w:eastAsia="仿宋_GB2312" w:cs="Times New Roman"/>
                <w:kern w:val="0"/>
                <w:sz w:val="28"/>
                <w:szCs w:val="28"/>
                <w:shd w:val="clear" w:color="auto" w:fill="FFFFFF"/>
                <w:lang w:val="en-US" w:eastAsia="zh-CN" w:bidi="ar"/>
              </w:rPr>
              <w:t>姓名</w:t>
            </w:r>
          </w:p>
        </w:tc>
        <w:tc>
          <w:tcPr>
            <w:tcW w:w="19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_GB2312" w:cs="Times New Roman"/>
                <w:kern w:val="0"/>
                <w:sz w:val="28"/>
                <w:szCs w:val="28"/>
                <w:shd w:val="clear" w:color="auto" w:fill="FFFFFF"/>
                <w:lang w:val="en-US" w:eastAsia="zh-CN" w:bidi="ar"/>
              </w:rPr>
            </w:pPr>
            <w:r>
              <w:rPr>
                <w:rFonts w:hint="eastAsia" w:ascii="Times New Roman" w:hAnsi="Times New Roman" w:eastAsia="仿宋_GB2312" w:cs="Times New Roman"/>
                <w:kern w:val="0"/>
                <w:sz w:val="28"/>
                <w:szCs w:val="28"/>
                <w:shd w:val="clear" w:color="auto" w:fill="FFFFFF"/>
                <w:lang w:val="en-US" w:eastAsia="zh-CN" w:bidi="ar"/>
              </w:rPr>
              <w:t>陈晖龙</w:t>
            </w:r>
          </w:p>
        </w:tc>
        <w:tc>
          <w:tcPr>
            <w:tcW w:w="172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 w:cs="Times New Roman"/>
                <w:kern w:val="0"/>
                <w:sz w:val="28"/>
                <w:szCs w:val="28"/>
                <w:shd w:val="clear" w:color="auto" w:fill="FFFFFF"/>
                <w:lang w:bidi="ar"/>
              </w:rPr>
            </w:pPr>
            <w:r>
              <w:rPr>
                <w:rFonts w:hint="default" w:ascii="Times New Roman" w:hAnsi="Times New Roman" w:eastAsia="仿宋" w:cs="Times New Roman"/>
                <w:kern w:val="0"/>
                <w:sz w:val="28"/>
                <w:szCs w:val="28"/>
                <w:shd w:val="clear" w:color="auto" w:fill="FFFFFF"/>
                <w:lang w:bidi="ar"/>
              </w:rPr>
              <w:t>身份证</w:t>
            </w:r>
            <w:r>
              <w:rPr>
                <w:rFonts w:hint="default" w:ascii="Times New Roman" w:hAnsi="Times New Roman" w:eastAsia="仿宋_GB2312" w:cs="Times New Roman"/>
                <w:kern w:val="0"/>
                <w:sz w:val="28"/>
                <w:szCs w:val="28"/>
                <w:shd w:val="clear" w:color="auto" w:fill="FFFFFF"/>
                <w:lang w:val="en-US" w:eastAsia="zh-CN" w:bidi="ar"/>
              </w:rPr>
              <w:t>号码</w:t>
            </w:r>
          </w:p>
        </w:tc>
        <w:tc>
          <w:tcPr>
            <w:tcW w:w="29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 w:cs="Times New Roman"/>
                <w:kern w:val="0"/>
                <w:sz w:val="28"/>
                <w:szCs w:val="28"/>
                <w:shd w:val="clear" w:color="auto" w:fill="FFFFFF"/>
                <w:lang w:val="en-US" w:eastAsia="zh-CN" w:bidi="ar"/>
              </w:rPr>
            </w:pPr>
            <w:r>
              <w:rPr>
                <w:rFonts w:hint="eastAsia" w:ascii="Times New Roman" w:hAnsi="Times New Roman" w:eastAsia="仿宋" w:cs="Times New Roman"/>
                <w:kern w:val="0"/>
                <w:sz w:val="28"/>
                <w:szCs w:val="28"/>
                <w:shd w:val="clear" w:color="auto" w:fill="FFFFFF"/>
                <w:lang w:val="en-US" w:eastAsia="zh-CN" w:bidi="ar"/>
              </w:rPr>
              <w:t>3505241984****8916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微软雅黑" w:cs="Times New Roman"/>
                <w:sz w:val="6"/>
                <w:szCs w:val="6"/>
              </w:rPr>
            </w:pPr>
          </w:p>
        </w:tc>
        <w:tc>
          <w:tcPr>
            <w:tcW w:w="33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val="en-US" w:eastAsia="zh-CN" w:bidi="ar"/>
              </w:rPr>
              <w:t>交通运输部监理工程师证书（机电工程</w:t>
            </w:r>
            <w:r>
              <w:rPr>
                <w:rFonts w:hint="eastAsia" w:ascii="Times New Roman" w:hAnsi="Times New Roman" w:eastAsia="仿宋_GB2312" w:cs="Times New Roman"/>
                <w:kern w:val="0"/>
                <w:sz w:val="28"/>
                <w:szCs w:val="28"/>
                <w:shd w:val="clear" w:color="auto" w:fill="FFFFFF"/>
                <w:lang w:val="en-US" w:eastAsia="zh-CN" w:bidi="ar"/>
              </w:rPr>
              <w:t>、工程经济</w:t>
            </w:r>
            <w:r>
              <w:rPr>
                <w:rFonts w:hint="default" w:ascii="Times New Roman" w:hAnsi="Times New Roman" w:eastAsia="仿宋_GB2312" w:cs="Times New Roman"/>
                <w:kern w:val="0"/>
                <w:sz w:val="28"/>
                <w:szCs w:val="28"/>
                <w:shd w:val="clear" w:color="auto" w:fill="FFFFFF"/>
                <w:lang w:val="en-US" w:eastAsia="zh-CN" w:bidi="ar"/>
              </w:rPr>
              <w:t>）</w:t>
            </w:r>
          </w:p>
        </w:tc>
        <w:tc>
          <w:tcPr>
            <w:tcW w:w="172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val="en-US" w:eastAsia="zh-CN" w:bidi="ar"/>
              </w:rPr>
              <w:t>证书编号</w:t>
            </w:r>
          </w:p>
        </w:tc>
        <w:tc>
          <w:tcPr>
            <w:tcW w:w="29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 w:cs="Times New Roman"/>
                <w:kern w:val="0"/>
                <w:sz w:val="28"/>
                <w:szCs w:val="28"/>
                <w:shd w:val="clear" w:color="auto" w:fill="FFFFFF"/>
                <w:lang w:val="en-US" w:eastAsia="zh-CN" w:bidi="ar"/>
              </w:rPr>
            </w:pPr>
            <w:r>
              <w:rPr>
                <w:rFonts w:hint="eastAsia" w:ascii="Times New Roman" w:hAnsi="Times New Roman" w:eastAsia="仿宋" w:cs="Times New Roman"/>
                <w:kern w:val="0"/>
                <w:sz w:val="28"/>
                <w:szCs w:val="28"/>
                <w:shd w:val="clear" w:color="auto" w:fill="FFFFFF"/>
                <w:lang w:val="en-US" w:eastAsia="zh-CN" w:bidi="ar"/>
              </w:rPr>
              <w:t>JGJ123****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4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微软雅黑" w:cs="Times New Roman"/>
                <w:sz w:val="6"/>
                <w:szCs w:val="6"/>
              </w:rPr>
            </w:pPr>
          </w:p>
        </w:tc>
        <w:tc>
          <w:tcPr>
            <w:tcW w:w="142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cs="Times New Roman"/>
              </w:rPr>
            </w:pPr>
            <w:r>
              <w:rPr>
                <w:rFonts w:hint="default" w:ascii="Times New Roman" w:hAnsi="Times New Roman" w:eastAsia="仿宋_GB2312" w:cs="Times New Roman"/>
                <w:kern w:val="0"/>
                <w:sz w:val="28"/>
                <w:szCs w:val="28"/>
                <w:shd w:val="clear" w:color="auto" w:fill="FFFFFF"/>
                <w:lang w:bidi="ar"/>
              </w:rPr>
              <w:t>职称证</w:t>
            </w:r>
          </w:p>
        </w:tc>
        <w:tc>
          <w:tcPr>
            <w:tcW w:w="189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val="en-US" w:eastAsia="zh-CN" w:bidi="ar"/>
              </w:rPr>
              <w:t>工程师/</w:t>
            </w:r>
            <w:r>
              <w:rPr>
                <w:rFonts w:hint="eastAsia" w:ascii="Times New Roman" w:hAnsi="Times New Roman" w:eastAsia="仿宋_GB2312" w:cs="Times New Roman"/>
                <w:kern w:val="0"/>
                <w:sz w:val="28"/>
                <w:szCs w:val="28"/>
                <w:shd w:val="clear" w:color="auto" w:fill="FFFFFF"/>
                <w:lang w:val="en-US" w:eastAsia="zh-CN" w:bidi="ar"/>
              </w:rPr>
              <w:t>设备专业</w:t>
            </w:r>
          </w:p>
        </w:tc>
        <w:tc>
          <w:tcPr>
            <w:tcW w:w="172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center"/>
              <w:rPr>
                <w:rFonts w:hint="default" w:ascii="Times New Roman" w:hAnsi="Times New Roman" w:eastAsia="仿宋"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val="en-US" w:eastAsia="zh-CN" w:bidi="ar"/>
              </w:rPr>
              <w:t>证书编号</w:t>
            </w:r>
          </w:p>
        </w:tc>
        <w:tc>
          <w:tcPr>
            <w:tcW w:w="29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 w:cs="Times New Roman"/>
                <w:kern w:val="0"/>
                <w:sz w:val="28"/>
                <w:szCs w:val="28"/>
                <w:shd w:val="clear" w:color="auto" w:fill="FFFFFF"/>
                <w:lang w:val="en-US" w:eastAsia="zh-CN" w:bidi="ar"/>
              </w:rPr>
            </w:pPr>
            <w:r>
              <w:rPr>
                <w:rFonts w:hint="eastAsia" w:ascii="Times New Roman" w:hAnsi="Times New Roman" w:eastAsia="仿宋" w:cs="Times New Roman"/>
                <w:kern w:val="0"/>
                <w:sz w:val="28"/>
                <w:szCs w:val="28"/>
                <w:shd w:val="clear" w:color="auto" w:fill="FFFFFF"/>
                <w:lang w:val="en-US" w:eastAsia="zh-CN" w:bidi="ar"/>
              </w:rPr>
              <w:t>闽Z209—1****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0" w:hRule="atLeast"/>
          <w:jc w:val="center"/>
        </w:trPr>
        <w:tc>
          <w:tcPr>
            <w:tcW w:w="14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微软雅黑" w:cs="Times New Roman"/>
                <w:sz w:val="6"/>
                <w:szCs w:val="6"/>
              </w:rPr>
            </w:pPr>
          </w:p>
        </w:tc>
        <w:tc>
          <w:tcPr>
            <w:tcW w:w="13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 w:cs="Times New Roman"/>
                <w:kern w:val="0"/>
                <w:sz w:val="28"/>
                <w:szCs w:val="28"/>
                <w:shd w:val="clear" w:color="auto" w:fill="FFFFFF"/>
                <w:lang w:bidi="ar"/>
              </w:rPr>
            </w:pPr>
            <w:r>
              <w:rPr>
                <w:rFonts w:hint="default" w:ascii="Times New Roman" w:hAnsi="Times New Roman" w:eastAsia="仿宋" w:cs="Times New Roman"/>
                <w:kern w:val="0"/>
                <w:sz w:val="28"/>
                <w:szCs w:val="28"/>
                <w:shd w:val="clear" w:color="auto" w:fill="FFFFFF"/>
                <w:lang w:bidi="ar"/>
              </w:rPr>
              <w:t>个人</w:t>
            </w:r>
            <w:r>
              <w:rPr>
                <w:rFonts w:hint="default" w:ascii="Times New Roman" w:hAnsi="Times New Roman" w:eastAsia="仿宋_GB2312" w:cs="Times New Roman"/>
                <w:kern w:val="0"/>
                <w:sz w:val="28"/>
                <w:szCs w:val="28"/>
                <w:shd w:val="clear" w:color="auto" w:fill="FFFFFF"/>
                <w:lang w:val="en-US" w:eastAsia="zh-CN" w:bidi="ar"/>
              </w:rPr>
              <w:t>业绩</w:t>
            </w:r>
          </w:p>
        </w:tc>
        <w:tc>
          <w:tcPr>
            <w:tcW w:w="659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line="440" w:lineRule="exact"/>
              <w:jc w:val="left"/>
              <w:rPr>
                <w:rFonts w:hint="default" w:ascii="Times New Roman" w:hAnsi="Times New Roman" w:eastAsia="仿宋" w:cs="Times New Roman"/>
                <w:kern w:val="0"/>
                <w:sz w:val="28"/>
                <w:szCs w:val="28"/>
                <w:shd w:val="clear" w:color="auto" w:fill="FFFFFF"/>
                <w:lang w:val="en-US" w:eastAsia="zh-CN" w:bidi="ar"/>
              </w:rPr>
            </w:pPr>
            <w:r>
              <w:rPr>
                <w:rFonts w:hint="default" w:ascii="Times New Roman" w:hAnsi="Times New Roman" w:eastAsia="仿宋" w:cs="Times New Roman"/>
                <w:kern w:val="0"/>
                <w:sz w:val="28"/>
                <w:szCs w:val="28"/>
                <w:shd w:val="clear" w:color="auto" w:fill="FFFFFF"/>
                <w:lang w:val="en-US" w:eastAsia="zh-CN" w:bidi="ar"/>
              </w:rPr>
              <w:t>福建省漳州天宝至龙岩蛟洋高速公路改扩建工程EJ 总监办</w:t>
            </w:r>
            <w:r>
              <w:rPr>
                <w:rFonts w:hint="eastAsia" w:ascii="Times New Roman" w:hAnsi="Times New Roman" w:eastAsia="仿宋" w:cs="Times New Roman"/>
                <w:kern w:val="0"/>
                <w:sz w:val="28"/>
                <w:szCs w:val="28"/>
                <w:shd w:val="clear" w:color="auto" w:fill="FFFFFF"/>
                <w:lang w:val="en-US" w:eastAsia="zh-CN" w:bidi="ar"/>
              </w:rPr>
              <w:t>担任总监理工程师</w:t>
            </w:r>
          </w:p>
        </w:tc>
      </w:tr>
    </w:tbl>
    <w:p>
      <w:pPr>
        <w:widowControl/>
        <w:spacing w:beforeAutospacing="1" w:afterAutospacing="1" w:line="440" w:lineRule="exact"/>
        <w:jc w:val="left"/>
        <w:rPr>
          <w:rFonts w:hint="default" w:ascii="Times New Roman" w:hAnsi="Times New Roman" w:eastAsia="仿宋" w:cs="Times New Roman"/>
          <w:b/>
          <w:bCs/>
          <w:kern w:val="0"/>
          <w:sz w:val="32"/>
          <w:szCs w:val="32"/>
          <w:shd w:val="clear" w:color="auto" w:fill="FFFFFF"/>
          <w:lang w:bidi="ar"/>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291A0"/>
    <w:multiLevelType w:val="singleLevel"/>
    <w:tmpl w:val="9E6291A0"/>
    <w:lvl w:ilvl="0" w:tentative="0">
      <w:start w:val="1"/>
      <w:numFmt w:val="decimal"/>
      <w:suff w:val="nothing"/>
      <w:lvlText w:val="（%1）"/>
      <w:lvlJc w:val="left"/>
    </w:lvl>
  </w:abstractNum>
  <w:abstractNum w:abstractNumId="1">
    <w:nsid w:val="E391447A"/>
    <w:multiLevelType w:val="singleLevel"/>
    <w:tmpl w:val="E391447A"/>
    <w:lvl w:ilvl="0" w:tentative="0">
      <w:start w:val="1"/>
      <w:numFmt w:val="decimal"/>
      <w:lvlText w:val="(%1)"/>
      <w:lvlJc w:val="left"/>
      <w:pPr>
        <w:tabs>
          <w:tab w:val="left" w:pos="312"/>
        </w:tabs>
      </w:pPr>
    </w:lvl>
  </w:abstractNum>
  <w:abstractNum w:abstractNumId="2">
    <w:nsid w:val="3C2AA2D8"/>
    <w:multiLevelType w:val="singleLevel"/>
    <w:tmpl w:val="3C2AA2D8"/>
    <w:lvl w:ilvl="0" w:tentative="0">
      <w:start w:val="1"/>
      <w:numFmt w:val="decimal"/>
      <w:suff w:val="nothing"/>
      <w:lvlText w:val="%1、"/>
      <w:lvlJc w:val="left"/>
    </w:lvl>
  </w:abstractNum>
  <w:abstractNum w:abstractNumId="3">
    <w:nsid w:val="75DA50A5"/>
    <w:multiLevelType w:val="singleLevel"/>
    <w:tmpl w:val="75DA50A5"/>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5ZGRmNjRiMmRmM2Y2ODNhYzJkZmUxMDI2NmE0N2IifQ=="/>
  </w:docVars>
  <w:rsids>
    <w:rsidRoot w:val="00172A27"/>
    <w:rsid w:val="0000516A"/>
    <w:rsid w:val="00774817"/>
    <w:rsid w:val="00D84BB2"/>
    <w:rsid w:val="00E2185D"/>
    <w:rsid w:val="00EA2F35"/>
    <w:rsid w:val="00FA64AA"/>
    <w:rsid w:val="047067E1"/>
    <w:rsid w:val="07F6356F"/>
    <w:rsid w:val="09A14C52"/>
    <w:rsid w:val="0C6543A6"/>
    <w:rsid w:val="0E3042AE"/>
    <w:rsid w:val="0F2F6E51"/>
    <w:rsid w:val="14821D34"/>
    <w:rsid w:val="148A6A42"/>
    <w:rsid w:val="17347582"/>
    <w:rsid w:val="17870FFB"/>
    <w:rsid w:val="189056B4"/>
    <w:rsid w:val="1BF62360"/>
    <w:rsid w:val="1D06387E"/>
    <w:rsid w:val="1E994499"/>
    <w:rsid w:val="22A22370"/>
    <w:rsid w:val="2978257B"/>
    <w:rsid w:val="2AB42218"/>
    <w:rsid w:val="2F4F58DB"/>
    <w:rsid w:val="33065FA4"/>
    <w:rsid w:val="33A45AF5"/>
    <w:rsid w:val="34667F74"/>
    <w:rsid w:val="34DC6A6E"/>
    <w:rsid w:val="3D6A421C"/>
    <w:rsid w:val="3E1D4FFE"/>
    <w:rsid w:val="3EF357A2"/>
    <w:rsid w:val="436B41B4"/>
    <w:rsid w:val="43765715"/>
    <w:rsid w:val="46E03AED"/>
    <w:rsid w:val="48420668"/>
    <w:rsid w:val="49973CAE"/>
    <w:rsid w:val="49EE6CD1"/>
    <w:rsid w:val="4C9501E2"/>
    <w:rsid w:val="4CFC55DF"/>
    <w:rsid w:val="4DBA4751"/>
    <w:rsid w:val="4FFD51AC"/>
    <w:rsid w:val="50407460"/>
    <w:rsid w:val="5190002B"/>
    <w:rsid w:val="51AF64DA"/>
    <w:rsid w:val="5378129B"/>
    <w:rsid w:val="5F4B3122"/>
    <w:rsid w:val="604D5AE2"/>
    <w:rsid w:val="63201090"/>
    <w:rsid w:val="64E577D2"/>
    <w:rsid w:val="65870C23"/>
    <w:rsid w:val="68B43812"/>
    <w:rsid w:val="69272501"/>
    <w:rsid w:val="6A0E1076"/>
    <w:rsid w:val="6B937A67"/>
    <w:rsid w:val="6D7D33B3"/>
    <w:rsid w:val="70A64491"/>
    <w:rsid w:val="70E80DD9"/>
    <w:rsid w:val="710E3FDB"/>
    <w:rsid w:val="740B7376"/>
    <w:rsid w:val="75713882"/>
    <w:rsid w:val="76CF0D66"/>
    <w:rsid w:val="772E455D"/>
    <w:rsid w:val="7A0C201E"/>
    <w:rsid w:val="7E881A98"/>
    <w:rsid w:val="7F9D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qFormat/>
    <w:uiPriority w:val="0"/>
    <w:rPr>
      <w:color w:val="800080"/>
      <w:u w:val="none"/>
    </w:rPr>
  </w:style>
  <w:style w:type="character" w:styleId="6">
    <w:name w:val="Emphasis"/>
    <w:basedOn w:val="3"/>
    <w:qFormat/>
    <w:uiPriority w:val="0"/>
    <w:rPr>
      <w:b/>
      <w:bCs/>
      <w:bdr w:val="single" w:color="BDBEC1" w:sz="2" w:space="0"/>
      <w:shd w:val="clear" w:color="auto" w:fill="FFFFFF"/>
    </w:rPr>
  </w:style>
  <w:style w:type="character" w:styleId="7">
    <w:name w:val="HTML Definition"/>
    <w:basedOn w:val="3"/>
    <w:qFormat/>
    <w:uiPriority w:val="0"/>
  </w:style>
  <w:style w:type="character" w:styleId="8">
    <w:name w:val="HTML Typewriter"/>
    <w:basedOn w:val="3"/>
    <w:qFormat/>
    <w:uiPriority w:val="0"/>
    <w:rPr>
      <w:rFonts w:hint="default" w:ascii="monospace" w:hAnsi="monospace" w:eastAsia="monospace" w:cs="monospace"/>
      <w:sz w:val="20"/>
    </w:rPr>
  </w:style>
  <w:style w:type="character" w:styleId="9">
    <w:name w:val="HTML Acronym"/>
    <w:basedOn w:val="3"/>
    <w:qFormat/>
    <w:uiPriority w:val="0"/>
    <w:rPr>
      <w:bdr w:val="single" w:color="D6D6D6" w:sz="2" w:space="0"/>
      <w:shd w:val="clear" w:color="auto" w:fill="FFFFFF"/>
    </w:rPr>
  </w:style>
  <w:style w:type="character" w:styleId="10">
    <w:name w:val="HTML Variable"/>
    <w:basedOn w:val="3"/>
    <w:qFormat/>
    <w:uiPriority w:val="0"/>
  </w:style>
  <w:style w:type="character" w:styleId="11">
    <w:name w:val="Hyperlink"/>
    <w:basedOn w:val="3"/>
    <w:qFormat/>
    <w:uiPriority w:val="0"/>
    <w:rPr>
      <w:color w:val="0000FF"/>
      <w:u w:val="none"/>
    </w:rPr>
  </w:style>
  <w:style w:type="character" w:styleId="12">
    <w:name w:val="HTML Code"/>
    <w:basedOn w:val="3"/>
    <w:qFormat/>
    <w:uiPriority w:val="0"/>
    <w:rPr>
      <w:rFonts w:ascii="monospace" w:hAnsi="monospace" w:eastAsia="monospace" w:cs="monospace"/>
      <w:sz w:val="20"/>
    </w:rPr>
  </w:style>
  <w:style w:type="character" w:styleId="13">
    <w:name w:val="HTML Cite"/>
    <w:basedOn w:val="3"/>
    <w:qFormat/>
    <w:uiPriority w:val="0"/>
  </w:style>
  <w:style w:type="character" w:styleId="14">
    <w:name w:val="HTML Keyboard"/>
    <w:basedOn w:val="3"/>
    <w:qFormat/>
    <w:uiPriority w:val="0"/>
    <w:rPr>
      <w:rFonts w:hint="default" w:ascii="monospace" w:hAnsi="monospace" w:eastAsia="monospace" w:cs="monospace"/>
      <w:sz w:val="20"/>
    </w:rPr>
  </w:style>
  <w:style w:type="character" w:styleId="15">
    <w:name w:val="HTML Sample"/>
    <w:basedOn w:val="3"/>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1624</Words>
  <Characters>1766</Characters>
  <Lines>21</Lines>
  <Paragraphs>5</Paragraphs>
  <TotalTime>214</TotalTime>
  <ScaleCrop>false</ScaleCrop>
  <LinksUpToDate>false</LinksUpToDate>
  <CharactersWithSpaces>1790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2022-10-24T07:10:00Z</dcterms:created>
  <dc:creator>sevenma</dc:creator>
  <cp:lastModifiedBy>王帆</cp:lastModifiedBy>
  <cp:lastPrinted>2023-02-13T03:22:00Z</cp:lastPrinted>
  <dcterms:modified xsi:type="dcterms:W3CDTF">2023-02-13T07:57:08Z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7CDA36CF0E2D43FDB37AFA05AB91D05A</vt:lpwstr>
  </property>
</Properties>
</file>