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Autospacing="1" w:afterAutospacing="1" w:line="560" w:lineRule="exact"/>
        <w:jc w:val="center"/>
      </w:pPr>
      <w:r>
        <w:rPr>
          <w:rFonts w:hint="eastAsia" w:ascii="黑体" w:hAnsi="宋体" w:eastAsia="黑体" w:cs="黑体"/>
          <w:b/>
          <w:bCs/>
          <w:color w:val="000000"/>
          <w:kern w:val="0"/>
          <w:sz w:val="36"/>
          <w:szCs w:val="36"/>
          <w:shd w:val="clear" w:color="auto" w:fill="FFFFFF"/>
          <w:lang w:bidi="ar"/>
        </w:rPr>
        <w:t>湖南省芷江至铜仁（湘黔界）高速公路项目路面工程施工第 LM01 标段施工中标候选人公示</w:t>
      </w:r>
    </w:p>
    <w:p>
      <w:pPr>
        <w:widowControl/>
        <w:spacing w:line="560" w:lineRule="exact"/>
        <w:ind w:firstLine="646"/>
        <w:rPr>
          <w:rFonts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湖南省芷江至铜仁（湘黔界）高速公路项目（项目名称）路面工程施工第 LM01 标段施工招标于2</w:t>
      </w:r>
      <w:r>
        <w:rPr>
          <w:rFonts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022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年9月1</w:t>
      </w:r>
      <w:r>
        <w:rPr>
          <w:rFonts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9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日在省公共资源交易中心开标，由于评标委员会对投标人信用评分计算有误，导致评标结果出现重大偏差。湖南省高速公路集团有限公司（招标人）向湖南省交通运输厅申请复评，经省交通运输厅批示，于2</w:t>
      </w:r>
      <w:r>
        <w:rPr>
          <w:rFonts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022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年1</w:t>
      </w:r>
      <w:r>
        <w:rPr>
          <w:rFonts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月1</w:t>
      </w:r>
      <w:r>
        <w:rPr>
          <w:rFonts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8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日组织对该项目进行复评，现按照有关规定将湖南省芷江至铜仁（湘黔界）高速公路项目路面工程施工第 LM01 标段施工中标候选人和后备中标候选人公示如下：</w:t>
      </w:r>
    </w:p>
    <w:p>
      <w:pPr>
        <w:widowControl/>
        <w:spacing w:beforeAutospacing="1" w:afterAutospacing="1" w:line="320" w:lineRule="exact"/>
        <w:ind w:firstLine="646"/>
        <w:jc w:val="left"/>
        <w:rPr>
          <w:rFonts w:ascii="仿宋" w:hAnsi="仿宋" w:eastAsia="仿宋" w:cs="仿宋"/>
          <w:b/>
          <w:bCs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shd w:val="clear" w:color="auto" w:fill="FFFFFF"/>
          <w:lang w:bidi="ar"/>
        </w:rPr>
        <w:t xml:space="preserve">中标候选人：岳阳路桥集团有限公司         </w:t>
      </w:r>
    </w:p>
    <w:p>
      <w:pPr>
        <w:widowControl/>
        <w:spacing w:beforeAutospacing="1" w:afterAutospacing="1" w:line="320" w:lineRule="exact"/>
        <w:ind w:firstLine="2271" w:firstLineChars="707"/>
        <w:jc w:val="left"/>
        <w:rPr>
          <w:b/>
          <w:bCs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shd w:val="clear" w:color="auto" w:fill="FFFFFF"/>
          <w:lang w:bidi="ar"/>
        </w:rPr>
        <w:t>（投标报价：311718886元）</w:t>
      </w:r>
    </w:p>
    <w:p>
      <w:pPr>
        <w:widowControl/>
        <w:spacing w:beforeAutospacing="1" w:afterAutospacing="1" w:line="320" w:lineRule="exact"/>
        <w:ind w:left="2238" w:leftChars="304" w:hanging="1600" w:hangingChars="500"/>
        <w:jc w:val="left"/>
        <w:rPr>
          <w:rFonts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后备第一中标候选人：新疆北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"/>
        </w:rPr>
        <w:t>新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路桥集团股份有限公司</w:t>
      </w:r>
    </w:p>
    <w:p>
      <w:pPr>
        <w:widowControl/>
        <w:spacing w:beforeAutospacing="1" w:afterAutospacing="1" w:line="320" w:lineRule="exact"/>
        <w:ind w:left="2234" w:leftChars="1064"/>
        <w:jc w:val="left"/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 xml:space="preserve">（投标报价：310213465元） </w:t>
      </w:r>
    </w:p>
    <w:p>
      <w:pPr>
        <w:widowControl/>
        <w:spacing w:beforeAutospacing="1" w:afterAutospacing="1" w:line="320" w:lineRule="exact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后备第二中标候选人：浙江交工集团股份有限公司</w:t>
      </w:r>
    </w:p>
    <w:p>
      <w:pPr>
        <w:widowControl/>
        <w:spacing w:beforeAutospacing="1" w:afterAutospacing="1" w:line="320" w:lineRule="exact"/>
        <w:ind w:firstLine="2240" w:firstLineChars="700"/>
        <w:jc w:val="left"/>
        <w:rPr>
          <w:rFonts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（投标报价：309917565元）</w:t>
      </w:r>
    </w:p>
    <w:p>
      <w:pPr>
        <w:widowControl/>
        <w:spacing w:line="560" w:lineRule="exact"/>
        <w:ind w:firstLine="646"/>
        <w:jc w:val="left"/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公示期为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个工作日（2022.10.2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-2022.10.2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"/>
        </w:rPr>
        <w:t>7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）,投标人或者其他利害关系人对评标结果有异议的，须在公示期内向招标人提出。异议须署实名、附有异议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人有效联系方式、基本事实和相关材料。</w:t>
      </w:r>
    </w:p>
    <w:p>
      <w:pPr>
        <w:widowControl/>
        <w:spacing w:line="560" w:lineRule="exact"/>
        <w:ind w:firstLine="646"/>
        <w:rPr>
          <w:rFonts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投标人或者其他利害关系人认为招标投标活动不符合法律、行政法规规定的，可以自知道或者应当知道之日起10日内向湖南省交通运输厅投诉，投诉应有明确的请求和必要的证明材料。证明材料应满足《工程建设项目招标投标活动投诉处理办法》（七部委2004年11号令）和《湖南省招标投标活动投诉处理办法》以及《湖南省招标投标活动违规问题举报办法》的要求，须署实名、附有投诉人地址及有效联系方式、被投诉人的名称、地址及有效联系方式、投诉事项的基本事实及有效线索和相关证明材料。</w:t>
      </w:r>
    </w:p>
    <w:p>
      <w:pPr>
        <w:widowControl/>
        <w:spacing w:line="560" w:lineRule="exact"/>
        <w:ind w:firstLine="646"/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禁止投诉人捏造事实、伪造材料或者以非法手段及渠道取得证明材料，阻碍招标投标活动正常进行，招标人及湖南省交通运输厅将对恶意异议或投诉予以驳回并通报。</w:t>
      </w:r>
    </w:p>
    <w:p>
      <w:pPr>
        <w:widowControl/>
        <w:spacing w:line="560" w:lineRule="exact"/>
        <w:ind w:firstLine="640" w:firstLineChars="200"/>
        <w:jc w:val="left"/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附件1：中标候选人及后备中标候选人的项目业绩、对施工质量要求、安全和环保目标及工期的响应情况、项目经理和项目总工姓名、个人业绩、相关证书名称和编号</w:t>
      </w:r>
    </w:p>
    <w:p>
      <w:pPr>
        <w:widowControl/>
        <w:spacing w:line="560" w:lineRule="exact"/>
        <w:ind w:firstLine="640" w:firstLineChars="200"/>
        <w:jc w:val="left"/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附件2：被否决投标的投标人名称、否决依据和原因</w:t>
      </w:r>
    </w:p>
    <w:p>
      <w:pPr>
        <w:widowControl/>
        <w:spacing w:line="560" w:lineRule="exact"/>
        <w:ind w:firstLine="646"/>
        <w:jc w:val="left"/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 </w:t>
      </w:r>
    </w:p>
    <w:p>
      <w:pPr>
        <w:widowControl/>
        <w:spacing w:line="560" w:lineRule="exact"/>
        <w:ind w:firstLine="646"/>
        <w:jc w:val="left"/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招 标 人：湖南省高速公路集团有限公司</w:t>
      </w:r>
    </w:p>
    <w:p>
      <w:pPr>
        <w:widowControl/>
        <w:spacing w:line="560" w:lineRule="exact"/>
        <w:ind w:firstLine="646"/>
        <w:jc w:val="left"/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地</w:t>
      </w:r>
      <w:r>
        <w:rPr>
          <w:rFonts w:hint="eastAsia" w:ascii="宋体" w:hAnsi="宋体" w:eastAsia="宋体" w:cs="宋体"/>
          <w:kern w:val="0"/>
          <w:sz w:val="32"/>
          <w:szCs w:val="32"/>
          <w:shd w:val="clear" w:color="auto" w:fill="FFFFFF"/>
          <w:lang w:bidi="ar"/>
        </w:rPr>
        <w:t xml:space="preserve">  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址：长沙市三一大道500号</w:t>
      </w:r>
    </w:p>
    <w:p>
      <w:pPr>
        <w:widowControl/>
        <w:spacing w:line="560" w:lineRule="exact"/>
        <w:ind w:firstLine="646"/>
        <w:jc w:val="left"/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电</w:t>
      </w:r>
      <w:r>
        <w:rPr>
          <w:rFonts w:hint="eastAsia" w:ascii="宋体" w:hAnsi="宋体" w:eastAsia="宋体" w:cs="宋体"/>
          <w:kern w:val="0"/>
          <w:sz w:val="32"/>
          <w:szCs w:val="32"/>
          <w:shd w:val="clear" w:color="auto" w:fill="FFFFFF"/>
          <w:lang w:bidi="ar"/>
        </w:rPr>
        <w:t xml:space="preserve">  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话：0731-89757153</w:t>
      </w:r>
    </w:p>
    <w:p>
      <w:pPr>
        <w:widowControl/>
        <w:spacing w:line="560" w:lineRule="exact"/>
        <w:ind w:firstLine="646"/>
        <w:jc w:val="left"/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传   真：0731-89757153</w:t>
      </w:r>
    </w:p>
    <w:p>
      <w:pPr>
        <w:widowControl/>
        <w:spacing w:line="560" w:lineRule="exact"/>
        <w:ind w:firstLine="646"/>
        <w:jc w:val="left"/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监督部门：湖南省交通运输厅</w:t>
      </w:r>
    </w:p>
    <w:p>
      <w:pPr>
        <w:widowControl/>
        <w:spacing w:line="560" w:lineRule="exact"/>
        <w:ind w:firstLine="646"/>
        <w:jc w:val="left"/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地     址：湖南省长沙市湘府西路199号</w:t>
      </w:r>
    </w:p>
    <w:p>
      <w:pPr>
        <w:widowControl/>
        <w:spacing w:line="560" w:lineRule="exact"/>
        <w:ind w:firstLine="646"/>
        <w:jc w:val="left"/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电     话：0731-88770095（基本建设处）</w:t>
      </w:r>
    </w:p>
    <w:p>
      <w:pPr>
        <w:widowControl/>
        <w:spacing w:line="560" w:lineRule="exact"/>
        <w:ind w:firstLine="646"/>
        <w:jc w:val="left"/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传     真：0731-88770094（基本建设处）</w:t>
      </w:r>
    </w:p>
    <w:p>
      <w:pPr>
        <w:widowControl/>
        <w:spacing w:line="360" w:lineRule="auto"/>
        <w:ind w:firstLine="646"/>
        <w:jc w:val="left"/>
      </w:pPr>
      <w:r>
        <w:rPr>
          <w:rFonts w:ascii="Calibri" w:hAnsi="Calibri" w:eastAsia="微软雅黑" w:cs="Calibri"/>
          <w:szCs w:val="21"/>
          <w:shd w:val="clear" w:color="auto" w:fill="FFFFFF"/>
        </w:rPr>
        <w:br w:type="page"/>
      </w:r>
      <w:r>
        <w:rPr>
          <w:rFonts w:hint="eastAsia" w:ascii="仿宋" w:hAnsi="仿宋" w:eastAsia="仿宋" w:cs="仿宋"/>
          <w:b/>
          <w:kern w:val="0"/>
          <w:sz w:val="32"/>
          <w:szCs w:val="32"/>
          <w:shd w:val="clear" w:color="auto" w:fill="FFFFFF"/>
          <w:lang w:bidi="ar"/>
        </w:rPr>
        <w:t>附件1：中标候选人及后备中标候选人的项目业绩、对施工质量要求、安全和环保目标及工期的响应情况、项目经理和项目总工姓名、个人业绩、相关证书名称和编号</w:t>
      </w:r>
    </w:p>
    <w:p>
      <w:pPr>
        <w:widowControl/>
        <w:spacing w:beforeAutospacing="1" w:afterAutospacing="1" w:line="360" w:lineRule="auto"/>
        <w:jc w:val="left"/>
        <w:rPr>
          <w:rFonts w:ascii="仿宋" w:hAnsi="仿宋" w:eastAsia="仿宋" w:cs="仿宋"/>
          <w:b/>
          <w:bCs/>
          <w:kern w:val="0"/>
          <w:sz w:val="36"/>
          <w:szCs w:val="36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shd w:val="clear" w:color="auto" w:fill="FFFFFF"/>
          <w:lang w:bidi="ar"/>
        </w:rPr>
        <w:t>湖南省芷江至铜仁（湘黔界）高速公路项目路面工程施工第 LM01 标段：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  <w:shd w:val="clear" w:color="auto" w:fill="FFFFFF"/>
          <w:lang w:bidi="ar"/>
        </w:rPr>
        <w:t>中标候选人</w:t>
      </w:r>
    </w:p>
    <w:tbl>
      <w:tblPr>
        <w:tblStyle w:val="2"/>
        <w:tblW w:w="9534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2"/>
        <w:gridCol w:w="1395"/>
        <w:gridCol w:w="1924"/>
        <w:gridCol w:w="1721"/>
        <w:gridCol w:w="30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53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left"/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  <w:t>单位名称：岳阳路桥集团有限公司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业绩1</w:t>
            </w:r>
          </w:p>
        </w:tc>
        <w:tc>
          <w:tcPr>
            <w:tcW w:w="811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贵州省黎平至靖州（黔湘界）高速公路第 LJTJ-1 合同段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业绩2</w:t>
            </w:r>
          </w:p>
        </w:tc>
        <w:tc>
          <w:tcPr>
            <w:tcW w:w="811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湖南省益阳至马迹塘高速公路项目路面工程第 LM2 标段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业绩3</w:t>
            </w:r>
          </w:p>
        </w:tc>
        <w:tc>
          <w:tcPr>
            <w:tcW w:w="811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湖南省南县至益阳高速公路项目路面工程第 10 标段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质量要求</w:t>
            </w:r>
          </w:p>
        </w:tc>
        <w:tc>
          <w:tcPr>
            <w:tcW w:w="811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标段工程交工验收的质量评定：合格,竣工验收的质量评定：优良（1）符合有关法律、法规的规定；（2）符合交通质量、安全的国家标准和行业标准等；（3）符合湖南省交通运输厅和湖南省高速公路集团有限公司下发的文件；（4）符合合同约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安全目标</w:t>
            </w:r>
          </w:p>
        </w:tc>
        <w:tc>
          <w:tcPr>
            <w:tcW w:w="811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严格执行有关安全生产的法律法规和规章制度，确保：安全生产零事故、零死亡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环保目标</w:t>
            </w:r>
          </w:p>
        </w:tc>
        <w:tc>
          <w:tcPr>
            <w:tcW w:w="811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严格执行有关环境保护的法律法规和规章制度，确保：无环境污染、水土流失事故和投诉事件发生，竣工环保验收一次性通过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工期</w:t>
            </w:r>
          </w:p>
        </w:tc>
        <w:tc>
          <w:tcPr>
            <w:tcW w:w="811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ind w:firstLine="646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365日历天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2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项目经理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姓名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ind w:firstLine="280" w:firstLineChars="10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何建斌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身份证号码</w:t>
            </w: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4307251981****3976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sz w:val="6"/>
                <w:szCs w:val="6"/>
              </w:rPr>
            </w:pP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一级建造师（公路工程）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注册编号</w:t>
            </w: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湘143201520177****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sz w:val="6"/>
                <w:szCs w:val="6"/>
              </w:rPr>
            </w:pP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安全生产考核合格证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证书编号</w:t>
            </w: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湘交安B（19）G0****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sz w:val="6"/>
                <w:szCs w:val="6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职称证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工程师（公路与桥梁）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证书编号</w:t>
            </w: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B0813100000000****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4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sz w:val="6"/>
                <w:szCs w:val="6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个人业绩</w:t>
            </w:r>
          </w:p>
        </w:tc>
        <w:tc>
          <w:tcPr>
            <w:tcW w:w="671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贵州省黎平至靖州（黔湘界）高速公路第 LJTJ-1 合同段项目副经理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42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项目总工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姓名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ind w:firstLine="280" w:firstLineChars="10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罗安邦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身份证号码</w:t>
            </w: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4306111983****453X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14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sz w:val="6"/>
                <w:szCs w:val="6"/>
              </w:rPr>
            </w:pP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安全生产考核合格证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证书编号</w:t>
            </w: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湘交安B(13)G0****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sz w:val="6"/>
                <w:szCs w:val="6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职称证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高级工程师（公路桥梁与隧道）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证书编号</w:t>
            </w: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A0816100000000****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  <w:jc w:val="center"/>
        </w:trPr>
        <w:tc>
          <w:tcPr>
            <w:tcW w:w="14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sz w:val="6"/>
                <w:szCs w:val="6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个人业绩</w:t>
            </w:r>
          </w:p>
        </w:tc>
        <w:tc>
          <w:tcPr>
            <w:tcW w:w="671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贵州省黎平至靖州（黔湘界）高速公路第 LJTJ-1 合同段项目总工</w:t>
            </w:r>
          </w:p>
        </w:tc>
      </w:tr>
    </w:tbl>
    <w:p>
      <w:pPr>
        <w:widowControl/>
        <w:spacing w:beforeAutospacing="1" w:afterAutospacing="1" w:line="440" w:lineRule="exact"/>
        <w:jc w:val="left"/>
        <w:rPr>
          <w:rFonts w:ascii="仿宋" w:hAnsi="仿宋" w:eastAsia="仿宋" w:cs="仿宋"/>
          <w:b/>
          <w:bCs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shd w:val="clear" w:color="auto" w:fill="FFFFFF"/>
          <w:lang w:bidi="ar"/>
        </w:rPr>
        <w:t>后备第一中标候选人</w:t>
      </w:r>
    </w:p>
    <w:tbl>
      <w:tblPr>
        <w:tblStyle w:val="2"/>
        <w:tblW w:w="9414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2"/>
        <w:gridCol w:w="1395"/>
        <w:gridCol w:w="1924"/>
        <w:gridCol w:w="1721"/>
        <w:gridCol w:w="295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1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单位名称：新疆北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新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路桥集团股份有限公司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业绩1</w:t>
            </w:r>
          </w:p>
        </w:tc>
        <w:tc>
          <w:tcPr>
            <w:tcW w:w="799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福建省南平市顺昌至邵武高速公路建设项目路面 B1 合同段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业绩2</w:t>
            </w:r>
          </w:p>
        </w:tc>
        <w:tc>
          <w:tcPr>
            <w:tcW w:w="799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福建省南平市顺昌至邵武高速公路建设项目路面 B2 合同段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业绩3</w:t>
            </w:r>
          </w:p>
        </w:tc>
        <w:tc>
          <w:tcPr>
            <w:tcW w:w="799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重庆渝北至长寿高速公路（渝长高速公路扩能）项目总承包 YCZB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业绩4</w:t>
            </w:r>
          </w:p>
        </w:tc>
        <w:tc>
          <w:tcPr>
            <w:tcW w:w="799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G3012 喀什（疏勒）至叶城至墨玉高速公路二期工程第 KYMGJ-4 标段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质量要求</w:t>
            </w:r>
          </w:p>
        </w:tc>
        <w:tc>
          <w:tcPr>
            <w:tcW w:w="799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标段工程交工验收的质量评定：合格，竣工验收的质量评定：优良 （1）符合有关法律、法规的规定；（2）符合交通质量、安全的国家标准和行业标准等；（3）符合湖南省交通运输厅和湖南省高速公路集团有限公司下发的文件；（4）符合合同约定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安全目标</w:t>
            </w:r>
          </w:p>
        </w:tc>
        <w:tc>
          <w:tcPr>
            <w:tcW w:w="799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严格执行有关安全生产的法律法规和规章制度，确保： 安全生产零事故、零死亡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环保目标</w:t>
            </w:r>
          </w:p>
        </w:tc>
        <w:tc>
          <w:tcPr>
            <w:tcW w:w="799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严格执行有关环境保护的法律法规和规章制度，确保：无环境污染、水土流失事故和投诉事件发生，竣工环保验收一次性通过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工期</w:t>
            </w:r>
          </w:p>
        </w:tc>
        <w:tc>
          <w:tcPr>
            <w:tcW w:w="799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365日历天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2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项目经理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姓名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丁卫宏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身份证号码</w:t>
            </w:r>
          </w:p>
        </w:tc>
        <w:tc>
          <w:tcPr>
            <w:tcW w:w="2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6501051971****1331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sz w:val="6"/>
                <w:szCs w:val="6"/>
              </w:rPr>
            </w:pP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一级建造师（市政公用工程、公路工程、民航机场工程）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注册编号</w:t>
            </w:r>
          </w:p>
        </w:tc>
        <w:tc>
          <w:tcPr>
            <w:tcW w:w="2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新165200720080****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sz w:val="6"/>
                <w:szCs w:val="6"/>
              </w:rPr>
            </w:pP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安全生产考核合格证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证书编号</w:t>
            </w:r>
          </w:p>
        </w:tc>
        <w:tc>
          <w:tcPr>
            <w:tcW w:w="2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新交安B（09）G0****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sz w:val="6"/>
                <w:szCs w:val="6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职称证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高级工程师（公路与桥梁）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证书编号</w:t>
            </w:r>
          </w:p>
        </w:tc>
        <w:tc>
          <w:tcPr>
            <w:tcW w:w="2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0100****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4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sz w:val="6"/>
                <w:szCs w:val="6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个人业绩</w:t>
            </w:r>
          </w:p>
        </w:tc>
        <w:tc>
          <w:tcPr>
            <w:tcW w:w="659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福建省南平市顺昌至邵武高速公路建设项 目路面 B1 合同段项目经理；连霍高速公路洛阳至三门峡（豫陕界）段 改扩建工程路面工程 LM-01项目经理；江西省德兴至南昌高速公路 A6 标段项目经理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42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项目总工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姓名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张红波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身份证号码</w:t>
            </w:r>
          </w:p>
        </w:tc>
        <w:tc>
          <w:tcPr>
            <w:tcW w:w="2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6123231983****3714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14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sz w:val="6"/>
                <w:szCs w:val="6"/>
              </w:rPr>
            </w:pP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安全生产考核合格证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证书编号</w:t>
            </w:r>
          </w:p>
        </w:tc>
        <w:tc>
          <w:tcPr>
            <w:tcW w:w="2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新交安B(14)G0****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sz w:val="6"/>
                <w:szCs w:val="6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职称证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高级工程师（道路桥梁）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证书编号</w:t>
            </w:r>
          </w:p>
        </w:tc>
        <w:tc>
          <w:tcPr>
            <w:tcW w:w="2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G2019XL1001****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  <w:jc w:val="center"/>
        </w:trPr>
        <w:tc>
          <w:tcPr>
            <w:tcW w:w="14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sz w:val="6"/>
                <w:szCs w:val="6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个人业绩</w:t>
            </w:r>
          </w:p>
        </w:tc>
        <w:tc>
          <w:tcPr>
            <w:tcW w:w="659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130" w:lineRule="atLeast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福建省南平市顺昌至邵武高速公路建设项目路面 B1 合同段项目总工</w:t>
            </w:r>
          </w:p>
        </w:tc>
      </w:tr>
    </w:tbl>
    <w:p>
      <w:pPr>
        <w:widowControl/>
        <w:spacing w:beforeAutospacing="1" w:afterAutospacing="1" w:line="440" w:lineRule="exact"/>
        <w:jc w:val="left"/>
        <w:rPr>
          <w:sz w:val="22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shd w:val="clear" w:color="auto" w:fill="FFFFFF"/>
          <w:lang w:bidi="ar"/>
        </w:rPr>
        <w:t>后备第二中标候选人</w:t>
      </w:r>
    </w:p>
    <w:tbl>
      <w:tblPr>
        <w:tblStyle w:val="2"/>
        <w:tblW w:w="9486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2"/>
        <w:gridCol w:w="1395"/>
        <w:gridCol w:w="1924"/>
        <w:gridCol w:w="1721"/>
        <w:gridCol w:w="302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8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  <w:t>单位名称：浙江交工集团股份有限公司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  <w:t>业绩1</w:t>
            </w:r>
          </w:p>
        </w:tc>
        <w:tc>
          <w:tcPr>
            <w:tcW w:w="806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  <w:t>G25 富阳至 G60 诸暨高速联络线项目SJSG01标段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  <w:t>业绩2</w:t>
            </w:r>
          </w:p>
        </w:tc>
        <w:tc>
          <w:tcPr>
            <w:tcW w:w="806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  <w:t>G25 长深高速德清至富阳段扩容杭州段第TJ05合同段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  <w:t>质量要求</w:t>
            </w:r>
          </w:p>
        </w:tc>
        <w:tc>
          <w:tcPr>
            <w:tcW w:w="806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  <w:t>标段工程交工验收的质量评定：合格；竣工验收的质量评定：优良 （1）符合有关法律、法规的规定；（2）符合交通质量、安全的国家标准和行业标准等；（3）符合湖南省交通运输厅和湖南省高速公路集团有限公司下发的文件；（4）符合合同约定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  <w:t>安全目标</w:t>
            </w:r>
          </w:p>
        </w:tc>
        <w:tc>
          <w:tcPr>
            <w:tcW w:w="806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  <w:t>严格执行有关安全生产的法律法规和规章制度，确保：安全生产零事故、零死亡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  <w:t>环保目标</w:t>
            </w:r>
          </w:p>
        </w:tc>
        <w:tc>
          <w:tcPr>
            <w:tcW w:w="806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  <w:t>严格执行有关环境保护的法律法规和规章制度，确保：无环境污染、水土流失事故和投诉事件发生，竣工环保验收一次性通过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  <w:t>工期</w:t>
            </w:r>
          </w:p>
        </w:tc>
        <w:tc>
          <w:tcPr>
            <w:tcW w:w="806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  <w:t>365日历天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2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  <w:t>项目经理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  <w:t>姓名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  <w:t>何平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  <w:t>身份证号码</w:t>
            </w:r>
          </w:p>
        </w:tc>
        <w:tc>
          <w:tcPr>
            <w:tcW w:w="3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  <w:t>3421281981****0013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sz w:val="6"/>
                <w:szCs w:val="6"/>
              </w:rPr>
            </w:pP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  <w:t>一级建造师（公路工程）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  <w:t>注册编号</w:t>
            </w:r>
          </w:p>
        </w:tc>
        <w:tc>
          <w:tcPr>
            <w:tcW w:w="3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  <w:t>浙113201620184****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sz w:val="6"/>
                <w:szCs w:val="6"/>
              </w:rPr>
            </w:pP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  <w:t>安全生产考核合格证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  <w:t>证书编号</w:t>
            </w:r>
          </w:p>
        </w:tc>
        <w:tc>
          <w:tcPr>
            <w:tcW w:w="3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  <w:t>浙交安B（18）G0****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sz w:val="6"/>
                <w:szCs w:val="6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  <w:t>职称证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  <w:t>高级工程师（桥隧工程）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  <w:t>证书编号</w:t>
            </w:r>
          </w:p>
        </w:tc>
        <w:tc>
          <w:tcPr>
            <w:tcW w:w="3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  <w:t>G330023****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sz w:val="6"/>
                <w:szCs w:val="6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  <w:t>个人业绩</w:t>
            </w:r>
          </w:p>
        </w:tc>
        <w:tc>
          <w:tcPr>
            <w:tcW w:w="666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  <w:t>舟山市329国道与73省道立交工程项目副经理；03省道义乌段改建工程平交改立交工 程宾王路立交合同段项目副经理；连霍高速（G30）新疆境内小草湖至 乌鲁木齐段改扩建项目XWGJ-7标段项目经理；S21阿勒泰至乌鲁木齐公路建设二期工程（阿勒泰至黄花沟段）AH-3标段项目经理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42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  <w:t>项目总工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  <w:t>姓名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  <w:t>徐建国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  <w:t>身份证号码</w:t>
            </w:r>
          </w:p>
        </w:tc>
        <w:tc>
          <w:tcPr>
            <w:tcW w:w="3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  <w:t>3306221970****5413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14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sz w:val="6"/>
                <w:szCs w:val="6"/>
              </w:rPr>
            </w:pP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  <w:t>安全生产考核合格证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  <w:t>证书编号</w:t>
            </w:r>
          </w:p>
        </w:tc>
        <w:tc>
          <w:tcPr>
            <w:tcW w:w="3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  <w:t>浙交安B（17）G0****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sz w:val="6"/>
                <w:szCs w:val="6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  <w:t>职称证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  <w:t>教授级高级工程师（桥隧工程）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  <w:t>证书编号</w:t>
            </w:r>
          </w:p>
        </w:tc>
        <w:tc>
          <w:tcPr>
            <w:tcW w:w="3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ind w:firstLine="646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  <w:t>G330027****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sz w:val="6"/>
                <w:szCs w:val="6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  <w:t>个人业绩</w:t>
            </w:r>
          </w:p>
        </w:tc>
        <w:tc>
          <w:tcPr>
            <w:tcW w:w="666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40" w:lineRule="exact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  <w:t>诸永高速公路磐安段土建工程第S110合同项目副经理；温州绕城高速公路西南线工程第5标段项目副经理；杭（州）长（兴）高速公路北延（泗安至浙苏界）工程第四标段项目总工；京新高速（G7）新疆境内大黄山至乌鲁木齐段 改扩建项目DWGJ-7项目总工；G3012线甘沟-库米什-榆树沟段（K80-K145上行线）段公路养护工程项目总工</w:t>
            </w:r>
          </w:p>
        </w:tc>
      </w:tr>
    </w:tbl>
    <w:p>
      <w:pPr>
        <w:widowControl/>
        <w:spacing w:beforeAutospacing="1" w:afterAutospacing="1" w:line="420" w:lineRule="atLeast"/>
        <w:jc w:val="left"/>
        <w:outlineLvl w:val="1"/>
      </w:pPr>
      <w:r>
        <w:rPr>
          <w:rFonts w:hint="eastAsia" w:ascii="仿宋_GB2312" w:hAnsi="微软雅黑" w:eastAsia="仿宋_GB2312" w:cs="仿宋_GB2312"/>
          <w:b/>
          <w:bCs/>
          <w:color w:val="333333"/>
          <w:sz w:val="28"/>
          <w:szCs w:val="28"/>
          <w:shd w:val="clear" w:color="auto" w:fill="FFFFFF"/>
        </w:rPr>
        <w:br w:type="page"/>
      </w:r>
      <w:r>
        <w:rPr>
          <w:rFonts w:hint="eastAsia" w:ascii="仿宋_GB2312" w:hAnsi="微软雅黑" w:eastAsia="仿宋_GB2312" w:cs="仿宋_GB2312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  <w:t>附件2：未通过评审的投标人名称、否决依据和原因</w:t>
      </w:r>
    </w:p>
    <w:tbl>
      <w:tblPr>
        <w:tblStyle w:val="2"/>
        <w:tblW w:w="991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1"/>
        <w:gridCol w:w="2826"/>
        <w:gridCol w:w="2845"/>
        <w:gridCol w:w="30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6" w:hRule="atLeast"/>
          <w:jc w:val="center"/>
        </w:trPr>
        <w:tc>
          <w:tcPr>
            <w:tcW w:w="1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30" w:lineRule="atLeast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8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30" w:lineRule="atLeast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投标人</w:t>
            </w:r>
          </w:p>
        </w:tc>
        <w:tc>
          <w:tcPr>
            <w:tcW w:w="28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30" w:lineRule="atLeast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否决投标节点</w:t>
            </w:r>
          </w:p>
        </w:tc>
        <w:tc>
          <w:tcPr>
            <w:tcW w:w="30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30" w:lineRule="atLeast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不合格情况的原因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  <w:jc w:val="center"/>
        </w:trPr>
        <w:tc>
          <w:tcPr>
            <w:tcW w:w="1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30" w:lineRule="atLeast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8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30" w:lineRule="atLeast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广西路建工程集团有限公司</w:t>
            </w:r>
          </w:p>
        </w:tc>
        <w:tc>
          <w:tcPr>
            <w:tcW w:w="28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30" w:lineRule="atLeast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资格评审废标</w:t>
            </w:r>
          </w:p>
        </w:tc>
        <w:tc>
          <w:tcPr>
            <w:tcW w:w="30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30" w:lineRule="atLeast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投标人提供的安全生产许可证不满足招标文件规定，资格评审废标否决投标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zZWQ1MTgxNDk5NzZlNzM1Njg1ZWM3ZWE5ZDEyN2EifQ=="/>
  </w:docVars>
  <w:rsids>
    <w:rsidRoot w:val="6D7D33B3"/>
    <w:rsid w:val="00873FCD"/>
    <w:rsid w:val="00DF5FD9"/>
    <w:rsid w:val="01BA4BA4"/>
    <w:rsid w:val="07D77634"/>
    <w:rsid w:val="09A14C52"/>
    <w:rsid w:val="1A3F3E3E"/>
    <w:rsid w:val="2AB42218"/>
    <w:rsid w:val="2F4F58DB"/>
    <w:rsid w:val="366C4959"/>
    <w:rsid w:val="418238EE"/>
    <w:rsid w:val="43765715"/>
    <w:rsid w:val="4600036E"/>
    <w:rsid w:val="49973CAE"/>
    <w:rsid w:val="555252FF"/>
    <w:rsid w:val="6D7D33B3"/>
    <w:rsid w:val="7BE654EE"/>
    <w:rsid w:val="7EB3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  <w:bCs/>
    </w:rPr>
  </w:style>
  <w:style w:type="character" w:styleId="5">
    <w:name w:val="FollowedHyperlink"/>
    <w:basedOn w:val="3"/>
    <w:qFormat/>
    <w:uiPriority w:val="0"/>
    <w:rPr>
      <w:color w:val="800080"/>
      <w:u w:val="none"/>
    </w:rPr>
  </w:style>
  <w:style w:type="character" w:styleId="6">
    <w:name w:val="Emphasis"/>
    <w:basedOn w:val="3"/>
    <w:qFormat/>
    <w:uiPriority w:val="0"/>
    <w:rPr>
      <w:b/>
      <w:bCs/>
      <w:bdr w:val="single" w:color="BDBEC1" w:sz="2" w:space="0"/>
      <w:shd w:val="clear" w:color="auto" w:fill="FFFFFF"/>
    </w:rPr>
  </w:style>
  <w:style w:type="character" w:styleId="7">
    <w:name w:val="HTML Definition"/>
    <w:basedOn w:val="3"/>
    <w:qFormat/>
    <w:uiPriority w:val="0"/>
  </w:style>
  <w:style w:type="character" w:styleId="8">
    <w:name w:val="HTML Typewriter"/>
    <w:basedOn w:val="3"/>
    <w:qFormat/>
    <w:uiPriority w:val="0"/>
    <w:rPr>
      <w:rFonts w:hint="default" w:ascii="monospace" w:hAnsi="monospace" w:eastAsia="monospace" w:cs="monospace"/>
      <w:sz w:val="20"/>
    </w:rPr>
  </w:style>
  <w:style w:type="character" w:styleId="9">
    <w:name w:val="HTML Acronym"/>
    <w:basedOn w:val="3"/>
    <w:qFormat/>
    <w:uiPriority w:val="0"/>
    <w:rPr>
      <w:bdr w:val="single" w:color="D6D6D6" w:sz="2" w:space="0"/>
      <w:shd w:val="clear" w:color="auto" w:fill="FFFFFF"/>
    </w:rPr>
  </w:style>
  <w:style w:type="character" w:styleId="10">
    <w:name w:val="HTML Variable"/>
    <w:basedOn w:val="3"/>
    <w:qFormat/>
    <w:uiPriority w:val="0"/>
  </w:style>
  <w:style w:type="character" w:styleId="11">
    <w:name w:val="Hyperlink"/>
    <w:basedOn w:val="3"/>
    <w:qFormat/>
    <w:uiPriority w:val="0"/>
    <w:rPr>
      <w:color w:val="0000FF"/>
      <w:u w:val="none"/>
    </w:rPr>
  </w:style>
  <w:style w:type="character" w:styleId="12">
    <w:name w:val="HTML Code"/>
    <w:basedOn w:val="3"/>
    <w:qFormat/>
    <w:uiPriority w:val="0"/>
    <w:rPr>
      <w:rFonts w:ascii="monospace" w:hAnsi="monospace" w:eastAsia="monospace" w:cs="monospace"/>
      <w:sz w:val="20"/>
    </w:rPr>
  </w:style>
  <w:style w:type="character" w:styleId="13">
    <w:name w:val="HTML Cite"/>
    <w:basedOn w:val="3"/>
    <w:qFormat/>
    <w:uiPriority w:val="0"/>
  </w:style>
  <w:style w:type="character" w:styleId="14">
    <w:name w:val="HTML Keyboard"/>
    <w:basedOn w:val="3"/>
    <w:qFormat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Sample"/>
    <w:basedOn w:val="3"/>
    <w:qFormat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552</Words>
  <Characters>3152</Characters>
  <Lines>26</Lines>
  <Paragraphs>7</Paragraphs>
  <TotalTime>151</TotalTime>
  <ScaleCrop>false</ScaleCrop>
  <LinksUpToDate>false</LinksUpToDate>
  <CharactersWithSpaces>3697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2022-09-19T11:48:00Z</dcterms:created>
  <dc:creator>sevenma</dc:creator>
  <cp:lastModifiedBy>sevenma</cp:lastModifiedBy>
  <dcterms:modified xsi:type="dcterms:W3CDTF">2022-10-21T06:59:00Z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7CDA36CF0E2D43FDB37AFA05AB91D05A</vt:lpwstr>
  </property>
</Properties>
</file>