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8B" w:rsidRDefault="007A0DE8">
      <w:pPr>
        <w:pStyle w:val="0"/>
        <w:spacing w:line="440" w:lineRule="exact"/>
        <w:jc w:val="center"/>
        <w:rPr>
          <w:rFonts w:ascii="宋体" w:hAnsi="宋体" w:cs="宋体"/>
          <w:sz w:val="24"/>
          <w:szCs w:val="24"/>
        </w:rPr>
      </w:pPr>
      <w:r>
        <w:rPr>
          <w:rFonts w:ascii="宋体" w:hAnsi="宋体" w:cs="宋体" w:hint="eastAsia"/>
          <w:b/>
          <w:bCs/>
          <w:sz w:val="42"/>
          <w:szCs w:val="42"/>
        </w:rPr>
        <w:t>凤凰西省界收费站改建服务区加油加气站工程施工总承包（项目名称）/标段施工招标公告</w:t>
      </w:r>
    </w:p>
    <w:p w:rsidR="0050408B" w:rsidRDefault="007A0DE8">
      <w:pPr>
        <w:spacing w:line="400" w:lineRule="atLeast"/>
        <w:ind w:firstLineChars="200" w:firstLine="480"/>
        <w:jc w:val="center"/>
        <w:rPr>
          <w:rFonts w:ascii="黑体" w:eastAsia="黑体" w:hAnsi="黑体" w:cs="黑体"/>
          <w:sz w:val="24"/>
          <w:szCs w:val="24"/>
        </w:rPr>
      </w:pPr>
      <w:bookmarkStart w:id="0" w:name="_Toc517787476"/>
      <w:bookmarkStart w:id="1" w:name="_Toc470760973"/>
      <w:r>
        <w:rPr>
          <w:rFonts w:ascii="黑体" w:eastAsia="黑体" w:hAnsi="黑体" w:cs="黑体" w:hint="eastAsia"/>
          <w:sz w:val="24"/>
          <w:szCs w:val="24"/>
        </w:rPr>
        <w:t>投标截止时间：2023年7月24日 上午9：00</w:t>
      </w:r>
    </w:p>
    <w:p w:rsidR="0050408B" w:rsidRDefault="007A0DE8">
      <w:pPr>
        <w:spacing w:line="400" w:lineRule="atLeast"/>
        <w:ind w:firstLineChars="200" w:firstLine="480"/>
        <w:jc w:val="center"/>
        <w:rPr>
          <w:rStyle w:val="1Char0"/>
          <w:rFonts w:ascii="宋体" w:hAnsi="宋体" w:cs="宋体"/>
          <w:b w:val="0"/>
          <w:sz w:val="24"/>
          <w:szCs w:val="24"/>
        </w:rPr>
      </w:pPr>
      <w:r>
        <w:rPr>
          <w:rFonts w:ascii="黑体" w:eastAsia="黑体" w:hAnsi="黑体" w:cs="黑体" w:hint="eastAsia"/>
          <w:sz w:val="24"/>
          <w:szCs w:val="24"/>
        </w:rPr>
        <w:t>开标时间：同投标截止时间</w:t>
      </w:r>
    </w:p>
    <w:p w:rsidR="0050408B" w:rsidRDefault="007A0DE8">
      <w:pPr>
        <w:pStyle w:val="20"/>
        <w:jc w:val="left"/>
        <w:rPr>
          <w:rStyle w:val="1Char0"/>
          <w:rFonts w:ascii="宋体" w:eastAsia="宋体" w:hAnsi="宋体" w:cs="宋体"/>
          <w:b w:val="0"/>
          <w:bCs/>
          <w:i w:val="0"/>
          <w:sz w:val="24"/>
          <w:szCs w:val="24"/>
        </w:rPr>
      </w:pPr>
      <w:r>
        <w:rPr>
          <w:rStyle w:val="1Char0"/>
          <w:rFonts w:ascii="宋体" w:eastAsia="宋体" w:hAnsi="宋体" w:cs="宋体" w:hint="eastAsia"/>
          <w:b w:val="0"/>
          <w:bCs/>
          <w:i w:val="0"/>
          <w:sz w:val="24"/>
          <w:szCs w:val="24"/>
        </w:rPr>
        <w:t>1. 招标条件</w:t>
      </w:r>
      <w:bookmarkEnd w:id="0"/>
      <w:bookmarkEnd w:id="1"/>
    </w:p>
    <w:p w:rsidR="0050408B" w:rsidRDefault="007A0DE8">
      <w:pPr>
        <w:pStyle w:val="0"/>
        <w:spacing w:line="400" w:lineRule="atLeast"/>
        <w:ind w:firstLineChars="200" w:firstLine="480"/>
        <w:rPr>
          <w:rFonts w:ascii="宋体" w:hAnsi="宋体" w:cs="宋体"/>
          <w:sz w:val="24"/>
          <w:szCs w:val="24"/>
        </w:rPr>
      </w:pPr>
      <w:r>
        <w:rPr>
          <w:rFonts w:ascii="宋体" w:hAnsi="宋体" w:cs="宋体" w:hint="eastAsia"/>
          <w:sz w:val="24"/>
          <w:szCs w:val="24"/>
        </w:rPr>
        <w:t>本招标项目凤凰西省界收费站改建服务区加油加气站工程施工总承包（项目名称）已由湖南省交通运输厅（项目审批、核准或备案机关名称）以《关于凤凰西省界收费站改建为服务区的意见》（</w:t>
      </w:r>
      <w:proofErr w:type="gramStart"/>
      <w:r>
        <w:rPr>
          <w:rFonts w:ascii="宋体" w:hAnsi="宋体" w:cs="宋体" w:hint="eastAsia"/>
          <w:sz w:val="24"/>
          <w:szCs w:val="24"/>
        </w:rPr>
        <w:t>湘交函</w:t>
      </w:r>
      <w:proofErr w:type="gramEnd"/>
      <w:r>
        <w:rPr>
          <w:rFonts w:ascii="宋体" w:hAnsi="宋体" w:cs="宋体" w:hint="eastAsia"/>
          <w:sz w:val="24"/>
          <w:szCs w:val="24"/>
        </w:rPr>
        <w:t>〔2022〕426号）（批文名称及编号）批准建设，施工图设计已由湖南省高速公路集团有限公司 （批准机关名称）以《湖南省高速公路集团有限公司关于凤凰西省界收费站改建服务区项目施工图设计的批复》（湘高速建函〔2023〕167号）（批文名称及编号）批准，项目业主为湖南高速服务区经营管理有限公司，建设资金来自企业自筹（资金来源），出资比例为100% ，招标人为湖南高速服务区经营管理有限公司。项目已具备招标条件，现对该项目的施工进行公开招标。</w:t>
      </w:r>
    </w:p>
    <w:p w:rsidR="0050408B" w:rsidRDefault="007A0DE8">
      <w:pPr>
        <w:pStyle w:val="20"/>
        <w:jc w:val="left"/>
        <w:rPr>
          <w:rFonts w:eastAsia="宋体" w:cs="宋体"/>
          <w:bCs w:val="0"/>
          <w:i w:val="0"/>
          <w:kern w:val="44"/>
          <w:szCs w:val="24"/>
        </w:rPr>
      </w:pPr>
      <w:bookmarkStart w:id="2" w:name="_Toc470760974"/>
      <w:bookmarkStart w:id="3" w:name="_Toc517787477"/>
      <w:r>
        <w:rPr>
          <w:rStyle w:val="1Char0"/>
          <w:rFonts w:ascii="宋体" w:eastAsia="宋体" w:hAnsi="宋体" w:cs="宋体" w:hint="eastAsia"/>
          <w:b w:val="0"/>
          <w:i w:val="0"/>
          <w:sz w:val="24"/>
          <w:szCs w:val="24"/>
        </w:rPr>
        <w:t>2. 项目概况与招标范围</w:t>
      </w:r>
      <w:bookmarkEnd w:id="2"/>
      <w:bookmarkEnd w:id="3"/>
    </w:p>
    <w:p w:rsidR="0050408B" w:rsidRDefault="007A0DE8">
      <w:pPr>
        <w:pStyle w:val="0"/>
        <w:spacing w:line="400" w:lineRule="atLeast"/>
        <w:ind w:firstLineChars="225" w:firstLine="540"/>
        <w:rPr>
          <w:rFonts w:ascii="宋体" w:hAnsi="宋体" w:cs="宋体"/>
          <w:sz w:val="24"/>
          <w:szCs w:val="24"/>
        </w:rPr>
      </w:pPr>
      <w:bookmarkStart w:id="4" w:name="_Toc470760975"/>
      <w:r>
        <w:rPr>
          <w:rFonts w:ascii="宋体" w:hAnsi="宋体" w:cs="宋体" w:hint="eastAsia"/>
          <w:sz w:val="24"/>
          <w:szCs w:val="24"/>
        </w:rPr>
        <w:t>2.1 建设地点：湖南省湘西自治州凤凰</w:t>
      </w:r>
      <w:proofErr w:type="gramStart"/>
      <w:r>
        <w:rPr>
          <w:rFonts w:ascii="宋体" w:hAnsi="宋体" w:cs="宋体" w:hint="eastAsia"/>
          <w:sz w:val="24"/>
          <w:szCs w:val="24"/>
        </w:rPr>
        <w:t>县潮井镇</w:t>
      </w:r>
      <w:proofErr w:type="gramEnd"/>
      <w:r>
        <w:rPr>
          <w:rFonts w:ascii="宋体" w:hAnsi="宋体" w:cs="宋体" w:hint="eastAsia"/>
          <w:sz w:val="24"/>
          <w:szCs w:val="24"/>
        </w:rPr>
        <w:t>境内。</w:t>
      </w:r>
    </w:p>
    <w:p w:rsidR="0050408B" w:rsidRDefault="007A0DE8">
      <w:pPr>
        <w:pStyle w:val="0"/>
        <w:spacing w:line="400" w:lineRule="atLeast"/>
        <w:ind w:firstLineChars="225" w:firstLine="540"/>
        <w:rPr>
          <w:rFonts w:ascii="宋体" w:hAnsi="宋体" w:cs="宋体"/>
          <w:sz w:val="24"/>
          <w:szCs w:val="24"/>
          <w:lang w:bidi="ar"/>
        </w:rPr>
      </w:pPr>
      <w:r>
        <w:rPr>
          <w:rFonts w:ascii="宋体" w:hAnsi="宋体" w:cs="宋体" w:hint="eastAsia"/>
          <w:sz w:val="24"/>
          <w:szCs w:val="24"/>
        </w:rPr>
        <w:t>2.2 项目建设规模及招标范围：</w:t>
      </w:r>
      <w:r>
        <w:rPr>
          <w:rFonts w:ascii="宋体" w:hAnsi="宋体" w:cs="宋体" w:hint="eastAsia"/>
          <w:sz w:val="24"/>
          <w:szCs w:val="24"/>
          <w:lang w:bidi="ar"/>
        </w:rPr>
        <w:t>湖南省凤凰西省界收费站改建服务区加油加气站，主要包括其中北区为油气合建站，储油能力汽油100m³，柴油100m³（折半计算50m³），LNG储气能力60m³，加油机汽油2台，柴油3台，加气机1台，属于油气合建一级加油站；南区为加油站，储油能力汽油100m³，柴油100m³（折半计算50m³），加油机汽油2台，柴油4台，属于二级加油站。</w:t>
      </w:r>
    </w:p>
    <w:p w:rsidR="0050408B" w:rsidRDefault="007A0DE8">
      <w:pPr>
        <w:pStyle w:val="0"/>
        <w:spacing w:line="400" w:lineRule="atLeast"/>
        <w:ind w:firstLineChars="225" w:firstLine="540"/>
        <w:rPr>
          <w:rFonts w:ascii="宋体" w:hAnsi="宋体" w:cs="宋体"/>
          <w:sz w:val="24"/>
          <w:szCs w:val="24"/>
        </w:rPr>
      </w:pPr>
      <w:r>
        <w:rPr>
          <w:rFonts w:ascii="宋体" w:hAnsi="宋体" w:cs="宋体" w:hint="eastAsia"/>
          <w:sz w:val="24"/>
          <w:szCs w:val="24"/>
        </w:rPr>
        <w:t xml:space="preserve">本次招标工程共分为   1   </w:t>
      </w:r>
      <w:proofErr w:type="gramStart"/>
      <w:r>
        <w:rPr>
          <w:rFonts w:ascii="宋体" w:hAnsi="宋体" w:cs="宋体" w:hint="eastAsia"/>
          <w:sz w:val="24"/>
          <w:szCs w:val="24"/>
        </w:rPr>
        <w:t>个</w:t>
      </w:r>
      <w:proofErr w:type="gramEnd"/>
      <w:r>
        <w:rPr>
          <w:rFonts w:ascii="宋体" w:hAnsi="宋体" w:cs="宋体" w:hint="eastAsia"/>
          <w:sz w:val="24"/>
          <w:szCs w:val="24"/>
        </w:rPr>
        <w:t>标段。其类别划分、工程内容等见下表。</w:t>
      </w:r>
    </w:p>
    <w:tbl>
      <w:tblPr>
        <w:tblW w:w="83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218"/>
        <w:gridCol w:w="1276"/>
        <w:gridCol w:w="1134"/>
        <w:gridCol w:w="992"/>
        <w:gridCol w:w="2836"/>
      </w:tblGrid>
      <w:tr w:rsidR="0050408B">
        <w:trPr>
          <w:trHeight w:val="572"/>
        </w:trPr>
        <w:tc>
          <w:tcPr>
            <w:tcW w:w="908" w:type="dxa"/>
            <w:vAlign w:val="center"/>
          </w:tcPr>
          <w:p w:rsidR="0050408B" w:rsidRDefault="007A0DE8">
            <w:pPr>
              <w:pStyle w:val="0"/>
              <w:spacing w:line="240" w:lineRule="exact"/>
              <w:jc w:val="center"/>
              <w:rPr>
                <w:rFonts w:ascii="宋体" w:hAnsi="宋体" w:cs="宋体"/>
                <w:sz w:val="24"/>
                <w:szCs w:val="24"/>
              </w:rPr>
            </w:pPr>
            <w:r>
              <w:rPr>
                <w:rFonts w:ascii="宋体" w:hAnsi="宋体" w:cs="宋体" w:hint="eastAsia"/>
                <w:sz w:val="24"/>
                <w:szCs w:val="24"/>
              </w:rPr>
              <w:t>工程类别</w:t>
            </w:r>
          </w:p>
        </w:tc>
        <w:tc>
          <w:tcPr>
            <w:tcW w:w="1218" w:type="dxa"/>
            <w:vAlign w:val="center"/>
          </w:tcPr>
          <w:p w:rsidR="0050408B" w:rsidRDefault="007A0DE8">
            <w:pPr>
              <w:pStyle w:val="0"/>
              <w:spacing w:line="240" w:lineRule="exact"/>
              <w:jc w:val="center"/>
              <w:rPr>
                <w:rFonts w:ascii="宋体" w:hAnsi="宋体" w:cs="宋体"/>
                <w:sz w:val="24"/>
                <w:szCs w:val="24"/>
              </w:rPr>
            </w:pPr>
            <w:r>
              <w:rPr>
                <w:rFonts w:ascii="宋体" w:hAnsi="宋体" w:cs="宋体" w:hint="eastAsia"/>
                <w:sz w:val="24"/>
                <w:szCs w:val="24"/>
              </w:rPr>
              <w:t>招标工程类别</w:t>
            </w:r>
          </w:p>
        </w:tc>
        <w:tc>
          <w:tcPr>
            <w:tcW w:w="1276" w:type="dxa"/>
            <w:vAlign w:val="center"/>
          </w:tcPr>
          <w:p w:rsidR="0050408B" w:rsidRDefault="007A0DE8">
            <w:pPr>
              <w:pStyle w:val="0"/>
              <w:spacing w:line="240" w:lineRule="exact"/>
              <w:jc w:val="center"/>
              <w:rPr>
                <w:rFonts w:ascii="宋体" w:hAnsi="宋体" w:cs="宋体"/>
                <w:sz w:val="24"/>
                <w:szCs w:val="24"/>
              </w:rPr>
            </w:pPr>
            <w:r>
              <w:rPr>
                <w:rFonts w:ascii="宋体" w:hAnsi="宋体" w:cs="宋体" w:hint="eastAsia"/>
                <w:sz w:val="24"/>
                <w:szCs w:val="24"/>
              </w:rPr>
              <w:t>标段号</w:t>
            </w:r>
          </w:p>
        </w:tc>
        <w:tc>
          <w:tcPr>
            <w:tcW w:w="1134" w:type="dxa"/>
            <w:vAlign w:val="center"/>
          </w:tcPr>
          <w:p w:rsidR="0050408B" w:rsidRDefault="007A0DE8">
            <w:pPr>
              <w:pStyle w:val="0"/>
              <w:spacing w:line="240" w:lineRule="exact"/>
              <w:jc w:val="center"/>
              <w:rPr>
                <w:rFonts w:ascii="宋体" w:hAnsi="宋体" w:cs="宋体"/>
                <w:sz w:val="24"/>
                <w:szCs w:val="24"/>
              </w:rPr>
            </w:pPr>
            <w:r>
              <w:rPr>
                <w:rFonts w:ascii="宋体" w:hAnsi="宋体" w:cs="宋体" w:hint="eastAsia"/>
                <w:sz w:val="24"/>
                <w:szCs w:val="24"/>
              </w:rPr>
              <w:t>桩号</w:t>
            </w:r>
          </w:p>
        </w:tc>
        <w:tc>
          <w:tcPr>
            <w:tcW w:w="992" w:type="dxa"/>
            <w:vAlign w:val="center"/>
          </w:tcPr>
          <w:p w:rsidR="0050408B" w:rsidRDefault="007A0DE8">
            <w:pPr>
              <w:pStyle w:val="0"/>
              <w:spacing w:line="240" w:lineRule="exact"/>
              <w:jc w:val="center"/>
              <w:rPr>
                <w:rFonts w:ascii="宋体" w:hAnsi="宋体" w:cs="宋体"/>
                <w:sz w:val="24"/>
                <w:szCs w:val="24"/>
              </w:rPr>
            </w:pPr>
            <w:r>
              <w:rPr>
                <w:rFonts w:ascii="宋体" w:hAnsi="宋体" w:cs="宋体" w:hint="eastAsia"/>
                <w:sz w:val="24"/>
                <w:szCs w:val="24"/>
              </w:rPr>
              <w:t>长度</w:t>
            </w:r>
          </w:p>
          <w:p w:rsidR="0050408B" w:rsidRDefault="007A0DE8">
            <w:pPr>
              <w:pStyle w:val="0"/>
              <w:spacing w:line="240" w:lineRule="exact"/>
              <w:jc w:val="center"/>
              <w:rPr>
                <w:rFonts w:ascii="宋体" w:hAnsi="宋体" w:cs="宋体"/>
                <w:sz w:val="24"/>
                <w:szCs w:val="24"/>
              </w:rPr>
            </w:pPr>
            <w:r>
              <w:rPr>
                <w:rFonts w:ascii="宋体" w:hAnsi="宋体" w:cs="宋体" w:hint="eastAsia"/>
                <w:sz w:val="24"/>
                <w:szCs w:val="24"/>
              </w:rPr>
              <w:t>（Km）</w:t>
            </w:r>
          </w:p>
        </w:tc>
        <w:tc>
          <w:tcPr>
            <w:tcW w:w="2836" w:type="dxa"/>
            <w:vAlign w:val="center"/>
          </w:tcPr>
          <w:p w:rsidR="0050408B" w:rsidRDefault="007A0DE8">
            <w:pPr>
              <w:pStyle w:val="0"/>
              <w:spacing w:line="240" w:lineRule="exact"/>
              <w:jc w:val="center"/>
              <w:rPr>
                <w:rFonts w:ascii="宋体" w:hAnsi="宋体" w:cs="宋体"/>
                <w:sz w:val="24"/>
                <w:szCs w:val="24"/>
              </w:rPr>
            </w:pPr>
            <w:r>
              <w:rPr>
                <w:rFonts w:ascii="宋体" w:hAnsi="宋体" w:cs="宋体" w:hint="eastAsia"/>
                <w:sz w:val="24"/>
                <w:szCs w:val="24"/>
              </w:rPr>
              <w:t>工程内容</w:t>
            </w:r>
          </w:p>
        </w:tc>
      </w:tr>
      <w:tr w:rsidR="0050408B">
        <w:trPr>
          <w:trHeight w:val="572"/>
        </w:trPr>
        <w:tc>
          <w:tcPr>
            <w:tcW w:w="908" w:type="dxa"/>
            <w:vAlign w:val="center"/>
          </w:tcPr>
          <w:p w:rsidR="0050408B" w:rsidRDefault="007A0DE8">
            <w:pPr>
              <w:pStyle w:val="0"/>
              <w:spacing w:line="240" w:lineRule="exact"/>
              <w:jc w:val="center"/>
              <w:rPr>
                <w:rFonts w:ascii="宋体" w:hAnsi="宋体" w:cs="宋体"/>
                <w:sz w:val="24"/>
                <w:szCs w:val="24"/>
              </w:rPr>
            </w:pPr>
            <w:r>
              <w:rPr>
                <w:rFonts w:ascii="宋体" w:hAnsi="宋体" w:cs="宋体" w:hint="eastAsia"/>
                <w:sz w:val="24"/>
                <w:szCs w:val="24"/>
              </w:rPr>
              <w:t>房建工程</w:t>
            </w:r>
          </w:p>
        </w:tc>
        <w:tc>
          <w:tcPr>
            <w:tcW w:w="1218" w:type="dxa"/>
            <w:vAlign w:val="center"/>
          </w:tcPr>
          <w:p w:rsidR="0050408B" w:rsidRDefault="007A0DE8">
            <w:pPr>
              <w:pStyle w:val="0"/>
              <w:adjustRightInd w:val="0"/>
              <w:snapToGrid w:val="0"/>
              <w:spacing w:line="240" w:lineRule="exact"/>
              <w:jc w:val="center"/>
              <w:rPr>
                <w:rFonts w:ascii="宋体" w:hAnsi="宋体" w:cs="宋体"/>
                <w:sz w:val="24"/>
                <w:szCs w:val="24"/>
              </w:rPr>
            </w:pPr>
            <w:r>
              <w:rPr>
                <w:rFonts w:ascii="宋体" w:hAnsi="宋体" w:cs="宋体" w:hint="eastAsia"/>
                <w:sz w:val="24"/>
                <w:szCs w:val="24"/>
              </w:rPr>
              <w:t>房建工程</w:t>
            </w:r>
          </w:p>
        </w:tc>
        <w:tc>
          <w:tcPr>
            <w:tcW w:w="1276" w:type="dxa"/>
            <w:vAlign w:val="center"/>
          </w:tcPr>
          <w:p w:rsidR="0050408B" w:rsidRDefault="007A0DE8">
            <w:pPr>
              <w:pStyle w:val="0"/>
              <w:adjustRightInd w:val="0"/>
              <w:snapToGrid w:val="0"/>
              <w:spacing w:line="240" w:lineRule="exact"/>
              <w:jc w:val="center"/>
              <w:rPr>
                <w:rFonts w:ascii="宋体" w:hAnsi="宋体" w:cs="宋体"/>
                <w:sz w:val="24"/>
                <w:szCs w:val="24"/>
              </w:rPr>
            </w:pPr>
            <w:r>
              <w:rPr>
                <w:rFonts w:ascii="宋体" w:hAnsi="宋体" w:cs="宋体" w:hint="eastAsia"/>
                <w:sz w:val="24"/>
                <w:szCs w:val="24"/>
              </w:rPr>
              <w:t>1</w:t>
            </w:r>
          </w:p>
        </w:tc>
        <w:tc>
          <w:tcPr>
            <w:tcW w:w="1134" w:type="dxa"/>
            <w:vAlign w:val="center"/>
          </w:tcPr>
          <w:p w:rsidR="0050408B" w:rsidRDefault="007A0DE8">
            <w:pPr>
              <w:pStyle w:val="0"/>
              <w:adjustRightInd w:val="0"/>
              <w:snapToGrid w:val="0"/>
              <w:spacing w:line="240" w:lineRule="exact"/>
              <w:jc w:val="center"/>
              <w:rPr>
                <w:rFonts w:ascii="宋体" w:hAnsi="宋体" w:cs="宋体"/>
                <w:sz w:val="24"/>
                <w:szCs w:val="24"/>
              </w:rPr>
            </w:pPr>
            <w:r>
              <w:rPr>
                <w:rFonts w:ascii="宋体" w:hAnsi="宋体" w:cs="宋体" w:hint="eastAsia"/>
                <w:sz w:val="24"/>
                <w:szCs w:val="24"/>
              </w:rPr>
              <w:t>/</w:t>
            </w:r>
          </w:p>
        </w:tc>
        <w:tc>
          <w:tcPr>
            <w:tcW w:w="992" w:type="dxa"/>
            <w:vAlign w:val="center"/>
          </w:tcPr>
          <w:p w:rsidR="0050408B" w:rsidRDefault="007A0DE8">
            <w:pPr>
              <w:pStyle w:val="0"/>
              <w:adjustRightInd w:val="0"/>
              <w:snapToGrid w:val="0"/>
              <w:spacing w:line="360" w:lineRule="auto"/>
              <w:jc w:val="center"/>
              <w:rPr>
                <w:rFonts w:ascii="宋体" w:hAnsi="宋体" w:cs="宋体"/>
                <w:sz w:val="24"/>
                <w:szCs w:val="24"/>
              </w:rPr>
            </w:pPr>
            <w:r>
              <w:rPr>
                <w:rFonts w:ascii="宋体" w:hAnsi="宋体" w:cs="宋体" w:hint="eastAsia"/>
                <w:sz w:val="24"/>
                <w:szCs w:val="24"/>
              </w:rPr>
              <w:t>/</w:t>
            </w:r>
          </w:p>
        </w:tc>
        <w:tc>
          <w:tcPr>
            <w:tcW w:w="2836" w:type="dxa"/>
            <w:vAlign w:val="center"/>
          </w:tcPr>
          <w:p w:rsidR="0050408B" w:rsidRDefault="007A0DE8">
            <w:pPr>
              <w:pStyle w:val="0"/>
              <w:spacing w:line="400" w:lineRule="atLeast"/>
              <w:rPr>
                <w:rFonts w:ascii="宋体" w:hAnsi="宋体" w:cs="宋体"/>
                <w:sz w:val="24"/>
                <w:szCs w:val="24"/>
              </w:rPr>
            </w:pPr>
            <w:r>
              <w:rPr>
                <w:rFonts w:ascii="宋体" w:hAnsi="宋体" w:cs="宋体" w:hint="eastAsia"/>
                <w:sz w:val="24"/>
                <w:szCs w:val="24"/>
              </w:rPr>
              <w:t>湖南省凤凰西省界收费站改建服务区加油加气站，包括但不限于北区加油加气站及南区加油站的土建工程、罩棚土建工程、建筑装饰工程、电气工程、给排水消防工程、</w:t>
            </w:r>
            <w:r>
              <w:rPr>
                <w:rFonts w:ascii="宋体" w:hAnsi="宋体" w:cs="宋体" w:hint="eastAsia"/>
                <w:sz w:val="24"/>
                <w:szCs w:val="24"/>
              </w:rPr>
              <w:lastRenderedPageBreak/>
              <w:t>通风空调工程、工艺管道工程等施工内容等，施工进场后应根据图纸以及现场情况对原有建筑及道路红线进行复测。复测结果需与设计单位沟通以确认是否进行施工方案变更。具体以发布的工程量清单为准。现对该项目施工进行公开招标。</w:t>
            </w:r>
          </w:p>
        </w:tc>
      </w:tr>
    </w:tbl>
    <w:p w:rsidR="0050408B" w:rsidRDefault="007A0DE8">
      <w:pPr>
        <w:pStyle w:val="0"/>
        <w:spacing w:line="400" w:lineRule="atLeast"/>
        <w:ind w:firstLineChars="225" w:firstLine="540"/>
        <w:rPr>
          <w:rFonts w:ascii="宋体" w:hAnsi="宋体" w:cs="宋体"/>
          <w:sz w:val="24"/>
          <w:szCs w:val="24"/>
        </w:rPr>
      </w:pPr>
      <w:r>
        <w:rPr>
          <w:rFonts w:ascii="宋体" w:hAnsi="宋体" w:cs="宋体" w:hint="eastAsia"/>
          <w:sz w:val="24"/>
          <w:szCs w:val="24"/>
        </w:rPr>
        <w:lastRenderedPageBreak/>
        <w:t>本项目招标工程计划工期为4个月（120日历天）。</w:t>
      </w:r>
    </w:p>
    <w:p w:rsidR="0050408B" w:rsidRDefault="007A0DE8">
      <w:pPr>
        <w:pStyle w:val="20"/>
        <w:jc w:val="left"/>
        <w:rPr>
          <w:rStyle w:val="1Char0"/>
          <w:rFonts w:ascii="宋体" w:eastAsia="宋体" w:hAnsi="宋体" w:cs="宋体"/>
          <w:b w:val="0"/>
          <w:i w:val="0"/>
          <w:sz w:val="24"/>
          <w:szCs w:val="24"/>
        </w:rPr>
      </w:pPr>
      <w:bookmarkStart w:id="5" w:name="_Toc517787478"/>
      <w:r>
        <w:rPr>
          <w:rStyle w:val="1Char0"/>
          <w:rFonts w:ascii="宋体" w:eastAsia="宋体" w:hAnsi="宋体" w:cs="宋体" w:hint="eastAsia"/>
          <w:b w:val="0"/>
          <w:i w:val="0"/>
          <w:sz w:val="24"/>
          <w:szCs w:val="24"/>
        </w:rPr>
        <w:t>3. 投标人资格要求</w:t>
      </w:r>
      <w:bookmarkEnd w:id="4"/>
      <w:bookmarkEnd w:id="5"/>
    </w:p>
    <w:p w:rsidR="0050408B" w:rsidRDefault="007A0DE8">
      <w:pPr>
        <w:pStyle w:val="0"/>
        <w:spacing w:line="400" w:lineRule="atLeast"/>
        <w:ind w:firstLineChars="200" w:firstLine="480"/>
        <w:rPr>
          <w:rFonts w:ascii="宋体" w:hAnsi="宋体" w:cs="宋体"/>
          <w:sz w:val="24"/>
          <w:szCs w:val="24"/>
        </w:rPr>
      </w:pPr>
      <w:r>
        <w:rPr>
          <w:rFonts w:ascii="宋体" w:hAnsi="宋体" w:cs="宋体" w:hint="eastAsia"/>
          <w:sz w:val="24"/>
          <w:szCs w:val="24"/>
        </w:rPr>
        <w:t>3.1 本次招标要求投标人须具备投标人须知附录1要求的资质、具有满足投标人须知附录 3（业绩最低要求）的业绩，并在人员、设备、资金等方面具有相应的施工能力。</w:t>
      </w:r>
    </w:p>
    <w:p w:rsidR="0050408B" w:rsidRDefault="007A0DE8">
      <w:pPr>
        <w:pStyle w:val="0"/>
        <w:spacing w:line="400" w:lineRule="atLeast"/>
        <w:ind w:firstLineChars="200" w:firstLine="480"/>
        <w:rPr>
          <w:rFonts w:ascii="宋体" w:hAnsi="宋体" w:cs="宋体"/>
          <w:sz w:val="24"/>
          <w:szCs w:val="24"/>
        </w:rPr>
      </w:pPr>
      <w:r>
        <w:rPr>
          <w:rFonts w:ascii="宋体" w:hAnsi="宋体" w:cs="宋体" w:hint="eastAsia"/>
          <w:sz w:val="24"/>
          <w:szCs w:val="24"/>
        </w:rPr>
        <w:t>投标人应进入交通运输部“全国公路建设市场信用信息管理系统（http：//glxy.mot.gov.cn）”中的公路工程施工资质企业名录，且投标人名称和资质与该名录中的相应企业名称和资质完全一致。</w:t>
      </w:r>
    </w:p>
    <w:p w:rsidR="0050408B" w:rsidRDefault="007A0DE8">
      <w:pPr>
        <w:pStyle w:val="0"/>
        <w:spacing w:line="420" w:lineRule="exact"/>
        <w:ind w:firstLineChars="200" w:firstLine="480"/>
        <w:rPr>
          <w:rFonts w:ascii="宋体" w:hAnsi="宋体" w:cs="宋体"/>
          <w:sz w:val="24"/>
          <w:szCs w:val="24"/>
        </w:rPr>
      </w:pPr>
      <w:bookmarkStart w:id="6" w:name="_Hlk2725481"/>
      <w:r>
        <w:rPr>
          <w:rFonts w:ascii="宋体" w:hAnsi="宋体" w:cs="宋体" w:hint="eastAsia"/>
          <w:sz w:val="24"/>
          <w:szCs w:val="24"/>
        </w:rPr>
        <w:t>3.2 本次招标不接受联合体投标。</w:t>
      </w:r>
      <w:bookmarkStart w:id="7" w:name="_Hlk2725461"/>
      <w:bookmarkStart w:id="8" w:name="_Hlk2710711"/>
      <w:bookmarkEnd w:id="6"/>
    </w:p>
    <w:p w:rsidR="0050408B" w:rsidRDefault="007A0DE8">
      <w:pPr>
        <w:pStyle w:val="0"/>
        <w:spacing w:line="420" w:lineRule="exact"/>
        <w:ind w:firstLineChars="200" w:firstLine="480"/>
        <w:rPr>
          <w:rFonts w:ascii="宋体" w:hAnsi="宋体" w:cs="宋体"/>
          <w:sz w:val="24"/>
          <w:szCs w:val="24"/>
        </w:rPr>
      </w:pPr>
      <w:r>
        <w:rPr>
          <w:rFonts w:ascii="宋体" w:hAnsi="宋体" w:cs="宋体" w:hint="eastAsia"/>
          <w:sz w:val="24"/>
          <w:szCs w:val="24"/>
        </w:rPr>
        <w:t xml:space="preserve">3.3 每个投标人可在本次招标中对 1 </w:t>
      </w:r>
      <w:proofErr w:type="gramStart"/>
      <w:r>
        <w:rPr>
          <w:rFonts w:ascii="宋体" w:hAnsi="宋体" w:cs="宋体" w:hint="eastAsia"/>
          <w:sz w:val="24"/>
          <w:szCs w:val="24"/>
        </w:rPr>
        <w:t>个</w:t>
      </w:r>
      <w:proofErr w:type="gramEnd"/>
      <w:r>
        <w:rPr>
          <w:rFonts w:ascii="宋体" w:hAnsi="宋体" w:cs="宋体" w:hint="eastAsia"/>
          <w:sz w:val="24"/>
          <w:szCs w:val="24"/>
        </w:rPr>
        <w:t>标段投标。</w:t>
      </w:r>
    </w:p>
    <w:p w:rsidR="0050408B" w:rsidRDefault="007A0DE8">
      <w:pPr>
        <w:pStyle w:val="0"/>
        <w:autoSpaceDE w:val="0"/>
        <w:autoSpaceDN w:val="0"/>
        <w:adjustRightInd w:val="0"/>
        <w:spacing w:line="400" w:lineRule="exact"/>
        <w:ind w:firstLine="480"/>
        <w:rPr>
          <w:rFonts w:ascii="宋体" w:hAnsi="宋体" w:cs="宋体"/>
          <w:kern w:val="0"/>
          <w:sz w:val="24"/>
          <w:szCs w:val="24"/>
        </w:rPr>
      </w:pPr>
      <w:r>
        <w:rPr>
          <w:rFonts w:ascii="宋体" w:hAnsi="宋体" w:cs="宋体" w:hint="eastAsia"/>
          <w:sz w:val="24"/>
          <w:szCs w:val="24"/>
        </w:rPr>
        <w:t>3.4 与招标人存在利害关系且可能影响招标公正性的单位，不得参加投标。</w:t>
      </w:r>
      <w:r>
        <w:rPr>
          <w:rFonts w:ascii="宋体" w:hAnsi="宋体" w:cs="宋体" w:hint="eastAsia"/>
          <w:kern w:val="0"/>
          <w:sz w:val="24"/>
          <w:szCs w:val="24"/>
        </w:rPr>
        <w:t>单位负责人为同一人或者存在控股、管理关系的不同单位，不得参加同一标段投标，否则，相关投标均无效。</w:t>
      </w:r>
    </w:p>
    <w:p w:rsidR="0050408B" w:rsidRDefault="007A0DE8">
      <w:pPr>
        <w:pStyle w:val="0"/>
        <w:autoSpaceDE w:val="0"/>
        <w:autoSpaceDN w:val="0"/>
        <w:adjustRightInd w:val="0"/>
        <w:spacing w:line="400" w:lineRule="exact"/>
        <w:ind w:firstLine="480"/>
        <w:rPr>
          <w:rFonts w:ascii="宋体" w:hAnsi="宋体" w:cs="宋体"/>
          <w:kern w:val="0"/>
          <w:sz w:val="24"/>
          <w:szCs w:val="24"/>
        </w:rPr>
      </w:pPr>
      <w:r>
        <w:rPr>
          <w:rFonts w:ascii="宋体" w:hAnsi="宋体" w:cs="宋体" w:hint="eastAsia"/>
          <w:kern w:val="0"/>
          <w:sz w:val="24"/>
          <w:szCs w:val="24"/>
        </w:rPr>
        <w:t>3.4</w:t>
      </w:r>
      <w:r>
        <w:rPr>
          <w:rFonts w:ascii="宋体" w:hAnsi="宋体" w:cs="宋体" w:hint="eastAsia"/>
          <w:sz w:val="24"/>
          <w:szCs w:val="24"/>
        </w:rPr>
        <w:t xml:space="preserve"> 与招标人存在利害关系且可能影响招标公正性的单位，不得参加投标。</w:t>
      </w:r>
      <w:r>
        <w:rPr>
          <w:rFonts w:ascii="宋体" w:hAnsi="宋体" w:cs="宋体" w:hint="eastAsia"/>
          <w:kern w:val="0"/>
          <w:sz w:val="24"/>
          <w:szCs w:val="24"/>
        </w:rPr>
        <w:t>单位负责人为同一人或者存在控股、管理关系的不同单位，参与同一招标工程类别投标的标段总数量（含奖励增加数量）不得超过该招标工程类别的标段总数，否则，相关投标均无效。</w:t>
      </w:r>
    </w:p>
    <w:p w:rsidR="0050408B" w:rsidRDefault="007A0DE8">
      <w:pPr>
        <w:pStyle w:val="0"/>
        <w:spacing w:line="420" w:lineRule="exact"/>
        <w:ind w:firstLineChars="200" w:firstLine="480"/>
        <w:rPr>
          <w:rFonts w:ascii="宋体" w:hAnsi="宋体" w:cs="宋体"/>
          <w:sz w:val="24"/>
          <w:szCs w:val="24"/>
        </w:rPr>
      </w:pPr>
      <w:r>
        <w:rPr>
          <w:rFonts w:ascii="宋体" w:hAnsi="宋体" w:cs="宋体" w:hint="eastAsia"/>
          <w:sz w:val="24"/>
          <w:szCs w:val="24"/>
        </w:rPr>
        <w:t xml:space="preserve">3.5 招标人不接受被湖南省交通运输厅评为最近第一年度D级、连续两年（最近第二年和最近第一年）评为C级的投标人投标。（信用等级以湖南省交通运输厅发布的湖南省养护从业单位信用评价结果为准；评价结果发布截止时间：以投标截止时间前一日为准） </w:t>
      </w:r>
    </w:p>
    <w:p w:rsidR="0050408B" w:rsidRDefault="007A0DE8">
      <w:pPr>
        <w:pStyle w:val="0"/>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3.6 招标人不接受在全国企业信用信息公示系统（http://www.gsxt.gov.cn）中被列入严重违法失信企业名单的或在“信用中国”网站</w:t>
      </w:r>
      <w:r>
        <w:rPr>
          <w:rFonts w:ascii="宋体" w:hAnsi="宋体" w:cs="宋体" w:hint="eastAsia"/>
          <w:sz w:val="24"/>
          <w:szCs w:val="24"/>
        </w:rPr>
        <w:lastRenderedPageBreak/>
        <w:t>（www.creditchina.gov.cn）中被列入失信被执行人名单的投标人投标。</w:t>
      </w:r>
      <w:bookmarkEnd w:id="7"/>
    </w:p>
    <w:p w:rsidR="0050408B" w:rsidRDefault="007A0DE8">
      <w:pPr>
        <w:pStyle w:val="20"/>
        <w:jc w:val="left"/>
        <w:rPr>
          <w:rStyle w:val="1Char0"/>
          <w:rFonts w:ascii="宋体" w:eastAsia="宋体" w:hAnsi="宋体" w:cs="宋体"/>
          <w:b w:val="0"/>
          <w:i w:val="0"/>
          <w:sz w:val="24"/>
          <w:szCs w:val="24"/>
        </w:rPr>
      </w:pPr>
      <w:bookmarkStart w:id="9" w:name="_Toc470760976"/>
      <w:bookmarkStart w:id="10" w:name="_Toc517787479"/>
      <w:bookmarkEnd w:id="8"/>
      <w:r>
        <w:rPr>
          <w:rStyle w:val="1Char0"/>
          <w:rFonts w:ascii="宋体" w:eastAsia="宋体" w:hAnsi="宋体" w:cs="宋体" w:hint="eastAsia"/>
          <w:b w:val="0"/>
          <w:i w:val="0"/>
          <w:sz w:val="24"/>
          <w:szCs w:val="24"/>
        </w:rPr>
        <w:t>4. 招标文件的获取</w:t>
      </w:r>
      <w:bookmarkEnd w:id="9"/>
      <w:bookmarkEnd w:id="10"/>
    </w:p>
    <w:p w:rsidR="0050408B" w:rsidRDefault="007A0DE8">
      <w:pPr>
        <w:pStyle w:val="0"/>
        <w:widowControl/>
        <w:spacing w:line="400" w:lineRule="atLeast"/>
        <w:ind w:firstLineChars="200" w:firstLine="480"/>
        <w:rPr>
          <w:rFonts w:ascii="宋体" w:hAnsi="宋体" w:cs="宋体"/>
          <w:sz w:val="24"/>
          <w:szCs w:val="24"/>
        </w:rPr>
      </w:pPr>
      <w:bookmarkStart w:id="11" w:name="_Hlk2711765"/>
      <w:r>
        <w:rPr>
          <w:rFonts w:ascii="宋体" w:hAnsi="宋体" w:cs="宋体" w:hint="eastAsia"/>
          <w:sz w:val="24"/>
          <w:szCs w:val="24"/>
        </w:rPr>
        <w:t>4.1根据规定，本项目只接受网上报名。凡有意参加投标者，请登录湖南省公路建设市场信用信息管理系统（网址：http://218.76.40.80:8000/gljs）中注册、完善、公开本单位信息（新用户</w:t>
      </w:r>
      <w:proofErr w:type="gramStart"/>
      <w:r>
        <w:rPr>
          <w:rFonts w:ascii="宋体" w:hAnsi="宋体" w:cs="宋体" w:hint="eastAsia"/>
          <w:sz w:val="24"/>
          <w:szCs w:val="24"/>
        </w:rPr>
        <w:t>注册请</w:t>
      </w:r>
      <w:proofErr w:type="gramEnd"/>
      <w:r>
        <w:rPr>
          <w:rFonts w:ascii="宋体" w:hAnsi="宋体" w:cs="宋体" w:hint="eastAsia"/>
          <w:sz w:val="24"/>
          <w:szCs w:val="24"/>
        </w:rPr>
        <w:t>联系 / ），并在湖南省公共资源交易中心办理CA数字证书（具体流程参见网址：http://www.hunca.com.cn/xmzq/ggzy/ggzyfscg/）。投标人在办理CA数字证书时，自行填写利益相关企业，由电子招投标系统根据投标人填写的利益相关企业情况，在网上报名时自动提醒利益相关企业已报名（如利益相关企业报名数超过可投标段数的，自动禁止报名购买招标文件），随机分配标段时自动规避利益相关企业，如因企业未如实填写利益相关企业导致利益相关企业自动分配到同一标段的，按否决其投标处理。</w:t>
      </w:r>
    </w:p>
    <w:p w:rsidR="0050408B" w:rsidRDefault="007A0DE8">
      <w:pPr>
        <w:pStyle w:val="0"/>
        <w:widowControl/>
        <w:spacing w:line="400" w:lineRule="atLeast"/>
        <w:ind w:firstLineChars="200" w:firstLine="480"/>
        <w:rPr>
          <w:rFonts w:ascii="宋体" w:hAnsi="宋体" w:cs="宋体"/>
          <w:sz w:val="24"/>
          <w:szCs w:val="24"/>
        </w:rPr>
      </w:pPr>
      <w:r>
        <w:rPr>
          <w:rFonts w:ascii="宋体" w:hAnsi="宋体" w:cs="宋体" w:hint="eastAsia"/>
          <w:sz w:val="24"/>
          <w:szCs w:val="24"/>
        </w:rPr>
        <w:t>4.2办理完成CA数字认证后，请于招标公告发布之日至投标文件递交截止之日前一日（详</w:t>
      </w:r>
      <w:proofErr w:type="gramStart"/>
      <w:r>
        <w:rPr>
          <w:rFonts w:ascii="宋体" w:hAnsi="宋体" w:cs="宋体" w:hint="eastAsia"/>
          <w:sz w:val="24"/>
          <w:szCs w:val="24"/>
        </w:rPr>
        <w:t>见外网</w:t>
      </w:r>
      <w:proofErr w:type="gramEnd"/>
      <w:r>
        <w:rPr>
          <w:rFonts w:ascii="宋体" w:hAnsi="宋体" w:cs="宋体" w:hint="eastAsia"/>
          <w:sz w:val="24"/>
          <w:szCs w:val="24"/>
        </w:rPr>
        <w:t>公告）24：00时（北京时间，下同），通过互联网使用CA数字证书登录湖南省公共资源交易中心进场交易系统（以下简称：“电子交易平台”，网址：http://222.240.80.75/tpbidder），选择所投类别进行报名后下载招标文件、图纸等相关资料（该类别中具备多个标段投标资格的投标人，应在其可投标标段资格数范围内一次性购买），完成报名。联合体投标的，由联合体牵头人完成报名、招标文件等资料下载。</w:t>
      </w:r>
    </w:p>
    <w:p w:rsidR="0050408B" w:rsidRDefault="007A0DE8">
      <w:pPr>
        <w:pStyle w:val="0"/>
        <w:widowControl/>
        <w:spacing w:line="400" w:lineRule="atLeast"/>
        <w:ind w:firstLineChars="200" w:firstLine="480"/>
        <w:rPr>
          <w:rFonts w:ascii="宋体" w:hAnsi="宋体" w:cs="宋体"/>
          <w:sz w:val="24"/>
          <w:szCs w:val="24"/>
        </w:rPr>
      </w:pPr>
      <w:r>
        <w:rPr>
          <w:rFonts w:ascii="宋体" w:hAnsi="宋体" w:cs="宋体" w:hint="eastAsia"/>
          <w:sz w:val="24"/>
          <w:szCs w:val="24"/>
        </w:rPr>
        <w:t>4.3投标人应及时关注网上相关招标信息，如有遗漏招标人概不负责，所造成的投标失败或损失由投标人自行负责。未按规定从湖南省公共资源交易中心进场交易系统下载招标文件的，招标人将拒收其投标。</w:t>
      </w:r>
      <w:bookmarkEnd w:id="11"/>
    </w:p>
    <w:p w:rsidR="0050408B" w:rsidRDefault="007A0DE8">
      <w:pPr>
        <w:pStyle w:val="20"/>
        <w:jc w:val="left"/>
        <w:rPr>
          <w:rStyle w:val="1Char0"/>
          <w:rFonts w:ascii="宋体" w:eastAsia="宋体" w:hAnsi="宋体" w:cs="宋体"/>
          <w:b w:val="0"/>
          <w:i w:val="0"/>
          <w:sz w:val="24"/>
          <w:szCs w:val="24"/>
        </w:rPr>
      </w:pPr>
      <w:bookmarkStart w:id="12" w:name="_Toc470760977"/>
      <w:bookmarkStart w:id="13" w:name="_Toc517787480"/>
      <w:r>
        <w:rPr>
          <w:rStyle w:val="1Char0"/>
          <w:rFonts w:ascii="宋体" w:eastAsia="宋体" w:hAnsi="宋体" w:cs="宋体" w:hint="eastAsia"/>
          <w:b w:val="0"/>
          <w:i w:val="0"/>
          <w:sz w:val="24"/>
          <w:szCs w:val="24"/>
        </w:rPr>
        <w:t>5. 投标文件的递交及相关事宜</w:t>
      </w:r>
      <w:bookmarkEnd w:id="12"/>
      <w:bookmarkEnd w:id="13"/>
    </w:p>
    <w:p w:rsidR="0050408B" w:rsidRDefault="007A0DE8">
      <w:pPr>
        <w:pStyle w:val="0"/>
        <w:spacing w:line="400" w:lineRule="atLeast"/>
        <w:ind w:firstLineChars="200" w:firstLine="480"/>
        <w:rPr>
          <w:rFonts w:ascii="宋体" w:hAnsi="宋体" w:cs="宋体"/>
          <w:sz w:val="24"/>
          <w:szCs w:val="24"/>
        </w:rPr>
      </w:pPr>
      <w:r>
        <w:rPr>
          <w:rFonts w:ascii="宋体" w:hAnsi="宋体" w:cs="宋体" w:hint="eastAsia"/>
          <w:sz w:val="24"/>
          <w:szCs w:val="24"/>
        </w:rPr>
        <w:t>5.1 招标人不组织进行工程现场踏勘，不召开投标预备会。</w:t>
      </w:r>
    </w:p>
    <w:p w:rsidR="0050408B" w:rsidRDefault="007A0DE8">
      <w:pPr>
        <w:pStyle w:val="000"/>
        <w:widowControl/>
        <w:spacing w:line="400" w:lineRule="atLeast"/>
        <w:ind w:firstLineChars="200" w:firstLine="480"/>
        <w:rPr>
          <w:rFonts w:ascii="宋体" w:hAnsi="宋体" w:cs="宋体"/>
          <w:sz w:val="24"/>
          <w:szCs w:val="24"/>
        </w:rPr>
      </w:pPr>
      <w:r>
        <w:rPr>
          <w:rFonts w:ascii="宋体" w:hAnsi="宋体" w:cs="宋体" w:hint="eastAsia"/>
          <w:sz w:val="24"/>
          <w:szCs w:val="24"/>
        </w:rPr>
        <w:t>5.2投标文件递交的截止时间（投标截止时间，下同）为（详</w:t>
      </w:r>
      <w:proofErr w:type="gramStart"/>
      <w:r>
        <w:rPr>
          <w:rFonts w:ascii="宋体" w:hAnsi="宋体" w:cs="宋体" w:hint="eastAsia"/>
          <w:sz w:val="24"/>
          <w:szCs w:val="24"/>
        </w:rPr>
        <w:t>见外网</w:t>
      </w:r>
      <w:proofErr w:type="gramEnd"/>
      <w:r>
        <w:rPr>
          <w:rFonts w:ascii="宋体" w:hAnsi="宋体" w:cs="宋体" w:hint="eastAsia"/>
          <w:sz w:val="24"/>
          <w:szCs w:val="24"/>
        </w:rPr>
        <w:t>公告），投标人应当在投标截止时间前，通过互联网使用CA数字证书登录“电子交易平台”，将加密的电子投标文件（投标文件第一信封（商务和技术文件）和投标文件第二信封（报价文件））上传，并保存上</w:t>
      </w:r>
      <w:proofErr w:type="gramStart"/>
      <w:r>
        <w:rPr>
          <w:rFonts w:ascii="宋体" w:hAnsi="宋体" w:cs="宋体" w:hint="eastAsia"/>
          <w:sz w:val="24"/>
          <w:szCs w:val="24"/>
        </w:rPr>
        <w:t>传成功</w:t>
      </w:r>
      <w:proofErr w:type="gramEnd"/>
      <w:r>
        <w:rPr>
          <w:rFonts w:ascii="宋体" w:hAnsi="宋体" w:cs="宋体" w:hint="eastAsia"/>
          <w:sz w:val="24"/>
          <w:szCs w:val="24"/>
        </w:rPr>
        <w:t>后系统自动生成的电子签收凭证，递交时间即为电子签收凭证时间。逾期未完成上传或未按规定加密的电子投标文件，招标人将拒收。</w:t>
      </w:r>
    </w:p>
    <w:p w:rsidR="0050408B" w:rsidRDefault="007A0DE8">
      <w:pPr>
        <w:pStyle w:val="01"/>
        <w:widowControl/>
        <w:spacing w:line="400" w:lineRule="atLeast"/>
        <w:ind w:firstLineChars="200" w:firstLine="480"/>
        <w:rPr>
          <w:rFonts w:ascii="宋体" w:hAnsi="宋体" w:cs="宋体"/>
          <w:sz w:val="24"/>
          <w:szCs w:val="24"/>
        </w:rPr>
      </w:pPr>
      <w:r>
        <w:rPr>
          <w:rFonts w:ascii="宋体" w:hAnsi="宋体" w:cs="宋体" w:hint="eastAsia"/>
          <w:sz w:val="24"/>
          <w:szCs w:val="24"/>
        </w:rPr>
        <w:lastRenderedPageBreak/>
        <w:t>原件等资料送达：本次招标实行网上解密和开标，湖南省公共资源交易中心目前已全面启动电子化开评标，不见面开标项目无需现场参与，投标人可自行登录“不见面开标大厅”在线解密和收看开标现场。招标人允许投标人将投标保函原件（如有）、银行查询授权书原件（如有）按照招标文件要求密封后（封套注明项目名称、标段号、招标编号、投标人名称），采用邮寄方式最晚于开标之日前一日下午 17:00 时前交招标人签收（以签收时间为准），邮寄地址：湖南省长沙市开福区三一大道500号湖南高速服务区经营管理有限公司罗女士收（联系电话13787150287）投标人自愿到达开标现场参加开标活动的，应当在开标当日投标截止时间之前，将投标保函原件（如有）、银行查询授权书原件（如有）按照招标文件要求密封后，递交至湖南省长沙市雨花区万家丽南路二段 29 号湖南省公共资源交易中心开标室（具体开标室请见一</w:t>
      </w:r>
      <w:proofErr w:type="gramStart"/>
      <w:r>
        <w:rPr>
          <w:rFonts w:ascii="宋体" w:hAnsi="宋体" w:cs="宋体" w:hint="eastAsia"/>
          <w:sz w:val="24"/>
          <w:szCs w:val="24"/>
        </w:rPr>
        <w:t>楼电子</w:t>
      </w:r>
      <w:proofErr w:type="gramEnd"/>
      <w:r>
        <w:rPr>
          <w:rFonts w:ascii="宋体" w:hAnsi="宋体" w:cs="宋体" w:hint="eastAsia"/>
          <w:sz w:val="24"/>
          <w:szCs w:val="24"/>
        </w:rPr>
        <w:t>显示屏）交招标人签收；投标人在原件等资料递交完成后，请在三楼休息区、一楼办事大厅休息，禁止进入不见面开标室或在门口、过道聚集。投标人可到开标现场完成投标文件解密工作，也可以按时远程登陆“电子交易平台”参与网上开标，完成投标文件远程解密工作，参与网上开标的投标人应保持通讯方式畅通。若投标人在现场解密，则须携带加密投标文件的 CA 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rsidR="0050408B" w:rsidRDefault="007A0DE8">
      <w:pPr>
        <w:pStyle w:val="0"/>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5.3 投标保证金的递交：</w:t>
      </w:r>
    </w:p>
    <w:p w:rsidR="0050408B" w:rsidRDefault="007A0DE8">
      <w:pPr>
        <w:pStyle w:val="0"/>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投标保证金的金额：16万元</w:t>
      </w:r>
    </w:p>
    <w:p w:rsidR="0050408B" w:rsidRDefault="007A0DE8">
      <w:pPr>
        <w:pStyle w:val="0"/>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w:t>
      </w:r>
      <w:bookmarkStart w:id="14" w:name="_Hlk11941435"/>
      <w:bookmarkStart w:id="15" w:name="_Hlk12419643"/>
      <w:r>
        <w:rPr>
          <w:rFonts w:ascii="宋体" w:hAnsi="宋体" w:cs="宋体" w:hint="eastAsia"/>
          <w:sz w:val="24"/>
          <w:szCs w:val="24"/>
        </w:rPr>
        <w:t>投标人采用现金或者支票形式提交的投标保证金应当从其基本账户转出，投标人应在投标截止时间前以转账、电汇、</w:t>
      </w:r>
      <w:proofErr w:type="gramStart"/>
      <w:r>
        <w:rPr>
          <w:rFonts w:ascii="宋体" w:hAnsi="宋体" w:cs="宋体" w:hint="eastAsia"/>
          <w:sz w:val="24"/>
          <w:szCs w:val="24"/>
        </w:rPr>
        <w:t>网银方式</w:t>
      </w:r>
      <w:proofErr w:type="gramEnd"/>
      <w:r>
        <w:rPr>
          <w:rFonts w:ascii="宋体" w:hAnsi="宋体" w:cs="宋体" w:hint="eastAsia"/>
          <w:sz w:val="24"/>
          <w:szCs w:val="24"/>
        </w:rPr>
        <w:t>从投标人基本账户一次性划款到以下指定投标保证金专用账号上（以到账时间为准）</w:t>
      </w:r>
      <w:bookmarkEnd w:id="14"/>
      <w:r>
        <w:rPr>
          <w:rFonts w:ascii="宋体" w:hAnsi="宋体" w:cs="宋体" w:hint="eastAsia"/>
          <w:sz w:val="24"/>
          <w:szCs w:val="24"/>
        </w:rPr>
        <w:t>。</w:t>
      </w:r>
      <w:bookmarkEnd w:id="15"/>
    </w:p>
    <w:p w:rsidR="0050408B" w:rsidRDefault="007A0DE8">
      <w:pPr>
        <w:pStyle w:val="0"/>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户    名：湖南省公共资源交易中心工程建设保证户 </w:t>
      </w:r>
    </w:p>
    <w:p w:rsidR="0050408B" w:rsidRDefault="007A0DE8">
      <w:pPr>
        <w:pStyle w:val="0"/>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开户银行：中国农业银行股份有限公司长沙芙蓉区支行 </w:t>
      </w:r>
    </w:p>
    <w:p w:rsidR="0050408B" w:rsidRDefault="007A0DE8">
      <w:pPr>
        <w:pStyle w:val="0"/>
        <w:autoSpaceDE w:val="0"/>
        <w:autoSpaceDN w:val="0"/>
        <w:adjustRightInd w:val="0"/>
        <w:spacing w:line="400" w:lineRule="exact"/>
        <w:ind w:firstLine="480"/>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号：180619010400118220010000140</w:t>
      </w:r>
    </w:p>
    <w:p w:rsidR="0050408B" w:rsidRDefault="007A0DE8">
      <w:pPr>
        <w:pStyle w:val="0"/>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（2）采用银行保函时，应由投标人开立基本账户的银行出具（联合体投标的，由牵头人开立基本账户的银行出具）保函，与银行查询授权书原件一并在投标截止时间前交招标人。</w:t>
      </w:r>
    </w:p>
    <w:p w:rsidR="0050408B" w:rsidRDefault="007A0DE8">
      <w:pPr>
        <w:pStyle w:val="20"/>
        <w:jc w:val="left"/>
        <w:rPr>
          <w:rStyle w:val="1Char0"/>
          <w:rFonts w:ascii="宋体" w:eastAsia="宋体" w:hAnsi="宋体" w:cs="宋体"/>
          <w:b w:val="0"/>
          <w:i w:val="0"/>
          <w:sz w:val="24"/>
          <w:szCs w:val="24"/>
        </w:rPr>
      </w:pPr>
      <w:bookmarkStart w:id="16" w:name="_Toc517377022"/>
      <w:bookmarkStart w:id="17" w:name="_Toc516774586"/>
      <w:r>
        <w:rPr>
          <w:rStyle w:val="1Char0"/>
          <w:rFonts w:ascii="宋体" w:eastAsia="宋体" w:hAnsi="宋体" w:cs="宋体" w:hint="eastAsia"/>
          <w:b w:val="0"/>
          <w:i w:val="0"/>
          <w:sz w:val="24"/>
          <w:szCs w:val="24"/>
        </w:rPr>
        <w:t>6．评标办法</w:t>
      </w:r>
      <w:bookmarkEnd w:id="16"/>
    </w:p>
    <w:p w:rsidR="0050408B" w:rsidRDefault="007A0DE8">
      <w:pPr>
        <w:pStyle w:val="0"/>
        <w:topLinePunct/>
        <w:spacing w:line="400" w:lineRule="atLeast"/>
        <w:ind w:firstLineChars="150" w:firstLine="360"/>
        <w:rPr>
          <w:rFonts w:ascii="宋体" w:hAnsi="宋体" w:cs="宋体"/>
          <w:sz w:val="24"/>
          <w:szCs w:val="24"/>
        </w:rPr>
      </w:pPr>
      <w:r>
        <w:rPr>
          <w:rFonts w:ascii="宋体" w:hAnsi="宋体" w:cs="宋体" w:hint="eastAsia"/>
          <w:sz w:val="24"/>
          <w:szCs w:val="24"/>
        </w:rPr>
        <w:t>本项目评标办法采用</w:t>
      </w:r>
      <w:proofErr w:type="gramStart"/>
      <w:r>
        <w:rPr>
          <w:rFonts w:ascii="宋体" w:hAnsi="宋体" w:cs="宋体" w:hint="eastAsia"/>
          <w:sz w:val="24"/>
          <w:szCs w:val="24"/>
        </w:rPr>
        <w:t>分类资审随机分配</w:t>
      </w:r>
      <w:proofErr w:type="gramEnd"/>
      <w:r>
        <w:rPr>
          <w:rFonts w:ascii="宋体" w:hAnsi="宋体" w:cs="宋体" w:hint="eastAsia"/>
          <w:sz w:val="24"/>
          <w:szCs w:val="24"/>
        </w:rPr>
        <w:t>合理低价法。本次招标仅一个标段，随机分配标段有关内容不适用。</w:t>
      </w:r>
    </w:p>
    <w:p w:rsidR="0050408B" w:rsidRDefault="007A0DE8">
      <w:pPr>
        <w:pStyle w:val="20"/>
        <w:jc w:val="left"/>
        <w:rPr>
          <w:rStyle w:val="1Char0"/>
          <w:rFonts w:ascii="宋体" w:eastAsia="宋体" w:hAnsi="宋体" w:cs="宋体"/>
          <w:b w:val="0"/>
          <w:i w:val="0"/>
          <w:sz w:val="24"/>
          <w:szCs w:val="24"/>
        </w:rPr>
      </w:pPr>
      <w:r>
        <w:rPr>
          <w:rStyle w:val="1Char0"/>
          <w:rFonts w:ascii="宋体" w:eastAsia="宋体" w:hAnsi="宋体" w:cs="宋体" w:hint="eastAsia"/>
          <w:b w:val="0"/>
          <w:i w:val="0"/>
          <w:sz w:val="24"/>
          <w:szCs w:val="24"/>
        </w:rPr>
        <w:lastRenderedPageBreak/>
        <w:t>7. 随机分配标段</w:t>
      </w:r>
      <w:bookmarkEnd w:id="17"/>
    </w:p>
    <w:p w:rsidR="0050408B" w:rsidRDefault="007A0DE8">
      <w:pPr>
        <w:pStyle w:val="0"/>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招标人先采取随机摇号的方式，根据平均分配的原则，对具有随机分配标段资格的投标人随机分配标段号，再按程序对投标文件第二个信封（报价文件）开标。</w:t>
      </w:r>
    </w:p>
    <w:p w:rsidR="0050408B" w:rsidRDefault="007A0DE8">
      <w:pPr>
        <w:pStyle w:val="20"/>
        <w:jc w:val="left"/>
        <w:rPr>
          <w:rStyle w:val="1Char0"/>
          <w:rFonts w:ascii="宋体" w:eastAsia="宋体" w:hAnsi="宋体" w:cs="宋体"/>
          <w:b w:val="0"/>
          <w:i w:val="0"/>
          <w:sz w:val="24"/>
          <w:szCs w:val="24"/>
        </w:rPr>
      </w:pPr>
      <w:bookmarkStart w:id="18" w:name="_Toc470760978"/>
      <w:bookmarkStart w:id="19" w:name="_Toc517787481"/>
      <w:r>
        <w:rPr>
          <w:rStyle w:val="1Char0"/>
          <w:rFonts w:ascii="宋体" w:eastAsia="宋体" w:hAnsi="宋体" w:cs="宋体" w:hint="eastAsia"/>
          <w:b w:val="0"/>
          <w:i w:val="0"/>
          <w:sz w:val="24"/>
          <w:szCs w:val="24"/>
        </w:rPr>
        <w:t>8. 发布公告的媒介</w:t>
      </w:r>
      <w:bookmarkEnd w:id="18"/>
      <w:bookmarkEnd w:id="19"/>
    </w:p>
    <w:p w:rsidR="0050408B" w:rsidRDefault="007A0DE8">
      <w:pPr>
        <w:pStyle w:val="0"/>
        <w:topLinePunct/>
        <w:spacing w:line="400" w:lineRule="atLeast"/>
        <w:ind w:firstLineChars="200" w:firstLine="480"/>
        <w:rPr>
          <w:rFonts w:ascii="宋体" w:hAnsi="宋体" w:cs="宋体"/>
          <w:sz w:val="24"/>
          <w:szCs w:val="24"/>
        </w:rPr>
      </w:pPr>
      <w:bookmarkStart w:id="20" w:name="_Hlk2712029"/>
      <w:r>
        <w:rPr>
          <w:rFonts w:ascii="宋体" w:hAnsi="宋体" w:cs="宋体" w:hint="eastAsia"/>
          <w:sz w:val="24"/>
          <w:szCs w:val="24"/>
        </w:rPr>
        <w:t>本次招标公告同时在湖南省招标投标监管网：</w:t>
      </w:r>
      <w:r w:rsidR="002927B9">
        <w:rPr>
          <w:rFonts w:ascii="宋体" w:hAnsi="宋体" w:cs="宋体" w:hint="eastAsia"/>
          <w:sz w:val="24"/>
          <w:szCs w:val="24"/>
        </w:rPr>
        <w:t>（</w:t>
      </w:r>
      <w:hyperlink r:id="rId7" w:history="1">
        <w:r w:rsidR="002927B9" w:rsidRPr="007A0DE8">
          <w:rPr>
            <w:rFonts w:ascii="宋体" w:hAnsi="宋体" w:cs="宋体"/>
            <w:sz w:val="24"/>
            <w:szCs w:val="24"/>
          </w:rPr>
          <w:t>http://bidding.fgw.hunan.gov.cn/</w:t>
        </w:r>
      </w:hyperlink>
      <w:r w:rsidR="002927B9">
        <w:rPr>
          <w:rFonts w:ascii="宋体" w:hAnsi="宋体" w:cs="宋体" w:hint="eastAsia"/>
          <w:sz w:val="24"/>
          <w:szCs w:val="24"/>
        </w:rPr>
        <w:t>）</w:t>
      </w:r>
      <w:r>
        <w:rPr>
          <w:rFonts w:ascii="宋体" w:hAnsi="宋体" w:cs="宋体" w:hint="eastAsia"/>
          <w:sz w:val="24"/>
          <w:szCs w:val="24"/>
        </w:rPr>
        <w:t>、中国招标投标公共服务平台（http://www.cebpubservice.com/）、湖南省交通运输厅（http://jtt.hunan.gov.cn/）上发布。</w:t>
      </w:r>
    </w:p>
    <w:p w:rsidR="0050408B" w:rsidRDefault="007A0DE8">
      <w:pPr>
        <w:pStyle w:val="20"/>
        <w:jc w:val="left"/>
        <w:rPr>
          <w:rStyle w:val="1Char0"/>
          <w:rFonts w:ascii="宋体" w:eastAsia="宋体" w:hAnsi="宋体" w:cs="宋体"/>
          <w:b w:val="0"/>
          <w:i w:val="0"/>
          <w:sz w:val="24"/>
          <w:szCs w:val="24"/>
        </w:rPr>
      </w:pPr>
      <w:bookmarkStart w:id="21" w:name="_Toc516774588"/>
      <w:bookmarkEnd w:id="20"/>
      <w:r>
        <w:rPr>
          <w:rStyle w:val="1Char0"/>
          <w:rFonts w:ascii="宋体" w:eastAsia="宋体" w:hAnsi="宋体" w:cs="宋体" w:hint="eastAsia"/>
          <w:b w:val="0"/>
          <w:i w:val="0"/>
          <w:sz w:val="24"/>
          <w:szCs w:val="24"/>
        </w:rPr>
        <w:t>9. 附件</w:t>
      </w:r>
      <w:bookmarkEnd w:id="21"/>
    </w:p>
    <w:p w:rsidR="0050408B" w:rsidRDefault="007A0DE8">
      <w:pPr>
        <w:pStyle w:val="0"/>
        <w:topLinePunct/>
        <w:spacing w:line="400" w:lineRule="atLeast"/>
        <w:ind w:firstLineChars="200" w:firstLine="480"/>
        <w:rPr>
          <w:rFonts w:ascii="宋体" w:hAnsi="宋体" w:cs="宋体"/>
          <w:sz w:val="24"/>
          <w:szCs w:val="24"/>
        </w:rPr>
      </w:pPr>
      <w:r>
        <w:rPr>
          <w:rFonts w:ascii="宋体" w:hAnsi="宋体" w:cs="宋体" w:hint="eastAsia"/>
          <w:sz w:val="24"/>
          <w:szCs w:val="24"/>
        </w:rPr>
        <w:t>附件1：资格审查条件要求（详见第二章 投标人须知之附录）</w:t>
      </w:r>
    </w:p>
    <w:p w:rsidR="0050408B" w:rsidRDefault="007A0DE8">
      <w:pPr>
        <w:pStyle w:val="0"/>
        <w:topLinePunct/>
        <w:spacing w:line="400" w:lineRule="atLeast"/>
        <w:ind w:firstLineChars="200" w:firstLine="480"/>
        <w:rPr>
          <w:rFonts w:ascii="宋体" w:hAnsi="宋体" w:cs="宋体"/>
          <w:sz w:val="24"/>
          <w:szCs w:val="24"/>
        </w:rPr>
      </w:pPr>
      <w:r>
        <w:rPr>
          <w:rFonts w:ascii="宋体" w:hAnsi="宋体" w:cs="宋体" w:hint="eastAsia"/>
          <w:sz w:val="24"/>
          <w:szCs w:val="24"/>
        </w:rPr>
        <w:t>附件2：评标办法：(详见第三章 评标办法)</w:t>
      </w:r>
      <w:bookmarkStart w:id="22" w:name="_GoBack"/>
      <w:bookmarkEnd w:id="22"/>
    </w:p>
    <w:p w:rsidR="0050408B" w:rsidRDefault="007A0DE8">
      <w:pPr>
        <w:pStyle w:val="0"/>
        <w:topLinePunct/>
        <w:spacing w:line="400" w:lineRule="atLeast"/>
        <w:ind w:firstLineChars="200" w:firstLine="480"/>
        <w:rPr>
          <w:rFonts w:ascii="宋体" w:hAnsi="宋体" w:cs="宋体"/>
          <w:sz w:val="24"/>
          <w:szCs w:val="24"/>
        </w:rPr>
      </w:pPr>
      <w:r>
        <w:rPr>
          <w:rFonts w:ascii="宋体" w:hAnsi="宋体" w:cs="宋体" w:hint="eastAsia"/>
          <w:sz w:val="24"/>
          <w:szCs w:val="24"/>
        </w:rPr>
        <w:t>附件3：项目概况</w:t>
      </w:r>
    </w:p>
    <w:p w:rsidR="0050408B" w:rsidRDefault="007A0DE8">
      <w:pPr>
        <w:pStyle w:val="0"/>
        <w:topLinePunct/>
        <w:spacing w:line="400" w:lineRule="atLeast"/>
        <w:ind w:firstLineChars="200" w:firstLine="480"/>
        <w:rPr>
          <w:rFonts w:ascii="宋体" w:hAnsi="宋体" w:cs="宋体"/>
          <w:sz w:val="24"/>
          <w:szCs w:val="24"/>
        </w:rPr>
      </w:pPr>
      <w:r>
        <w:rPr>
          <w:rFonts w:ascii="宋体" w:hAnsi="宋体" w:cs="宋体" w:hint="eastAsia"/>
          <w:sz w:val="24"/>
          <w:szCs w:val="24"/>
        </w:rPr>
        <w:t>附件4：随机分配标段办法</w:t>
      </w:r>
    </w:p>
    <w:p w:rsidR="0050408B" w:rsidRDefault="007A0DE8">
      <w:pPr>
        <w:pStyle w:val="20"/>
        <w:jc w:val="left"/>
        <w:rPr>
          <w:rStyle w:val="1Char0"/>
          <w:rFonts w:ascii="宋体" w:eastAsia="宋体" w:hAnsi="宋体" w:cs="宋体"/>
          <w:b w:val="0"/>
          <w:i w:val="0"/>
          <w:sz w:val="24"/>
          <w:szCs w:val="24"/>
        </w:rPr>
      </w:pPr>
      <w:bookmarkStart w:id="23" w:name="_Toc470760979"/>
      <w:bookmarkStart w:id="24" w:name="_Toc517787482"/>
      <w:r>
        <w:rPr>
          <w:rStyle w:val="1Char0"/>
          <w:rFonts w:ascii="宋体" w:eastAsia="宋体" w:hAnsi="宋体" w:cs="宋体" w:hint="eastAsia"/>
          <w:b w:val="0"/>
          <w:i w:val="0"/>
          <w:sz w:val="24"/>
          <w:szCs w:val="24"/>
        </w:rPr>
        <w:t>10. 联系方式</w:t>
      </w:r>
      <w:bookmarkEnd w:id="23"/>
      <w:bookmarkEnd w:id="24"/>
    </w:p>
    <w:p w:rsidR="0050408B" w:rsidRDefault="007A0DE8">
      <w:pPr>
        <w:pStyle w:val="57"/>
        <w:widowControl/>
        <w:topLinePunct/>
        <w:spacing w:line="440" w:lineRule="atLeast"/>
        <w:ind w:firstLineChars="200" w:firstLine="480"/>
        <w:rPr>
          <w:rFonts w:ascii="宋体" w:hAnsi="宋体" w:cs="宋体"/>
          <w:sz w:val="24"/>
          <w:szCs w:val="24"/>
        </w:rPr>
      </w:pPr>
      <w:r>
        <w:rPr>
          <w:rFonts w:ascii="宋体" w:hAnsi="宋体" w:cs="宋体" w:hint="eastAsia"/>
          <w:sz w:val="24"/>
          <w:szCs w:val="24"/>
        </w:rPr>
        <w:t xml:space="preserve">招 标 人：湖南高速服务区经营管理有限公司      </w:t>
      </w:r>
    </w:p>
    <w:p w:rsidR="0050408B" w:rsidRDefault="007A0DE8">
      <w:pPr>
        <w:pStyle w:val="57"/>
        <w:widowControl/>
        <w:topLinePunct/>
        <w:spacing w:line="440" w:lineRule="atLeast"/>
        <w:ind w:firstLineChars="200" w:firstLine="480"/>
        <w:rPr>
          <w:rFonts w:ascii="宋体" w:hAnsi="宋体" w:cs="宋体"/>
          <w:sz w:val="24"/>
          <w:szCs w:val="24"/>
        </w:rPr>
      </w:pPr>
      <w:r>
        <w:rPr>
          <w:rFonts w:ascii="宋体" w:hAnsi="宋体" w:cs="宋体" w:hint="eastAsia"/>
          <w:sz w:val="24"/>
          <w:szCs w:val="24"/>
        </w:rPr>
        <w:t xml:space="preserve">地    址：湖南省长沙市三一大道500号      </w:t>
      </w:r>
    </w:p>
    <w:p w:rsidR="0050408B" w:rsidRDefault="007A0DE8">
      <w:pPr>
        <w:pStyle w:val="57"/>
        <w:widowControl/>
        <w:topLinePunct/>
        <w:spacing w:line="440" w:lineRule="atLeast"/>
        <w:ind w:firstLineChars="200" w:firstLine="480"/>
        <w:rPr>
          <w:rFonts w:ascii="宋体" w:hAnsi="宋体" w:cs="宋体"/>
          <w:sz w:val="24"/>
          <w:szCs w:val="24"/>
        </w:rPr>
      </w:pPr>
      <w:r>
        <w:rPr>
          <w:rFonts w:ascii="宋体" w:hAnsi="宋体" w:cs="宋体" w:hint="eastAsia"/>
          <w:sz w:val="24"/>
          <w:szCs w:val="24"/>
        </w:rPr>
        <w:t>联 系 人：罗女士</w:t>
      </w:r>
    </w:p>
    <w:p w:rsidR="0050408B" w:rsidRDefault="007A0DE8">
      <w:pPr>
        <w:pStyle w:val="57"/>
        <w:widowControl/>
        <w:topLinePunct/>
        <w:spacing w:line="440" w:lineRule="atLeast"/>
        <w:ind w:firstLineChars="200" w:firstLine="480"/>
        <w:rPr>
          <w:rFonts w:ascii="宋体" w:hAnsi="宋体" w:cs="宋体"/>
          <w:sz w:val="24"/>
          <w:szCs w:val="24"/>
        </w:rPr>
      </w:pPr>
      <w:r>
        <w:rPr>
          <w:rFonts w:ascii="宋体" w:hAnsi="宋体" w:cs="宋体" w:hint="eastAsia"/>
          <w:sz w:val="24"/>
          <w:szCs w:val="24"/>
        </w:rPr>
        <w:t>电    话：13787150287</w:t>
      </w:r>
    </w:p>
    <w:p w:rsidR="0050408B" w:rsidRDefault="0050408B">
      <w:pPr>
        <w:pStyle w:val="57"/>
        <w:widowControl/>
        <w:topLinePunct/>
        <w:spacing w:line="440" w:lineRule="atLeast"/>
        <w:ind w:firstLineChars="200" w:firstLine="480"/>
        <w:rPr>
          <w:rFonts w:ascii="宋体" w:hAnsi="宋体" w:cs="宋体"/>
          <w:sz w:val="24"/>
          <w:szCs w:val="24"/>
        </w:rPr>
      </w:pPr>
    </w:p>
    <w:p w:rsidR="0050408B" w:rsidRDefault="007A0DE8">
      <w:pPr>
        <w:pStyle w:val="57"/>
        <w:widowControl/>
        <w:topLinePunct/>
        <w:spacing w:line="440" w:lineRule="atLeast"/>
        <w:ind w:firstLineChars="200" w:firstLine="480"/>
        <w:rPr>
          <w:rFonts w:ascii="宋体" w:hAnsi="宋体" w:cs="宋体"/>
          <w:sz w:val="24"/>
          <w:szCs w:val="24"/>
        </w:rPr>
      </w:pPr>
      <w:r>
        <w:rPr>
          <w:rFonts w:ascii="宋体" w:hAnsi="宋体" w:cs="宋体" w:hint="eastAsia"/>
          <w:sz w:val="24"/>
          <w:szCs w:val="24"/>
        </w:rPr>
        <w:t>招标代理机构：永明项目管理有限公司</w:t>
      </w:r>
    </w:p>
    <w:p w:rsidR="0050408B" w:rsidRDefault="007A0DE8">
      <w:pPr>
        <w:pStyle w:val="57"/>
        <w:widowControl/>
        <w:topLinePunct/>
        <w:spacing w:line="440" w:lineRule="atLeast"/>
        <w:ind w:firstLineChars="200" w:firstLine="480"/>
        <w:rPr>
          <w:rFonts w:ascii="宋体" w:hAnsi="宋体" w:cs="宋体"/>
          <w:sz w:val="24"/>
          <w:szCs w:val="24"/>
        </w:rPr>
      </w:pPr>
      <w:r>
        <w:rPr>
          <w:rFonts w:ascii="宋体" w:hAnsi="宋体" w:cs="宋体" w:hint="eastAsia"/>
          <w:sz w:val="24"/>
          <w:szCs w:val="24"/>
        </w:rPr>
        <w:t>地    址：湖南湘江新区中</w:t>
      </w:r>
      <w:proofErr w:type="gramStart"/>
      <w:r>
        <w:rPr>
          <w:rFonts w:ascii="宋体" w:hAnsi="宋体" w:cs="宋体" w:hint="eastAsia"/>
          <w:sz w:val="24"/>
          <w:szCs w:val="24"/>
        </w:rPr>
        <w:t>电软件</w:t>
      </w:r>
      <w:proofErr w:type="gramEnd"/>
      <w:r>
        <w:rPr>
          <w:rFonts w:ascii="宋体" w:hAnsi="宋体" w:cs="宋体" w:hint="eastAsia"/>
          <w:sz w:val="24"/>
          <w:szCs w:val="24"/>
        </w:rPr>
        <w:t>园二期 B2 栋 305</w:t>
      </w:r>
    </w:p>
    <w:p w:rsidR="0050408B" w:rsidRDefault="007A0DE8">
      <w:pPr>
        <w:pStyle w:val="57"/>
        <w:widowControl/>
        <w:topLinePunct/>
        <w:spacing w:line="440" w:lineRule="atLeast"/>
        <w:ind w:firstLineChars="200" w:firstLine="480"/>
        <w:rPr>
          <w:rFonts w:ascii="宋体" w:hAnsi="宋体" w:cs="宋体"/>
          <w:sz w:val="24"/>
          <w:szCs w:val="24"/>
        </w:rPr>
      </w:pPr>
      <w:r>
        <w:rPr>
          <w:rFonts w:ascii="宋体" w:hAnsi="宋体" w:cs="宋体" w:hint="eastAsia"/>
          <w:sz w:val="24"/>
          <w:szCs w:val="24"/>
        </w:rPr>
        <w:t>联 系 人：汪瑞芳、李碧云、柳新</w:t>
      </w:r>
    </w:p>
    <w:p w:rsidR="0050408B" w:rsidRDefault="007A0DE8">
      <w:pPr>
        <w:pStyle w:val="57"/>
        <w:widowControl/>
        <w:topLinePunct/>
        <w:spacing w:line="440" w:lineRule="atLeast"/>
        <w:ind w:firstLineChars="200" w:firstLine="480"/>
        <w:rPr>
          <w:rFonts w:ascii="宋体" w:hAnsi="宋体" w:cs="宋体"/>
          <w:sz w:val="24"/>
          <w:szCs w:val="24"/>
        </w:rPr>
      </w:pPr>
      <w:r>
        <w:rPr>
          <w:rFonts w:ascii="宋体" w:hAnsi="宋体" w:cs="宋体" w:hint="eastAsia"/>
          <w:sz w:val="24"/>
          <w:szCs w:val="24"/>
        </w:rPr>
        <w:t>电    话：0731-89922175</w:t>
      </w:r>
    </w:p>
    <w:p w:rsidR="0050408B" w:rsidRDefault="007A0DE8">
      <w:pPr>
        <w:pStyle w:val="0"/>
        <w:topLinePunct/>
        <w:spacing w:line="400" w:lineRule="atLeast"/>
        <w:ind w:firstLineChars="200" w:firstLine="480"/>
        <w:rPr>
          <w:rFonts w:ascii="宋体" w:hAnsi="宋体" w:cs="宋体"/>
          <w:sz w:val="24"/>
          <w:szCs w:val="24"/>
        </w:rPr>
      </w:pPr>
      <w:r>
        <w:rPr>
          <w:rFonts w:ascii="宋体" w:hAnsi="宋体" w:cs="宋体" w:hint="eastAsia"/>
          <w:sz w:val="24"/>
          <w:szCs w:val="24"/>
        </w:rPr>
        <w:t xml:space="preserve"> </w:t>
      </w:r>
    </w:p>
    <w:p w:rsidR="0050408B" w:rsidRDefault="007A0DE8">
      <w:pPr>
        <w:pStyle w:val="0"/>
        <w:topLinePunct/>
        <w:spacing w:line="400" w:lineRule="atLeast"/>
        <w:ind w:firstLineChars="200" w:firstLine="480"/>
        <w:rPr>
          <w:rFonts w:ascii="宋体" w:hAnsi="宋体" w:cs="宋体"/>
          <w:sz w:val="24"/>
          <w:szCs w:val="24"/>
        </w:rPr>
      </w:pPr>
      <w:bookmarkStart w:id="25" w:name="_Hlk2712076"/>
      <w:r>
        <w:rPr>
          <w:rFonts w:ascii="宋体" w:hAnsi="宋体" w:cs="宋体" w:hint="eastAsia"/>
          <w:sz w:val="24"/>
          <w:szCs w:val="24"/>
        </w:rPr>
        <w:t>监督部门：湖南省交通运输厅</w:t>
      </w:r>
    </w:p>
    <w:p w:rsidR="0050408B" w:rsidRDefault="007A0DE8">
      <w:pPr>
        <w:pStyle w:val="0"/>
        <w:topLinePunct/>
        <w:spacing w:line="400" w:lineRule="atLeast"/>
        <w:ind w:firstLineChars="200" w:firstLine="480"/>
        <w:rPr>
          <w:rFonts w:ascii="宋体" w:hAnsi="宋体" w:cs="宋体"/>
          <w:sz w:val="24"/>
          <w:szCs w:val="24"/>
        </w:rPr>
      </w:pPr>
      <w:r>
        <w:rPr>
          <w:rFonts w:ascii="宋体" w:hAnsi="宋体" w:cs="宋体" w:hint="eastAsia"/>
          <w:sz w:val="24"/>
          <w:szCs w:val="24"/>
        </w:rPr>
        <w:t>地    址：长沙市湘府西路199号</w:t>
      </w:r>
    </w:p>
    <w:p w:rsidR="0050408B" w:rsidRDefault="007A0DE8">
      <w:pPr>
        <w:pStyle w:val="0"/>
        <w:topLinePunct/>
        <w:spacing w:line="400" w:lineRule="atLeast"/>
        <w:ind w:firstLineChars="200" w:firstLine="480"/>
        <w:rPr>
          <w:rFonts w:ascii="宋体" w:hAnsi="宋体" w:cs="宋体"/>
          <w:sz w:val="24"/>
          <w:szCs w:val="24"/>
        </w:rPr>
      </w:pPr>
      <w:r>
        <w:rPr>
          <w:rFonts w:ascii="宋体" w:hAnsi="宋体" w:cs="宋体" w:hint="eastAsia"/>
          <w:sz w:val="24"/>
          <w:szCs w:val="24"/>
        </w:rPr>
        <w:t>电    话：0731-88770095（基本建设处）</w:t>
      </w:r>
    </w:p>
    <w:p w:rsidR="0050408B" w:rsidRDefault="007A0DE8">
      <w:pPr>
        <w:pStyle w:val="0"/>
        <w:topLinePunct/>
        <w:spacing w:line="400" w:lineRule="atLeast"/>
        <w:ind w:firstLineChars="200" w:firstLine="480"/>
        <w:rPr>
          <w:rFonts w:ascii="宋体" w:hAnsi="宋体" w:cs="宋体"/>
          <w:sz w:val="24"/>
          <w:szCs w:val="24"/>
        </w:rPr>
      </w:pPr>
      <w:r>
        <w:rPr>
          <w:rFonts w:ascii="宋体" w:hAnsi="宋体" w:cs="宋体" w:hint="eastAsia"/>
          <w:sz w:val="24"/>
          <w:szCs w:val="24"/>
        </w:rPr>
        <w:lastRenderedPageBreak/>
        <w:t>传    真：0731-88770094（基本建设处）</w:t>
      </w:r>
    </w:p>
    <w:p w:rsidR="0050408B" w:rsidRDefault="007A0DE8">
      <w:pPr>
        <w:pStyle w:val="0"/>
        <w:topLinePunct/>
        <w:spacing w:line="400" w:lineRule="atLeast"/>
        <w:ind w:firstLineChars="200" w:firstLine="480"/>
        <w:rPr>
          <w:rFonts w:ascii="宋体" w:hAnsi="宋体" w:cs="宋体"/>
          <w:sz w:val="24"/>
          <w:szCs w:val="24"/>
        </w:rPr>
      </w:pPr>
      <w:r>
        <w:rPr>
          <w:rFonts w:ascii="宋体" w:hAnsi="宋体" w:cs="宋体" w:hint="eastAsia"/>
          <w:sz w:val="24"/>
          <w:szCs w:val="24"/>
        </w:rPr>
        <w:t xml:space="preserve">邮政编码：410004 </w:t>
      </w:r>
    </w:p>
    <w:bookmarkEnd w:id="25"/>
    <w:p w:rsidR="0050408B" w:rsidRDefault="0050408B">
      <w:pPr>
        <w:pStyle w:val="0"/>
        <w:topLinePunct/>
        <w:spacing w:line="400" w:lineRule="atLeast"/>
        <w:ind w:firstLineChars="200" w:firstLine="480"/>
        <w:rPr>
          <w:rFonts w:ascii="宋体" w:hAnsi="宋体" w:cs="宋体"/>
          <w:sz w:val="24"/>
          <w:szCs w:val="24"/>
        </w:rPr>
      </w:pPr>
    </w:p>
    <w:p w:rsidR="0050408B" w:rsidRDefault="0050408B">
      <w:pPr>
        <w:rPr>
          <w:rFonts w:ascii="宋体" w:hAnsi="宋体" w:cs="宋体"/>
          <w:sz w:val="24"/>
          <w:szCs w:val="24"/>
        </w:rPr>
      </w:pPr>
    </w:p>
    <w:sectPr w:rsidR="00504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FD" w:rsidRDefault="005071FD" w:rsidP="005071FD">
      <w:r>
        <w:separator/>
      </w:r>
    </w:p>
  </w:endnote>
  <w:endnote w:type="continuationSeparator" w:id="0">
    <w:p w:rsidR="005071FD" w:rsidRDefault="005071FD" w:rsidP="0050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FD" w:rsidRDefault="005071FD" w:rsidP="005071FD">
      <w:r>
        <w:separator/>
      </w:r>
    </w:p>
  </w:footnote>
  <w:footnote w:type="continuationSeparator" w:id="0">
    <w:p w:rsidR="005071FD" w:rsidRDefault="005071FD" w:rsidP="00507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ODk2ZjdlMGY1YTRjNzc0YWJhOTEwNTlhMjE2ZTgifQ=="/>
  </w:docVars>
  <w:rsids>
    <w:rsidRoot w:val="4FFE1B07"/>
    <w:rsid w:val="002927B9"/>
    <w:rsid w:val="0050408B"/>
    <w:rsid w:val="005071FD"/>
    <w:rsid w:val="007A0DE8"/>
    <w:rsid w:val="0FBE27DC"/>
    <w:rsid w:val="4FFE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nhideWhenUsed/>
    <w:qFormat/>
    <w:pPr>
      <w:tabs>
        <w:tab w:val="left" w:pos="0"/>
      </w:tabs>
      <w:ind w:firstLineChars="200" w:firstLine="720"/>
    </w:pPr>
  </w:style>
  <w:style w:type="paragraph" w:customStyle="1" w:styleId="0">
    <w:name w:val="正文_0"/>
    <w:qFormat/>
    <w:pPr>
      <w:widowControl w:val="0"/>
      <w:jc w:val="both"/>
    </w:pPr>
    <w:rPr>
      <w:rFonts w:ascii="Times New Roman" w:eastAsia="宋体" w:hAnsi="Times New Roman" w:cs="Times New Roman"/>
      <w:kern w:val="2"/>
      <w:sz w:val="21"/>
      <w:szCs w:val="22"/>
    </w:rPr>
  </w:style>
  <w:style w:type="paragraph" w:customStyle="1" w:styleId="20">
    <w:name w:val="标题 2_0"/>
    <w:basedOn w:val="0"/>
    <w:next w:val="00"/>
    <w:qFormat/>
    <w:pPr>
      <w:keepNext/>
      <w:keepLines/>
      <w:spacing w:before="260" w:after="260" w:line="480" w:lineRule="exact"/>
      <w:jc w:val="center"/>
      <w:outlineLvl w:val="1"/>
    </w:pPr>
    <w:rPr>
      <w:rFonts w:ascii="宋体" w:eastAsia="黑体" w:hAnsi="宋体"/>
      <w:bCs/>
      <w:i/>
      <w:iCs/>
      <w:kern w:val="0"/>
      <w:sz w:val="24"/>
      <w:szCs w:val="20"/>
    </w:rPr>
  </w:style>
  <w:style w:type="paragraph" w:customStyle="1" w:styleId="00">
    <w:name w:val="正文缩进_0"/>
    <w:basedOn w:val="0"/>
    <w:qFormat/>
    <w:pPr>
      <w:ind w:firstLineChars="200" w:firstLine="420"/>
    </w:pPr>
    <w:rPr>
      <w:szCs w:val="24"/>
    </w:rPr>
  </w:style>
  <w:style w:type="character" w:customStyle="1" w:styleId="1Char0">
    <w:name w:val="标题 1 Char_0"/>
    <w:qFormat/>
    <w:rPr>
      <w:rFonts w:ascii="Times New Roman" w:hAnsi="Times New Roman"/>
      <w:b/>
      <w:bCs/>
      <w:kern w:val="44"/>
      <w:sz w:val="44"/>
      <w:szCs w:val="44"/>
    </w:rPr>
  </w:style>
  <w:style w:type="paragraph" w:customStyle="1" w:styleId="000">
    <w:name w:val="正文_0_0"/>
    <w:basedOn w:val="1"/>
    <w:qFormat/>
  </w:style>
  <w:style w:type="paragraph" w:customStyle="1" w:styleId="1">
    <w:name w:val="正文_1"/>
    <w:qFormat/>
    <w:pPr>
      <w:widowControl w:val="0"/>
      <w:jc w:val="both"/>
    </w:pPr>
    <w:rPr>
      <w:rFonts w:ascii="Times New Roman" w:eastAsia="宋体" w:hAnsi="Times New Roman" w:cs="Times New Roman"/>
      <w:kern w:val="2"/>
      <w:sz w:val="21"/>
      <w:szCs w:val="22"/>
    </w:rPr>
  </w:style>
  <w:style w:type="paragraph" w:customStyle="1" w:styleId="01">
    <w:name w:val="正文_0_1"/>
    <w:basedOn w:val="1"/>
    <w:qFormat/>
  </w:style>
  <w:style w:type="paragraph" w:customStyle="1" w:styleId="57">
    <w:name w:val="正文_57"/>
    <w:basedOn w:val="1"/>
    <w:qFormat/>
  </w:style>
  <w:style w:type="paragraph" w:customStyle="1" w:styleId="02">
    <w:name w:val="脚注文本_0"/>
    <w:basedOn w:val="0"/>
    <w:qFormat/>
    <w:pPr>
      <w:adjustRightInd w:val="0"/>
      <w:snapToGrid w:val="0"/>
      <w:spacing w:line="420" w:lineRule="atLeast"/>
      <w:ind w:firstLine="454"/>
      <w:jc w:val="left"/>
      <w:textAlignment w:val="baseline"/>
    </w:pPr>
    <w:rPr>
      <w:kern w:val="0"/>
      <w:sz w:val="18"/>
      <w:szCs w:val="20"/>
    </w:rPr>
  </w:style>
  <w:style w:type="character" w:customStyle="1" w:styleId="03">
    <w:name w:val="脚注引用_0"/>
    <w:qFormat/>
    <w:rPr>
      <w:rFonts w:ascii="Times New Roman" w:hAnsi="Times New Roman"/>
      <w:vertAlign w:val="superscript"/>
    </w:rPr>
  </w:style>
  <w:style w:type="paragraph" w:styleId="a4">
    <w:name w:val="header"/>
    <w:basedOn w:val="a"/>
    <w:link w:val="Char"/>
    <w:rsid w:val="00507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071FD"/>
    <w:rPr>
      <w:rFonts w:ascii="Calibri" w:eastAsia="宋体" w:hAnsi="Calibri" w:cs="Times New Roman"/>
      <w:kern w:val="2"/>
      <w:sz w:val="18"/>
      <w:szCs w:val="18"/>
    </w:rPr>
  </w:style>
  <w:style w:type="paragraph" w:styleId="a5">
    <w:name w:val="footer"/>
    <w:basedOn w:val="a"/>
    <w:link w:val="Char0"/>
    <w:rsid w:val="005071FD"/>
    <w:pPr>
      <w:tabs>
        <w:tab w:val="center" w:pos="4153"/>
        <w:tab w:val="right" w:pos="8306"/>
      </w:tabs>
      <w:snapToGrid w:val="0"/>
      <w:jc w:val="left"/>
    </w:pPr>
    <w:rPr>
      <w:sz w:val="18"/>
      <w:szCs w:val="18"/>
    </w:rPr>
  </w:style>
  <w:style w:type="character" w:customStyle="1" w:styleId="Char0">
    <w:name w:val="页脚 Char"/>
    <w:basedOn w:val="a1"/>
    <w:link w:val="a5"/>
    <w:rsid w:val="005071FD"/>
    <w:rPr>
      <w:rFonts w:ascii="Calibri" w:eastAsia="宋体" w:hAnsi="Calibri" w:cs="Times New Roman"/>
      <w:kern w:val="2"/>
      <w:sz w:val="18"/>
      <w:szCs w:val="18"/>
    </w:rPr>
  </w:style>
  <w:style w:type="character" w:styleId="a6">
    <w:name w:val="Hyperlink"/>
    <w:basedOn w:val="a1"/>
    <w:rsid w:val="005071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nhideWhenUsed/>
    <w:qFormat/>
    <w:pPr>
      <w:tabs>
        <w:tab w:val="left" w:pos="0"/>
      </w:tabs>
      <w:ind w:firstLineChars="200" w:firstLine="720"/>
    </w:pPr>
  </w:style>
  <w:style w:type="paragraph" w:customStyle="1" w:styleId="0">
    <w:name w:val="正文_0"/>
    <w:qFormat/>
    <w:pPr>
      <w:widowControl w:val="0"/>
      <w:jc w:val="both"/>
    </w:pPr>
    <w:rPr>
      <w:rFonts w:ascii="Times New Roman" w:eastAsia="宋体" w:hAnsi="Times New Roman" w:cs="Times New Roman"/>
      <w:kern w:val="2"/>
      <w:sz w:val="21"/>
      <w:szCs w:val="22"/>
    </w:rPr>
  </w:style>
  <w:style w:type="paragraph" w:customStyle="1" w:styleId="20">
    <w:name w:val="标题 2_0"/>
    <w:basedOn w:val="0"/>
    <w:next w:val="00"/>
    <w:qFormat/>
    <w:pPr>
      <w:keepNext/>
      <w:keepLines/>
      <w:spacing w:before="260" w:after="260" w:line="480" w:lineRule="exact"/>
      <w:jc w:val="center"/>
      <w:outlineLvl w:val="1"/>
    </w:pPr>
    <w:rPr>
      <w:rFonts w:ascii="宋体" w:eastAsia="黑体" w:hAnsi="宋体"/>
      <w:bCs/>
      <w:i/>
      <w:iCs/>
      <w:kern w:val="0"/>
      <w:sz w:val="24"/>
      <w:szCs w:val="20"/>
    </w:rPr>
  </w:style>
  <w:style w:type="paragraph" w:customStyle="1" w:styleId="00">
    <w:name w:val="正文缩进_0"/>
    <w:basedOn w:val="0"/>
    <w:qFormat/>
    <w:pPr>
      <w:ind w:firstLineChars="200" w:firstLine="420"/>
    </w:pPr>
    <w:rPr>
      <w:szCs w:val="24"/>
    </w:rPr>
  </w:style>
  <w:style w:type="character" w:customStyle="1" w:styleId="1Char0">
    <w:name w:val="标题 1 Char_0"/>
    <w:qFormat/>
    <w:rPr>
      <w:rFonts w:ascii="Times New Roman" w:hAnsi="Times New Roman"/>
      <w:b/>
      <w:bCs/>
      <w:kern w:val="44"/>
      <w:sz w:val="44"/>
      <w:szCs w:val="44"/>
    </w:rPr>
  </w:style>
  <w:style w:type="paragraph" w:customStyle="1" w:styleId="000">
    <w:name w:val="正文_0_0"/>
    <w:basedOn w:val="1"/>
    <w:qFormat/>
  </w:style>
  <w:style w:type="paragraph" w:customStyle="1" w:styleId="1">
    <w:name w:val="正文_1"/>
    <w:qFormat/>
    <w:pPr>
      <w:widowControl w:val="0"/>
      <w:jc w:val="both"/>
    </w:pPr>
    <w:rPr>
      <w:rFonts w:ascii="Times New Roman" w:eastAsia="宋体" w:hAnsi="Times New Roman" w:cs="Times New Roman"/>
      <w:kern w:val="2"/>
      <w:sz w:val="21"/>
      <w:szCs w:val="22"/>
    </w:rPr>
  </w:style>
  <w:style w:type="paragraph" w:customStyle="1" w:styleId="01">
    <w:name w:val="正文_0_1"/>
    <w:basedOn w:val="1"/>
    <w:qFormat/>
  </w:style>
  <w:style w:type="paragraph" w:customStyle="1" w:styleId="57">
    <w:name w:val="正文_57"/>
    <w:basedOn w:val="1"/>
    <w:qFormat/>
  </w:style>
  <w:style w:type="paragraph" w:customStyle="1" w:styleId="02">
    <w:name w:val="脚注文本_0"/>
    <w:basedOn w:val="0"/>
    <w:qFormat/>
    <w:pPr>
      <w:adjustRightInd w:val="0"/>
      <w:snapToGrid w:val="0"/>
      <w:spacing w:line="420" w:lineRule="atLeast"/>
      <w:ind w:firstLine="454"/>
      <w:jc w:val="left"/>
      <w:textAlignment w:val="baseline"/>
    </w:pPr>
    <w:rPr>
      <w:kern w:val="0"/>
      <w:sz w:val="18"/>
      <w:szCs w:val="20"/>
    </w:rPr>
  </w:style>
  <w:style w:type="character" w:customStyle="1" w:styleId="03">
    <w:name w:val="脚注引用_0"/>
    <w:qFormat/>
    <w:rPr>
      <w:rFonts w:ascii="Times New Roman" w:hAnsi="Times New Roman"/>
      <w:vertAlign w:val="superscript"/>
    </w:rPr>
  </w:style>
  <w:style w:type="paragraph" w:styleId="a4">
    <w:name w:val="header"/>
    <w:basedOn w:val="a"/>
    <w:link w:val="Char"/>
    <w:rsid w:val="00507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071FD"/>
    <w:rPr>
      <w:rFonts w:ascii="Calibri" w:eastAsia="宋体" w:hAnsi="Calibri" w:cs="Times New Roman"/>
      <w:kern w:val="2"/>
      <w:sz w:val="18"/>
      <w:szCs w:val="18"/>
    </w:rPr>
  </w:style>
  <w:style w:type="paragraph" w:styleId="a5">
    <w:name w:val="footer"/>
    <w:basedOn w:val="a"/>
    <w:link w:val="Char0"/>
    <w:rsid w:val="005071FD"/>
    <w:pPr>
      <w:tabs>
        <w:tab w:val="center" w:pos="4153"/>
        <w:tab w:val="right" w:pos="8306"/>
      </w:tabs>
      <w:snapToGrid w:val="0"/>
      <w:jc w:val="left"/>
    </w:pPr>
    <w:rPr>
      <w:sz w:val="18"/>
      <w:szCs w:val="18"/>
    </w:rPr>
  </w:style>
  <w:style w:type="character" w:customStyle="1" w:styleId="Char0">
    <w:name w:val="页脚 Char"/>
    <w:basedOn w:val="a1"/>
    <w:link w:val="a5"/>
    <w:rsid w:val="005071FD"/>
    <w:rPr>
      <w:rFonts w:ascii="Calibri" w:eastAsia="宋体" w:hAnsi="Calibri" w:cs="Times New Roman"/>
      <w:kern w:val="2"/>
      <w:sz w:val="18"/>
      <w:szCs w:val="18"/>
    </w:rPr>
  </w:style>
  <w:style w:type="character" w:styleId="a6">
    <w:name w:val="Hyperlink"/>
    <w:basedOn w:val="a1"/>
    <w:rsid w:val="005071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fgw.hunan.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3491</Words>
  <Characters>663</Characters>
  <Application>Microsoft Office Word</Application>
  <DocSecurity>0</DocSecurity>
  <Lines>5</Lines>
  <Paragraphs>8</Paragraphs>
  <ScaleCrop>false</ScaleCrop>
  <Company>Microsoft</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李木木</dc:creator>
  <cp:lastModifiedBy>胡利娥</cp:lastModifiedBy>
  <cp:revision>4</cp:revision>
  <dcterms:created xsi:type="dcterms:W3CDTF">2023-06-28T12:46:00Z</dcterms:created>
  <dcterms:modified xsi:type="dcterms:W3CDTF">2023-06-30T07:58:00Z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D248BE861B3241E8ADBABB8B5208A28B_11</vt:lpwstr>
  </property>
</Properties>
</file>