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r>
        <w:rPr>
          <w:rFonts w:hint="eastAsia" w:ascii="黑体" w:hAnsi="黑体" w:eastAsia="黑体"/>
          <w:sz w:val="30"/>
          <w:szCs w:val="30"/>
        </w:rPr>
        <w:t>湖南省宁乡至韶山高速公路工程勘察设计招标公告</w:t>
      </w:r>
    </w:p>
    <w:p>
      <w:pPr>
        <w:autoSpaceDE w:val="0"/>
        <w:autoSpaceDN w:val="0"/>
        <w:adjustRightInd w:val="0"/>
        <w:spacing w:line="420" w:lineRule="exact"/>
        <w:jc w:val="left"/>
        <w:rPr>
          <w:rFonts w:ascii="黑体" w:eastAsia="黑体" w:cs="黑体"/>
          <w:kern w:val="0"/>
          <w:sz w:val="24"/>
        </w:rPr>
      </w:pPr>
      <w:r>
        <w:rPr>
          <w:rFonts w:hint="eastAsia" w:ascii="黑体" w:eastAsia="黑体"/>
          <w:b/>
          <w:kern w:val="0"/>
          <w:sz w:val="24"/>
        </w:rPr>
        <w:t xml:space="preserve">1. </w:t>
      </w:r>
      <w:r>
        <w:rPr>
          <w:rFonts w:hint="eastAsia" w:ascii="黑体" w:eastAsia="黑体" w:cs="黑体"/>
          <w:kern w:val="0"/>
          <w:sz w:val="24"/>
        </w:rPr>
        <w:t>招标条件</w:t>
      </w:r>
    </w:p>
    <w:p>
      <w:pPr>
        <w:spacing w:line="420" w:lineRule="exact"/>
        <w:ind w:firstLine="480" w:firstLineChars="200"/>
        <w:rPr>
          <w:rFonts w:hint="eastAsia" w:ascii="宋体" w:hAnsi="宋体"/>
          <w:sz w:val="24"/>
        </w:rPr>
      </w:pPr>
      <w:r>
        <w:rPr>
          <w:rFonts w:ascii="宋体" w:hAnsi="宋体"/>
          <w:sz w:val="24"/>
        </w:rPr>
        <w:t>本</w:t>
      </w:r>
      <w:r>
        <w:rPr>
          <w:rFonts w:hint="eastAsia" w:ascii="宋体" w:hAnsi="宋体"/>
          <w:sz w:val="24"/>
        </w:rPr>
        <w:t>招标</w:t>
      </w:r>
      <w:r>
        <w:rPr>
          <w:rFonts w:ascii="宋体" w:hAnsi="宋体"/>
          <w:sz w:val="24"/>
        </w:rPr>
        <w:t>项目</w:t>
      </w:r>
      <w:r>
        <w:rPr>
          <w:rFonts w:hint="eastAsia" w:ascii="宋体" w:hAnsi="宋体"/>
          <w:sz w:val="24"/>
          <w:u w:val="single"/>
        </w:rPr>
        <w:t xml:space="preserve"> </w:t>
      </w:r>
      <w:r>
        <w:rPr>
          <w:rFonts w:hint="eastAsia" w:ascii="Cambria" w:hAnsi="Cambria"/>
          <w:sz w:val="24"/>
          <w:u w:val="single"/>
        </w:rPr>
        <w:t>湖南省宁乡至韶山高速公路工程</w:t>
      </w:r>
      <w:r>
        <w:rPr>
          <w:rFonts w:hint="eastAsia" w:ascii="宋体" w:hAnsi="宋体"/>
          <w:sz w:val="24"/>
        </w:rPr>
        <w:t>列入了湖南省高速公路建设计划</w:t>
      </w:r>
      <w:r>
        <w:rPr>
          <w:rFonts w:hint="eastAsia"/>
          <w:kern w:val="0"/>
          <w:sz w:val="24"/>
        </w:rPr>
        <w:t>，</w:t>
      </w:r>
      <w:r>
        <w:rPr>
          <w:rFonts w:hint="eastAsia" w:ascii="宋体" w:hAnsi="宋体"/>
          <w:sz w:val="24"/>
        </w:rPr>
        <w:t>招标人为</w:t>
      </w:r>
      <w:r>
        <w:rPr>
          <w:rFonts w:hint="eastAsia" w:ascii="宋体" w:hAnsi="宋体"/>
          <w:sz w:val="24"/>
          <w:u w:val="single"/>
        </w:rPr>
        <w:t xml:space="preserve"> 湖南省交通运输厅规划办公室 </w:t>
      </w:r>
      <w:r>
        <w:rPr>
          <w:rFonts w:hint="eastAsia" w:ascii="宋体" w:hAnsi="宋体"/>
          <w:sz w:val="24"/>
        </w:rPr>
        <w:t>，委托湖南省招标有限责任公司拟对本项目的勘察设计进行公开招标。</w:t>
      </w:r>
    </w:p>
    <w:p>
      <w:pPr>
        <w:autoSpaceDE w:val="0"/>
        <w:autoSpaceDN w:val="0"/>
        <w:adjustRightInd w:val="0"/>
        <w:spacing w:line="420" w:lineRule="exact"/>
        <w:jc w:val="left"/>
        <w:rPr>
          <w:rFonts w:hint="eastAsia" w:ascii="黑体" w:eastAsia="黑体" w:cs="黑体"/>
          <w:kern w:val="0"/>
          <w:sz w:val="24"/>
        </w:rPr>
      </w:pPr>
      <w:r>
        <w:rPr>
          <w:rFonts w:hint="eastAsia" w:ascii="黑体" w:eastAsia="黑体"/>
          <w:b/>
          <w:kern w:val="0"/>
          <w:sz w:val="24"/>
        </w:rPr>
        <w:t xml:space="preserve">2. </w:t>
      </w:r>
      <w:r>
        <w:rPr>
          <w:rFonts w:hint="eastAsia" w:ascii="黑体" w:eastAsia="黑体" w:cs="黑体"/>
          <w:kern w:val="0"/>
          <w:sz w:val="24"/>
        </w:rPr>
        <w:t>项目概况与招标范围</w:t>
      </w:r>
    </w:p>
    <w:p>
      <w:pPr>
        <w:pStyle w:val="7"/>
        <w:spacing w:line="420" w:lineRule="exact"/>
        <w:rPr>
          <w:rFonts w:hint="eastAsia" w:ascii="宋体" w:hAnsi="宋体"/>
          <w:sz w:val="24"/>
          <w:szCs w:val="24"/>
        </w:rPr>
      </w:pPr>
      <w:r>
        <w:rPr>
          <w:rFonts w:hint="eastAsia" w:ascii="宋体" w:hAnsi="宋体"/>
          <w:sz w:val="24"/>
          <w:szCs w:val="24"/>
        </w:rPr>
        <w:t>2.1 建设规模：</w:t>
      </w:r>
    </w:p>
    <w:p>
      <w:pPr>
        <w:spacing w:line="400" w:lineRule="exact"/>
        <w:ind w:firstLine="480" w:firstLineChars="200"/>
        <w:rPr>
          <w:rFonts w:ascii="宋体" w:hAnsi="宋体"/>
          <w:color w:val="000000"/>
          <w:sz w:val="24"/>
        </w:rPr>
      </w:pPr>
      <w:r>
        <w:rPr>
          <w:rFonts w:ascii="宋体" w:hAnsi="宋体"/>
          <w:color w:val="000000"/>
          <w:sz w:val="24"/>
        </w:rPr>
        <w:t>路线起于益阳市赫山区衡龙桥镇仙峰寺村西北侧，设鱼形山枢纽互通接长益高速（长益主线桩号为K43+200），向南展线，经益阳衡龙桥镇马龙坝、宁乡县菁华铺乡、回龙铺镇、坝塘镇、东湖塘镇，在长沙市宁乡县华皮塘与长韶娄高速公路韶山支线顺接，全长42.52km，估算总投资约43.26亿元。</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技术标准：全线采用双向四车道高速公路技术标准建设。</w:t>
      </w:r>
    </w:p>
    <w:p>
      <w:pPr>
        <w:spacing w:line="420" w:lineRule="exact"/>
        <w:rPr>
          <w:rFonts w:hint="eastAsia" w:ascii="宋体" w:hAnsi="宋体"/>
          <w:sz w:val="24"/>
        </w:rPr>
      </w:pPr>
      <w:r>
        <w:rPr>
          <w:rFonts w:hint="eastAsia" w:ascii="宋体" w:hAnsi="宋体"/>
          <w:sz w:val="24"/>
        </w:rPr>
        <w:t>2.2 勘察设计周期：见附表</w:t>
      </w:r>
    </w:p>
    <w:p>
      <w:pPr>
        <w:spacing w:line="420" w:lineRule="exact"/>
        <w:ind w:firstLine="480" w:firstLineChars="200"/>
        <w:rPr>
          <w:rFonts w:hint="eastAsia" w:ascii="宋体" w:hAnsi="宋体"/>
          <w:sz w:val="24"/>
        </w:rPr>
      </w:pPr>
      <w:r>
        <w:rPr>
          <w:rFonts w:hint="eastAsia" w:ascii="宋体" w:hAnsi="宋体"/>
          <w:sz w:val="24"/>
        </w:rPr>
        <w:t>后续服务：施工期36个月，缺陷责任期二年。</w:t>
      </w:r>
    </w:p>
    <w:p>
      <w:pPr>
        <w:spacing w:line="420" w:lineRule="exact"/>
        <w:rPr>
          <w:rFonts w:hint="eastAsia" w:ascii="宋体" w:hAnsi="宋体"/>
          <w:sz w:val="24"/>
        </w:rPr>
      </w:pPr>
      <w:r>
        <w:rPr>
          <w:rFonts w:hint="eastAsia" w:ascii="宋体" w:cs="宋体"/>
          <w:kern w:val="0"/>
          <w:sz w:val="24"/>
        </w:rPr>
        <w:t>2.3 招标范围与标段划分：</w:t>
      </w:r>
      <w:r>
        <w:rPr>
          <w:rFonts w:hint="eastAsia" w:ascii="宋体" w:hAnsi="宋体"/>
          <w:sz w:val="24"/>
        </w:rPr>
        <w:t xml:space="preserve"> </w:t>
      </w:r>
    </w:p>
    <w:p>
      <w:pPr>
        <w:spacing w:line="420" w:lineRule="exact"/>
        <w:ind w:firstLine="480"/>
        <w:rPr>
          <w:rFonts w:hint="eastAsia" w:ascii="宋体" w:hAnsi="宋体"/>
          <w:sz w:val="24"/>
        </w:rPr>
      </w:pPr>
      <w:r>
        <w:rPr>
          <w:rFonts w:hint="eastAsia" w:ascii="宋体" w:hAnsi="宋体"/>
          <w:sz w:val="24"/>
        </w:rPr>
        <w:t>本项目招标分公路工程、交通工程两个类别各一个合同段，标段划分具体内容见附表。</w:t>
      </w:r>
    </w:p>
    <w:p>
      <w:pPr>
        <w:autoSpaceDE w:val="0"/>
        <w:autoSpaceDN w:val="0"/>
        <w:adjustRightInd w:val="0"/>
        <w:spacing w:line="400" w:lineRule="exact"/>
        <w:jc w:val="left"/>
        <w:rPr>
          <w:rFonts w:hint="eastAsia" w:ascii="黑体" w:eastAsia="黑体" w:cs="黑体"/>
          <w:kern w:val="0"/>
          <w:sz w:val="24"/>
        </w:rPr>
      </w:pPr>
      <w:r>
        <w:rPr>
          <w:rFonts w:hint="eastAsia" w:ascii="黑体" w:eastAsia="黑体"/>
          <w:b/>
          <w:kern w:val="0"/>
          <w:sz w:val="24"/>
        </w:rPr>
        <w:t xml:space="preserve">3. </w:t>
      </w:r>
      <w:r>
        <w:rPr>
          <w:rFonts w:hint="eastAsia" w:ascii="黑体" w:eastAsia="黑体" w:cs="黑体"/>
          <w:kern w:val="0"/>
          <w:sz w:val="24"/>
        </w:rPr>
        <w:t>投标人资格要求</w:t>
      </w:r>
    </w:p>
    <w:p>
      <w:pPr>
        <w:autoSpaceDE w:val="0"/>
        <w:autoSpaceDN w:val="0"/>
        <w:adjustRightInd w:val="0"/>
        <w:spacing w:line="400" w:lineRule="exact"/>
        <w:ind w:firstLine="480" w:firstLineChars="200"/>
        <w:jc w:val="left"/>
        <w:rPr>
          <w:rFonts w:ascii="宋体" w:hAnsi="宋体" w:cs="宋体"/>
          <w:kern w:val="0"/>
          <w:sz w:val="24"/>
        </w:rPr>
      </w:pPr>
      <w:r>
        <w:rPr>
          <w:rFonts w:ascii="宋体" w:hAnsi="宋体"/>
          <w:kern w:val="0"/>
          <w:sz w:val="24"/>
        </w:rPr>
        <w:t>3.1</w:t>
      </w:r>
      <w:r>
        <w:rPr>
          <w:rFonts w:hint="eastAsia" w:ascii="宋体" w:hAnsi="宋体"/>
          <w:kern w:val="0"/>
          <w:sz w:val="24"/>
        </w:rPr>
        <w:t>本次招标要求</w:t>
      </w:r>
      <w:r>
        <w:rPr>
          <w:rFonts w:hint="eastAsia" w:ascii="宋体" w:hAnsi="宋体"/>
          <w:sz w:val="24"/>
        </w:rPr>
        <w:t>投标人须具</w:t>
      </w:r>
      <w:r>
        <w:rPr>
          <w:rFonts w:ascii="宋体" w:hAnsi="宋体"/>
          <w:sz w:val="24"/>
        </w:rPr>
        <w:t>备</w:t>
      </w:r>
      <w:r>
        <w:rPr>
          <w:rFonts w:hint="eastAsia" w:ascii="宋体" w:hAnsi="宋体"/>
          <w:sz w:val="24"/>
        </w:rPr>
        <w:t>附表要求的勘察和设计资质，有类似工程勘察设计业绩，</w:t>
      </w:r>
      <w:r>
        <w:rPr>
          <w:rFonts w:hint="eastAsia" w:ascii="宋体" w:hAnsi="宋体" w:cs="宋体"/>
          <w:kern w:val="0"/>
          <w:sz w:val="24"/>
        </w:rPr>
        <w:t>并在人员组成结构等方面具有相应的勘察设计能力。</w:t>
      </w:r>
    </w:p>
    <w:p>
      <w:pPr>
        <w:spacing w:line="400" w:lineRule="exact"/>
        <w:ind w:firstLine="480" w:firstLineChars="200"/>
        <w:rPr>
          <w:rFonts w:hint="eastAsia" w:ascii="宋体" w:hAnsi="宋体" w:cs="宋体"/>
          <w:kern w:val="0"/>
          <w:sz w:val="24"/>
        </w:rPr>
      </w:pPr>
      <w:r>
        <w:rPr>
          <w:rFonts w:ascii="宋体" w:hAnsi="宋体"/>
          <w:kern w:val="0"/>
          <w:sz w:val="24"/>
        </w:rPr>
        <w:t xml:space="preserve">3.2 </w:t>
      </w:r>
      <w:r>
        <w:rPr>
          <w:rFonts w:hint="eastAsia" w:ascii="宋体" w:hAnsi="宋体" w:cs="宋体"/>
          <w:kern w:val="0"/>
          <w:sz w:val="24"/>
        </w:rPr>
        <w:t>本次招标</w:t>
      </w:r>
      <w:r>
        <w:rPr>
          <w:rFonts w:hint="eastAsia" w:ascii="宋体" w:hAnsi="宋体" w:cs="宋体"/>
          <w:kern w:val="0"/>
          <w:sz w:val="24"/>
          <w:u w:val="single"/>
        </w:rPr>
        <w:t xml:space="preserve"> 接受 </w:t>
      </w:r>
      <w:r>
        <w:rPr>
          <w:rFonts w:hint="eastAsia" w:ascii="宋体" w:hAnsi="宋体" w:cs="宋体"/>
          <w:kern w:val="0"/>
          <w:sz w:val="24"/>
        </w:rPr>
        <w:t>联合体投标，联合体应由2个独立法人组成。</w:t>
      </w:r>
    </w:p>
    <w:p>
      <w:pPr>
        <w:autoSpaceDE w:val="0"/>
        <w:autoSpaceDN w:val="0"/>
        <w:adjustRightInd w:val="0"/>
        <w:spacing w:line="400" w:lineRule="exact"/>
        <w:jc w:val="left"/>
        <w:rPr>
          <w:rFonts w:ascii="黑体" w:eastAsia="黑体" w:cs="黑体"/>
          <w:kern w:val="0"/>
          <w:sz w:val="24"/>
        </w:rPr>
      </w:pPr>
      <w:r>
        <w:rPr>
          <w:rFonts w:hint="eastAsia" w:ascii="黑体" w:eastAsia="黑体"/>
          <w:b/>
          <w:kern w:val="0"/>
          <w:sz w:val="24"/>
        </w:rPr>
        <w:t xml:space="preserve">4. </w:t>
      </w:r>
      <w:r>
        <w:rPr>
          <w:rFonts w:hint="eastAsia" w:ascii="黑体" w:eastAsia="黑体" w:cs="黑体"/>
          <w:kern w:val="0"/>
          <w:sz w:val="24"/>
        </w:rPr>
        <w:t>招标文件的获取</w:t>
      </w:r>
    </w:p>
    <w:p>
      <w:pPr>
        <w:autoSpaceDE w:val="0"/>
        <w:autoSpaceDN w:val="0"/>
        <w:adjustRightInd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4.1 </w:t>
      </w:r>
      <w:r>
        <w:rPr>
          <w:rFonts w:hint="eastAsia" w:ascii="宋体" w:hAnsi="宋体" w:cs="宋体"/>
          <w:color w:val="000000" w:themeColor="text1"/>
          <w:kern w:val="0"/>
          <w:sz w:val="24"/>
          <w14:textFill>
            <w14:solidFill>
              <w14:schemeClr w14:val="tx1"/>
            </w14:solidFill>
          </w14:textFill>
        </w:rPr>
        <w:t>凡有意参加投标者，请于</w:t>
      </w:r>
      <w:r>
        <w:rPr>
          <w:rFonts w:hint="eastAsia" w:ascii="宋体" w:hAnsi="宋体" w:cs="宋体"/>
          <w:color w:val="000000" w:themeColor="text1"/>
          <w:kern w:val="0"/>
          <w:sz w:val="24"/>
          <w:u w:val="single"/>
          <w14:textFill>
            <w14:solidFill>
              <w14:schemeClr w14:val="tx1"/>
            </w14:solidFill>
          </w14:textFill>
        </w:rPr>
        <w:t>2017</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日至</w:t>
      </w:r>
      <w:r>
        <w:rPr>
          <w:rFonts w:hint="eastAsia" w:ascii="宋体" w:hAnsi="宋体" w:cs="宋体"/>
          <w:color w:val="000000" w:themeColor="text1"/>
          <w:kern w:val="0"/>
          <w:sz w:val="24"/>
          <w:u w:val="single"/>
          <w14:textFill>
            <w14:solidFill>
              <w14:schemeClr w14:val="tx1"/>
            </w14:solidFill>
          </w14:textFill>
        </w:rPr>
        <w:t>2017</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kern w:val="0"/>
          <w:sz w:val="24"/>
        </w:rPr>
        <w:t>（节假日休息）</w:t>
      </w:r>
      <w:r>
        <w:rPr>
          <w:rFonts w:hint="eastAsia" w:ascii="宋体" w:hAnsi="宋体" w:cs="宋体"/>
          <w:color w:val="000000" w:themeColor="text1"/>
          <w:kern w:val="0"/>
          <w:sz w:val="24"/>
          <w14:textFill>
            <w14:solidFill>
              <w14:schemeClr w14:val="tx1"/>
            </w14:solidFill>
          </w14:textFill>
        </w:rPr>
        <w:t>，每日上午9时至12时，下午14时至17时（北京时间，下同），到</w:t>
      </w:r>
      <w:r>
        <w:rPr>
          <w:rFonts w:hint="eastAsia" w:hAnsi="宋体"/>
          <w:color w:val="000000" w:themeColor="text1"/>
          <w:sz w:val="24"/>
          <w14:textFill>
            <w14:solidFill>
              <w14:schemeClr w14:val="tx1"/>
            </w14:solidFill>
          </w14:textFill>
        </w:rPr>
        <w:t>湖南省招标有限责任公司（地址：长沙市雨花区湘府东路二段199号</w:t>
      </w:r>
      <w:r>
        <w:rPr>
          <w:rFonts w:hint="eastAsia" w:hAnsi="宋体"/>
          <w:color w:val="000000" w:themeColor="text1"/>
          <w:sz w:val="24"/>
          <w:lang w:eastAsia="zh-CN"/>
          <w14:textFill>
            <w14:solidFill>
              <w14:schemeClr w14:val="tx1"/>
            </w14:solidFill>
          </w14:textFill>
        </w:rPr>
        <w:t>招标大厦</w:t>
      </w:r>
      <w:r>
        <w:rPr>
          <w:rFonts w:hint="eastAsia" w:hAnsi="宋体"/>
          <w:color w:val="000000" w:themeColor="text1"/>
          <w:sz w:val="24"/>
          <w:lang w:val="en-US" w:eastAsia="zh-CN"/>
          <w14:textFill>
            <w14:solidFill>
              <w14:schemeClr w14:val="tx1"/>
            </w14:solidFill>
          </w14:textFill>
        </w:rPr>
        <w:t>1309室</w:t>
      </w:r>
      <w:r>
        <w:rPr>
          <w:rFonts w:hint="eastAsia"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持企业法人营业执照（副本）原件、勘察资质证书（副本）原件、设计资质证书（副本）原件、单位介绍信、经办人身份证及上述资料复印件（加盖单位公章）一套购买招标文件。</w:t>
      </w:r>
    </w:p>
    <w:p>
      <w:pPr>
        <w:autoSpaceDE w:val="0"/>
        <w:autoSpaceDN w:val="0"/>
        <w:adjustRightInd w:val="0"/>
        <w:spacing w:line="400" w:lineRule="exact"/>
        <w:ind w:firstLine="480" w:firstLineChars="200"/>
        <w:jc w:val="left"/>
        <w:rPr>
          <w:rFonts w:hint="eastAsia" w:ascii="宋体" w:cs="宋体"/>
          <w:kern w:val="0"/>
          <w:sz w:val="24"/>
        </w:rPr>
      </w:pPr>
      <w:r>
        <w:rPr>
          <w:rFonts w:ascii="宋体" w:hAnsi="宋体"/>
          <w:kern w:val="0"/>
          <w:sz w:val="24"/>
        </w:rPr>
        <w:t xml:space="preserve">4.2 </w:t>
      </w:r>
      <w:r>
        <w:rPr>
          <w:rFonts w:hint="eastAsia" w:ascii="宋体" w:hAnsi="宋体" w:cs="宋体"/>
          <w:kern w:val="0"/>
          <w:sz w:val="24"/>
        </w:rPr>
        <w:t>招标文件每套售价1000元，售后不退</w:t>
      </w:r>
      <w:r>
        <w:rPr>
          <w:rFonts w:hint="eastAsia" w:ascii="宋体" w:cs="宋体"/>
          <w:kern w:val="0"/>
          <w:sz w:val="24"/>
        </w:rPr>
        <w:t>。本项目可行性研究报告每套2000元。</w:t>
      </w:r>
    </w:p>
    <w:p>
      <w:pPr>
        <w:autoSpaceDE w:val="0"/>
        <w:autoSpaceDN w:val="0"/>
        <w:adjustRightInd w:val="0"/>
        <w:spacing w:line="400" w:lineRule="exact"/>
        <w:jc w:val="left"/>
        <w:rPr>
          <w:rFonts w:ascii="黑体" w:eastAsia="黑体" w:cs="黑体"/>
          <w:kern w:val="0"/>
          <w:sz w:val="24"/>
        </w:rPr>
      </w:pPr>
      <w:r>
        <w:rPr>
          <w:rFonts w:hint="eastAsia" w:ascii="黑体" w:eastAsia="黑体"/>
          <w:b/>
          <w:kern w:val="0"/>
          <w:sz w:val="24"/>
        </w:rPr>
        <w:t xml:space="preserve">5. </w:t>
      </w:r>
      <w:r>
        <w:rPr>
          <w:rFonts w:hint="eastAsia" w:ascii="黑体" w:eastAsia="黑体" w:cs="黑体"/>
          <w:kern w:val="0"/>
          <w:sz w:val="24"/>
        </w:rPr>
        <w:t>投标文件的递交及相关事宜</w:t>
      </w:r>
    </w:p>
    <w:p>
      <w:pPr>
        <w:autoSpaceDE w:val="0"/>
        <w:autoSpaceDN w:val="0"/>
        <w:adjustRightInd w:val="0"/>
        <w:spacing w:line="400" w:lineRule="exact"/>
        <w:ind w:left="119" w:leftChars="57" w:firstLine="360" w:firstLineChars="150"/>
        <w:jc w:val="left"/>
        <w:rPr>
          <w:rFonts w:ascii="宋体" w:hAnsi="宋体" w:cs="宋体"/>
          <w:color w:val="000000" w:themeColor="text1"/>
          <w:kern w:val="0"/>
          <w:sz w:val="24"/>
          <w14:textFill>
            <w14:solidFill>
              <w14:schemeClr w14:val="tx1"/>
            </w14:solidFill>
          </w14:textFill>
        </w:rPr>
      </w:pPr>
      <w:r>
        <w:rPr>
          <w:rFonts w:ascii="宋体" w:hAnsi="宋体"/>
          <w:kern w:val="0"/>
          <w:sz w:val="24"/>
        </w:rPr>
        <w:t>5.1</w:t>
      </w:r>
      <w:r>
        <w:rPr>
          <w:rFonts w:hint="eastAsia" w:ascii="宋体" w:hAnsi="宋体"/>
          <w:kern w:val="0"/>
          <w:sz w:val="24"/>
        </w:rPr>
        <w:t xml:space="preserve"> </w:t>
      </w:r>
      <w:r>
        <w:rPr>
          <w:rFonts w:hint="eastAsia" w:ascii="宋体" w:hAnsi="宋体" w:cs="宋体"/>
          <w:kern w:val="0"/>
          <w:sz w:val="24"/>
        </w:rPr>
        <w:t>工程现场踏勘由投标人自行安排；招标人不召开投标预备会，投标人的质疑请在</w:t>
      </w:r>
      <w:r>
        <w:rPr>
          <w:rFonts w:hint="eastAsia" w:ascii="宋体" w:hAnsi="宋体" w:cs="宋体"/>
          <w:color w:val="000000" w:themeColor="text1"/>
          <w:kern w:val="0"/>
          <w:sz w:val="24"/>
          <w:u w:val="single"/>
          <w14:textFill>
            <w14:solidFill>
              <w14:schemeClr w14:val="tx1"/>
            </w14:solidFill>
          </w14:textFill>
        </w:rPr>
        <w:t>2017</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日17时前传真到0731-88907457。</w:t>
      </w:r>
    </w:p>
    <w:p>
      <w:pPr>
        <w:spacing w:line="400" w:lineRule="exact"/>
        <w:ind w:firstLine="480" w:firstLineChars="200"/>
        <w:rPr>
          <w:rFonts w:hint="eastAsia" w:ascii="宋体" w:hAnsi="宋体"/>
          <w:color w:val="000000"/>
          <w:sz w:val="24"/>
        </w:rPr>
      </w:pPr>
      <w:r>
        <w:rPr>
          <w:rFonts w:ascii="宋体" w:hAnsi="宋体"/>
          <w:kern w:val="0"/>
          <w:sz w:val="24"/>
        </w:rPr>
        <w:t xml:space="preserve">5.2 </w:t>
      </w:r>
      <w:r>
        <w:rPr>
          <w:rFonts w:hint="eastAsia" w:ascii="宋体" w:hAnsi="宋体" w:cs="宋体"/>
          <w:kern w:val="0"/>
          <w:sz w:val="24"/>
        </w:rPr>
        <w:t>投标文件递交的截止时间</w:t>
      </w:r>
      <w:r>
        <w:rPr>
          <w:rFonts w:ascii="宋体" w:hAnsi="宋体"/>
          <w:color w:val="000000"/>
          <w:kern w:val="0"/>
          <w:sz w:val="24"/>
        </w:rPr>
        <w:t>(</w:t>
      </w:r>
      <w:r>
        <w:rPr>
          <w:rFonts w:hint="eastAsia" w:ascii="宋体" w:hAnsi="宋体" w:cs="宋体"/>
          <w:color w:val="000000"/>
          <w:kern w:val="0"/>
          <w:sz w:val="24"/>
        </w:rPr>
        <w:t>投标截止时间，下同</w:t>
      </w:r>
      <w:r>
        <w:rPr>
          <w:rFonts w:ascii="宋体" w:hAnsi="宋体"/>
          <w:color w:val="000000"/>
          <w:kern w:val="0"/>
          <w:sz w:val="24"/>
        </w:rPr>
        <w:t>)</w:t>
      </w:r>
      <w:r>
        <w:rPr>
          <w:rFonts w:hint="eastAsia" w:ascii="宋体" w:hAnsi="宋体" w:cs="宋体"/>
          <w:color w:val="000000"/>
          <w:kern w:val="0"/>
          <w:sz w:val="24"/>
        </w:rPr>
        <w:t>为</w:t>
      </w:r>
      <w:bookmarkStart w:id="0" w:name="_GoBack"/>
      <w:bookmarkEnd w:id="0"/>
      <w:r>
        <w:rPr>
          <w:rFonts w:hint="eastAsia" w:ascii="宋体" w:hAnsi="宋体" w:cs="宋体"/>
          <w:color w:val="000000"/>
          <w:kern w:val="0"/>
          <w:sz w:val="24"/>
          <w:u w:val="single"/>
        </w:rPr>
        <w:t>2017</w:t>
      </w:r>
      <w:r>
        <w:rPr>
          <w:rFonts w:hint="eastAsia" w:ascii="宋体" w:hAnsi="宋体" w:cs="宋体"/>
          <w:color w:val="000000"/>
          <w:kern w:val="0"/>
          <w:sz w:val="24"/>
        </w:rPr>
        <w:t>年</w:t>
      </w:r>
      <w:r>
        <w:rPr>
          <w:rFonts w:hint="eastAsia" w:ascii="宋体" w:hAnsi="宋体" w:cs="宋体"/>
          <w:color w:val="000000"/>
          <w:kern w:val="0"/>
          <w:sz w:val="24"/>
          <w:u w:val="single"/>
          <w:lang w:val="en-US" w:eastAsia="zh-CN"/>
        </w:rPr>
        <w:t>4</w:t>
      </w:r>
      <w:r>
        <w:rPr>
          <w:rFonts w:hint="eastAsia" w:ascii="宋体" w:hAnsi="宋体" w:cs="宋体"/>
          <w:color w:val="000000"/>
          <w:kern w:val="0"/>
          <w:sz w:val="24"/>
        </w:rPr>
        <w:t>月</w:t>
      </w:r>
      <w:r>
        <w:rPr>
          <w:rFonts w:hint="eastAsia" w:ascii="宋体" w:hAnsi="宋体" w:cs="宋体"/>
          <w:color w:val="000000"/>
          <w:kern w:val="0"/>
          <w:sz w:val="24"/>
          <w:u w:val="single"/>
          <w:lang w:val="en-US" w:eastAsia="zh-CN"/>
        </w:rPr>
        <w:t>13</w:t>
      </w:r>
      <w:r>
        <w:rPr>
          <w:rFonts w:hint="eastAsia" w:ascii="宋体" w:hAnsi="宋体" w:cs="宋体"/>
          <w:color w:val="000000"/>
          <w:kern w:val="0"/>
          <w:sz w:val="24"/>
        </w:rPr>
        <w:t>日</w:t>
      </w:r>
      <w:r>
        <w:rPr>
          <w:rFonts w:hint="eastAsia" w:ascii="宋体" w:hAnsi="宋体" w:cs="宋体"/>
          <w:color w:val="000000"/>
          <w:kern w:val="0"/>
          <w:sz w:val="24"/>
          <w:lang w:val="en-US" w:eastAsia="zh-CN"/>
        </w:rPr>
        <w:t>10</w:t>
      </w:r>
      <w:r>
        <w:rPr>
          <w:rFonts w:hint="eastAsia" w:ascii="宋体" w:hAnsi="宋体" w:cs="宋体"/>
          <w:color w:val="000000"/>
          <w:kern w:val="0"/>
          <w:sz w:val="24"/>
        </w:rPr>
        <w:t>时</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r>
        <w:rPr>
          <w:rFonts w:ascii="宋体" w:hAnsi="宋体" w:cs="宋体"/>
          <w:color w:val="000000"/>
          <w:kern w:val="0"/>
          <w:sz w:val="12"/>
          <w:szCs w:val="12"/>
        </w:rPr>
        <w:t xml:space="preserve"> </w:t>
      </w:r>
      <w:r>
        <w:rPr>
          <w:rFonts w:hint="eastAsia" w:ascii="宋体" w:hAnsi="宋体" w:cs="宋体"/>
          <w:color w:val="000000"/>
          <w:kern w:val="0"/>
          <w:sz w:val="24"/>
        </w:rPr>
        <w:t>，投标人应于当日</w:t>
      </w:r>
      <w:r>
        <w:rPr>
          <w:rFonts w:hint="eastAsia" w:ascii="宋体" w:hAnsi="宋体" w:cs="宋体"/>
          <w:color w:val="000000"/>
          <w:kern w:val="0"/>
          <w:sz w:val="24"/>
          <w:lang w:val="en-US" w:eastAsia="zh-CN"/>
        </w:rPr>
        <w:t>9</w:t>
      </w:r>
      <w:r>
        <w:rPr>
          <w:rFonts w:hint="eastAsia" w:ascii="宋体" w:hAnsi="宋体" w:cs="宋体"/>
          <w:color w:val="000000"/>
          <w:kern w:val="0"/>
          <w:sz w:val="24"/>
        </w:rPr>
        <w:t>时</w:t>
      </w:r>
      <w:r>
        <w:rPr>
          <w:rFonts w:hint="eastAsia" w:ascii="宋体" w:hAnsi="宋体" w:cs="宋体"/>
          <w:color w:val="000000"/>
          <w:kern w:val="0"/>
          <w:sz w:val="24"/>
          <w:lang w:val="en-US" w:eastAsia="zh-CN"/>
        </w:rPr>
        <w:t>3</w:t>
      </w:r>
      <w:r>
        <w:rPr>
          <w:rFonts w:hint="eastAsia" w:ascii="宋体" w:hAnsi="宋体" w:cs="宋体"/>
          <w:color w:val="000000"/>
          <w:kern w:val="0"/>
          <w:sz w:val="24"/>
        </w:rPr>
        <w:t>0分至</w:t>
      </w:r>
      <w:r>
        <w:rPr>
          <w:rFonts w:hint="eastAsia" w:ascii="宋体" w:hAnsi="宋体" w:cs="宋体"/>
          <w:color w:val="000000"/>
          <w:kern w:val="0"/>
          <w:sz w:val="24"/>
          <w:lang w:val="en-US" w:eastAsia="zh-CN"/>
        </w:rPr>
        <w:t>10</w:t>
      </w:r>
      <w:r>
        <w:rPr>
          <w:rFonts w:hint="eastAsia" w:ascii="宋体" w:hAnsi="宋体" w:cs="宋体"/>
          <w:color w:val="000000"/>
          <w:kern w:val="0"/>
          <w:sz w:val="24"/>
        </w:rPr>
        <w:t>时</w:t>
      </w:r>
      <w:r>
        <w:rPr>
          <w:rFonts w:hint="eastAsia" w:ascii="宋体" w:hAnsi="宋体" w:cs="宋体"/>
          <w:color w:val="000000"/>
          <w:kern w:val="0"/>
          <w:sz w:val="24"/>
          <w:lang w:val="en-US" w:eastAsia="zh-CN"/>
        </w:rPr>
        <w:t>3</w:t>
      </w:r>
      <w:r>
        <w:rPr>
          <w:rFonts w:hint="eastAsia" w:ascii="宋体" w:hAnsi="宋体" w:cs="宋体"/>
          <w:color w:val="000000"/>
          <w:kern w:val="0"/>
          <w:sz w:val="24"/>
        </w:rPr>
        <w:t>0分将投标文件递至</w:t>
      </w:r>
      <w:r>
        <w:rPr>
          <w:rFonts w:hint="eastAsia" w:ascii="宋体" w:hAnsi="宋体"/>
          <w:color w:val="000000"/>
          <w:sz w:val="24"/>
        </w:rPr>
        <w:t>湖南省公共资源交易中心</w:t>
      </w:r>
      <w:r>
        <w:rPr>
          <w:rFonts w:hint="eastAsia" w:hAnsi="宋体"/>
          <w:color w:val="000000"/>
          <w:sz w:val="24"/>
          <w:szCs w:val="24"/>
          <w:u w:val="single"/>
        </w:rPr>
        <w:t>（地点：长沙市万家丽南路2段29号[湖南省价格信息中心，万家丽南路与黄谷路交汇处东南角，长沙雨花经济开发区管理委员会（湖南省环保科技产业园管委会）正对面）</w:t>
      </w:r>
      <w:r>
        <w:rPr>
          <w:rFonts w:hint="eastAsia" w:ascii="宋体" w:hAnsi="宋体"/>
          <w:color w:val="000000"/>
          <w:sz w:val="24"/>
        </w:rPr>
        <w:t>。</w:t>
      </w:r>
    </w:p>
    <w:p>
      <w:pPr>
        <w:autoSpaceDE w:val="0"/>
        <w:autoSpaceDN w:val="0"/>
        <w:adjustRightInd w:val="0"/>
        <w:spacing w:line="400" w:lineRule="exact"/>
        <w:ind w:firstLine="480" w:firstLineChars="200"/>
        <w:jc w:val="left"/>
        <w:rPr>
          <w:rFonts w:ascii="宋体" w:cs="宋体"/>
          <w:kern w:val="0"/>
          <w:sz w:val="24"/>
        </w:rPr>
      </w:pPr>
      <w:r>
        <w:rPr>
          <w:rFonts w:ascii="宋体" w:hAnsi="宋体"/>
          <w:color w:val="000000"/>
          <w:kern w:val="0"/>
          <w:sz w:val="24"/>
        </w:rPr>
        <w:t xml:space="preserve">5.3 </w:t>
      </w:r>
      <w:r>
        <w:rPr>
          <w:rFonts w:hint="eastAsia" w:ascii="宋体" w:hAnsi="宋体" w:cs="宋体"/>
          <w:color w:val="000000"/>
          <w:kern w:val="0"/>
          <w:sz w:val="24"/>
        </w:rPr>
        <w:t>逾期</w:t>
      </w:r>
      <w:r>
        <w:rPr>
          <w:rFonts w:hint="eastAsia" w:ascii="宋体" w:cs="宋体"/>
          <w:color w:val="000000"/>
          <w:kern w:val="0"/>
          <w:sz w:val="24"/>
        </w:rPr>
        <w:t>送达的或者未送达指定地点的投标文件，招标</w:t>
      </w:r>
      <w:r>
        <w:rPr>
          <w:rFonts w:hint="eastAsia" w:ascii="宋体" w:cs="宋体"/>
          <w:kern w:val="0"/>
          <w:sz w:val="24"/>
        </w:rPr>
        <w:t>人不予受理。</w:t>
      </w:r>
    </w:p>
    <w:p>
      <w:pPr>
        <w:autoSpaceDE w:val="0"/>
        <w:autoSpaceDN w:val="0"/>
        <w:adjustRightInd w:val="0"/>
        <w:spacing w:line="400" w:lineRule="exact"/>
        <w:jc w:val="left"/>
        <w:rPr>
          <w:rFonts w:ascii="黑体" w:eastAsia="黑体" w:cs="黑体"/>
          <w:kern w:val="0"/>
          <w:sz w:val="24"/>
        </w:rPr>
      </w:pPr>
      <w:r>
        <w:rPr>
          <w:rFonts w:hint="eastAsia" w:ascii="黑体" w:eastAsia="黑体"/>
          <w:b/>
          <w:kern w:val="0"/>
          <w:sz w:val="24"/>
        </w:rPr>
        <w:t>6</w:t>
      </w:r>
      <w:r>
        <w:rPr>
          <w:rFonts w:hint="eastAsia" w:ascii="黑体" w:eastAsia="黑体" w:cs="宋体"/>
          <w:b/>
          <w:kern w:val="0"/>
          <w:sz w:val="24"/>
        </w:rPr>
        <w:t>．</w:t>
      </w:r>
      <w:r>
        <w:rPr>
          <w:rFonts w:hint="eastAsia" w:ascii="黑体" w:eastAsia="黑体" w:cs="黑体"/>
          <w:kern w:val="0"/>
          <w:sz w:val="24"/>
        </w:rPr>
        <w:t>发布公告的媒介</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本公告在“</w:t>
      </w:r>
      <w:r>
        <w:rPr>
          <w:rFonts w:hint="eastAsia" w:ascii="宋体" w:hAnsi="宋体"/>
          <w:kern w:val="0"/>
          <w:sz w:val="24"/>
        </w:rPr>
        <w:t>湖南省招标投标监管网”、“湖南省交通运输厅网站”和“中国采购与招标网”</w:t>
      </w:r>
      <w:r>
        <w:rPr>
          <w:rFonts w:hint="eastAsia" w:ascii="宋体" w:hAnsi="宋体" w:cs="宋体"/>
          <w:kern w:val="0"/>
          <w:sz w:val="24"/>
        </w:rPr>
        <w:t>发布。</w:t>
      </w:r>
    </w:p>
    <w:p>
      <w:pPr>
        <w:autoSpaceDE w:val="0"/>
        <w:autoSpaceDN w:val="0"/>
        <w:adjustRightInd w:val="0"/>
        <w:spacing w:line="400" w:lineRule="exact"/>
        <w:jc w:val="left"/>
        <w:rPr>
          <w:rFonts w:ascii="黑体" w:eastAsia="黑体" w:cs="黑体"/>
          <w:kern w:val="0"/>
          <w:sz w:val="24"/>
        </w:rPr>
      </w:pPr>
      <w:r>
        <w:rPr>
          <w:rFonts w:hint="eastAsia" w:ascii="黑体" w:eastAsia="黑体"/>
          <w:b/>
          <w:kern w:val="0"/>
          <w:sz w:val="24"/>
        </w:rPr>
        <w:t xml:space="preserve">7. </w:t>
      </w:r>
      <w:r>
        <w:rPr>
          <w:rFonts w:hint="eastAsia" w:ascii="黑体" w:eastAsia="黑体" w:cs="黑体"/>
          <w:kern w:val="0"/>
          <w:sz w:val="24"/>
        </w:rPr>
        <w:t>联系方式</w:t>
      </w:r>
    </w:p>
    <w:p>
      <w:pPr>
        <w:autoSpaceDE w:val="0"/>
        <w:autoSpaceDN w:val="0"/>
        <w:adjustRightInd w:val="0"/>
        <w:spacing w:line="400" w:lineRule="exact"/>
        <w:ind w:left="239" w:leftChars="114" w:firstLine="240" w:firstLineChars="100"/>
        <w:jc w:val="left"/>
        <w:rPr>
          <w:rFonts w:hint="eastAsia" w:ascii="宋体" w:hAnsi="宋体"/>
          <w:sz w:val="24"/>
        </w:rPr>
      </w:pPr>
      <w:r>
        <w:rPr>
          <w:rFonts w:hint="eastAsia" w:ascii="宋体" w:hAnsi="宋体"/>
          <w:sz w:val="24"/>
        </w:rPr>
        <w:t>招 标 人：湖南省交通运输厅规划办公室</w:t>
      </w:r>
    </w:p>
    <w:p>
      <w:pPr>
        <w:autoSpaceDE w:val="0"/>
        <w:autoSpaceDN w:val="0"/>
        <w:adjustRightInd w:val="0"/>
        <w:spacing w:line="400" w:lineRule="exact"/>
        <w:ind w:left="6254" w:hanging="6254" w:hangingChars="2650"/>
        <w:rPr>
          <w:rFonts w:hint="eastAsia" w:ascii="宋体" w:hAnsi="宋体"/>
          <w:sz w:val="24"/>
        </w:rPr>
      </w:pPr>
      <w:r>
        <w:rPr>
          <w:rFonts w:hint="eastAsia" w:ascii="宋体" w:hAnsi="宋体"/>
          <w:spacing w:val="-2"/>
          <w:sz w:val="24"/>
        </w:rPr>
        <w:t xml:space="preserve">    地    址：</w:t>
      </w:r>
      <w:r>
        <w:rPr>
          <w:rFonts w:hint="eastAsia" w:ascii="宋体" w:cs="宋体"/>
          <w:kern w:val="0"/>
          <w:sz w:val="24"/>
        </w:rPr>
        <w:t>长沙市万家丽南路一段1号办公楼412</w:t>
      </w:r>
    </w:p>
    <w:p>
      <w:pPr>
        <w:autoSpaceDE w:val="0"/>
        <w:autoSpaceDN w:val="0"/>
        <w:adjustRightInd w:val="0"/>
        <w:spacing w:line="400" w:lineRule="exact"/>
        <w:ind w:firstLine="480" w:firstLineChars="200"/>
        <w:jc w:val="left"/>
        <w:rPr>
          <w:rFonts w:ascii="宋体" w:cs="宋体"/>
          <w:kern w:val="0"/>
          <w:sz w:val="24"/>
        </w:rPr>
      </w:pPr>
      <w:r>
        <w:rPr>
          <w:rFonts w:hint="eastAsia" w:ascii="宋体" w:cs="宋体"/>
          <w:kern w:val="0"/>
          <w:sz w:val="24"/>
        </w:rPr>
        <w:t>联</w:t>
      </w:r>
      <w:r>
        <w:rPr>
          <w:rFonts w:ascii="宋体" w:cs="宋体"/>
          <w:kern w:val="0"/>
          <w:sz w:val="24"/>
        </w:rPr>
        <w:t xml:space="preserve"> </w:t>
      </w:r>
      <w:r>
        <w:rPr>
          <w:rFonts w:hint="eastAsia" w:ascii="宋体" w:cs="宋体"/>
          <w:kern w:val="0"/>
          <w:sz w:val="24"/>
        </w:rPr>
        <w:t>系</w:t>
      </w:r>
      <w:r>
        <w:rPr>
          <w:rFonts w:ascii="宋体" w:cs="宋体"/>
          <w:kern w:val="0"/>
          <w:sz w:val="24"/>
        </w:rPr>
        <w:t xml:space="preserve"> </w:t>
      </w:r>
      <w:r>
        <w:rPr>
          <w:rFonts w:hint="eastAsia" w:ascii="宋体" w:cs="宋体"/>
          <w:kern w:val="0"/>
          <w:sz w:val="24"/>
        </w:rPr>
        <w:t>人：</w:t>
      </w:r>
      <w:r>
        <w:rPr>
          <w:rFonts w:hint="eastAsia" w:ascii="宋体" w:hAnsi="宋体"/>
          <w:sz w:val="24"/>
        </w:rPr>
        <w:t>杨先生</w:t>
      </w:r>
    </w:p>
    <w:p>
      <w:pPr>
        <w:autoSpaceDE w:val="0"/>
        <w:autoSpaceDN w:val="0"/>
        <w:adjustRightInd w:val="0"/>
        <w:spacing w:line="400" w:lineRule="exact"/>
        <w:ind w:firstLine="480" w:firstLineChars="200"/>
        <w:jc w:val="left"/>
        <w:rPr>
          <w:rFonts w:hint="eastAsia" w:ascii="宋体" w:hAnsi="宋体"/>
          <w:sz w:val="24"/>
        </w:rPr>
      </w:pPr>
      <w:r>
        <w:rPr>
          <w:rFonts w:hint="eastAsia" w:ascii="宋体" w:cs="宋体"/>
          <w:kern w:val="0"/>
          <w:sz w:val="24"/>
        </w:rPr>
        <w:t>电</w:t>
      </w:r>
      <w:r>
        <w:rPr>
          <w:rFonts w:ascii="宋体" w:cs="宋体"/>
          <w:kern w:val="0"/>
          <w:sz w:val="24"/>
        </w:rPr>
        <w:t xml:space="preserve"> </w:t>
      </w:r>
      <w:r>
        <w:rPr>
          <w:rFonts w:hint="eastAsia" w:ascii="宋体" w:cs="宋体"/>
          <w:kern w:val="0"/>
          <w:sz w:val="24"/>
        </w:rPr>
        <w:t xml:space="preserve">   话：</w:t>
      </w:r>
      <w:r>
        <w:rPr>
          <w:rFonts w:hint="eastAsia" w:ascii="宋体" w:hAnsi="宋体"/>
          <w:sz w:val="24"/>
        </w:rPr>
        <w:t>0731-89872651</w:t>
      </w:r>
    </w:p>
    <w:p>
      <w:pPr>
        <w:autoSpaceDE w:val="0"/>
        <w:autoSpaceDN w:val="0"/>
        <w:adjustRightInd w:val="0"/>
        <w:spacing w:line="400" w:lineRule="exact"/>
        <w:ind w:firstLine="480" w:firstLineChars="200"/>
        <w:jc w:val="left"/>
        <w:rPr>
          <w:rFonts w:hint="eastAsia" w:ascii="宋体" w:hAnsi="宋体"/>
          <w:sz w:val="24"/>
        </w:rPr>
      </w:pP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rPr>
        <w:t>招标代理：湖南省招标有限责任公司</w:t>
      </w:r>
    </w:p>
    <w:p>
      <w:pPr>
        <w:autoSpaceDE w:val="0"/>
        <w:autoSpaceDN w:val="0"/>
        <w:adjustRightInd w:val="0"/>
        <w:spacing w:line="400" w:lineRule="exact"/>
        <w:ind w:firstLine="480" w:firstLineChars="200"/>
        <w:jc w:val="left"/>
        <w:rPr>
          <w:rFonts w:hint="eastAsia" w:ascii="宋体" w:hAnsi="宋体"/>
          <w:sz w:val="24"/>
        </w:rPr>
      </w:pPr>
      <w:r>
        <w:rPr>
          <w:rFonts w:hint="eastAsia" w:ascii="宋体" w:cs="宋体"/>
          <w:kern w:val="0"/>
          <w:sz w:val="24"/>
        </w:rPr>
        <w:t>地</w:t>
      </w:r>
      <w:r>
        <w:rPr>
          <w:rFonts w:ascii="宋体" w:cs="宋体"/>
          <w:kern w:val="0"/>
          <w:sz w:val="24"/>
        </w:rPr>
        <w:t xml:space="preserve"> </w:t>
      </w:r>
      <w:r>
        <w:rPr>
          <w:rFonts w:hint="eastAsia" w:ascii="宋体" w:cs="宋体"/>
          <w:kern w:val="0"/>
          <w:sz w:val="24"/>
        </w:rPr>
        <w:t xml:space="preserve">   址：</w:t>
      </w:r>
      <w:r>
        <w:rPr>
          <w:rFonts w:hint="eastAsia" w:ascii="宋体" w:hAnsi="宋体"/>
          <w:sz w:val="24"/>
        </w:rPr>
        <w:t>长沙市雨花区湘府东路二段199号</w:t>
      </w:r>
    </w:p>
    <w:p>
      <w:pPr>
        <w:autoSpaceDE w:val="0"/>
        <w:autoSpaceDN w:val="0"/>
        <w:adjustRightInd w:val="0"/>
        <w:spacing w:line="400" w:lineRule="exact"/>
        <w:ind w:firstLine="480" w:firstLineChars="200"/>
        <w:jc w:val="left"/>
        <w:rPr>
          <w:rFonts w:hint="eastAsia" w:ascii="宋体" w:hAnsi="宋体"/>
          <w:sz w:val="24"/>
        </w:rPr>
      </w:pPr>
      <w:r>
        <w:rPr>
          <w:rFonts w:hint="eastAsia" w:ascii="宋体" w:cs="宋体"/>
          <w:kern w:val="0"/>
          <w:sz w:val="24"/>
        </w:rPr>
        <w:t>联</w:t>
      </w:r>
      <w:r>
        <w:rPr>
          <w:rFonts w:ascii="宋体" w:cs="宋体"/>
          <w:kern w:val="0"/>
          <w:sz w:val="24"/>
        </w:rPr>
        <w:t xml:space="preserve"> </w:t>
      </w:r>
      <w:r>
        <w:rPr>
          <w:rFonts w:hint="eastAsia" w:ascii="宋体" w:cs="宋体"/>
          <w:kern w:val="0"/>
          <w:sz w:val="24"/>
        </w:rPr>
        <w:t>系</w:t>
      </w:r>
      <w:r>
        <w:rPr>
          <w:rFonts w:ascii="宋体" w:cs="宋体"/>
          <w:kern w:val="0"/>
          <w:sz w:val="24"/>
        </w:rPr>
        <w:t xml:space="preserve"> </w:t>
      </w:r>
      <w:r>
        <w:rPr>
          <w:rFonts w:hint="eastAsia" w:ascii="宋体" w:cs="宋体"/>
          <w:kern w:val="0"/>
          <w:sz w:val="24"/>
        </w:rPr>
        <w:t xml:space="preserve">人：王先生              </w:t>
      </w:r>
    </w:p>
    <w:p>
      <w:pPr>
        <w:spacing w:line="400" w:lineRule="exact"/>
        <w:ind w:firstLine="480" w:firstLineChars="200"/>
        <w:rPr>
          <w:rFonts w:hint="eastAsia" w:ascii="宋体" w:hAnsi="宋体"/>
          <w:sz w:val="24"/>
        </w:rPr>
      </w:pPr>
      <w:r>
        <w:rPr>
          <w:rFonts w:hint="eastAsia" w:ascii="宋体" w:cs="宋体"/>
          <w:kern w:val="0"/>
          <w:sz w:val="24"/>
        </w:rPr>
        <w:t>电</w:t>
      </w:r>
      <w:r>
        <w:rPr>
          <w:rFonts w:ascii="宋体" w:cs="宋体"/>
          <w:kern w:val="0"/>
          <w:sz w:val="24"/>
        </w:rPr>
        <w:t xml:space="preserve"> </w:t>
      </w:r>
      <w:r>
        <w:rPr>
          <w:rFonts w:hint="eastAsia" w:ascii="宋体" w:cs="宋体"/>
          <w:kern w:val="0"/>
          <w:sz w:val="24"/>
        </w:rPr>
        <w:t xml:space="preserve">   话：13755117577</w:t>
      </w:r>
    </w:p>
    <w:p>
      <w:pPr>
        <w:autoSpaceDE w:val="0"/>
        <w:autoSpaceDN w:val="0"/>
        <w:adjustRightInd w:val="0"/>
        <w:spacing w:line="400" w:lineRule="exact"/>
        <w:jc w:val="left"/>
        <w:rPr>
          <w:rFonts w:hint="eastAsia" w:ascii="黑体" w:eastAsia="黑体" w:cs="黑体"/>
          <w:kern w:val="0"/>
          <w:sz w:val="24"/>
        </w:rPr>
      </w:pPr>
      <w:r>
        <w:rPr>
          <w:rFonts w:hint="eastAsia" w:ascii="黑体" w:eastAsia="黑体" w:cs="黑体"/>
          <w:kern w:val="0"/>
          <w:sz w:val="24"/>
        </w:rPr>
        <w:t>8.附件</w:t>
      </w:r>
    </w:p>
    <w:p>
      <w:pPr>
        <w:rPr>
          <w:rFonts w:hint="eastAsia" w:ascii="宋体" w:hAnsi="宋体"/>
          <w:sz w:val="24"/>
        </w:rPr>
      </w:pPr>
      <w:r>
        <w:rPr>
          <w:rFonts w:hint="eastAsia" w:ascii="宋体" w:hAnsi="宋体"/>
          <w:sz w:val="24"/>
        </w:rPr>
        <w:t xml:space="preserve">    附件1  资格审查条件要求</w:t>
      </w:r>
    </w:p>
    <w:p>
      <w:pPr>
        <w:rPr>
          <w:rFonts w:hint="eastAsia" w:ascii="宋体" w:hAnsi="宋体"/>
          <w:sz w:val="24"/>
        </w:rPr>
      </w:pPr>
      <w:r>
        <w:rPr>
          <w:rFonts w:hint="eastAsia" w:ascii="宋体" w:hAnsi="宋体"/>
          <w:sz w:val="24"/>
        </w:rPr>
        <w:t xml:space="preserve">    附件2  评标办法</w:t>
      </w:r>
    </w:p>
    <w:p>
      <w:pPr>
        <w:autoSpaceDE w:val="0"/>
        <w:autoSpaceDN w:val="0"/>
        <w:adjustRightInd w:val="0"/>
        <w:spacing w:line="400" w:lineRule="exact"/>
        <w:ind w:firstLine="6000" w:firstLineChars="2500"/>
        <w:jc w:val="left"/>
        <w:rPr>
          <w:rFonts w:hint="eastAsia" w:ascii="宋体" w:cs="宋体"/>
          <w:kern w:val="0"/>
          <w:sz w:val="24"/>
        </w:rPr>
      </w:pPr>
      <w:r>
        <w:rPr>
          <w:rFonts w:hint="eastAsia" w:ascii="宋体" w:cs="宋体"/>
          <w:kern w:val="0"/>
          <w:sz w:val="24"/>
        </w:rPr>
        <w:t>二</w:t>
      </w:r>
      <w:r>
        <w:rPr>
          <w:rFonts w:hint="eastAsia" w:ascii="宋体" w:hAnsi="宋体" w:cs="宋体"/>
          <w:kern w:val="0"/>
          <w:sz w:val="24"/>
        </w:rPr>
        <w:t>Ｏ</w:t>
      </w:r>
      <w:r>
        <w:rPr>
          <w:rFonts w:hint="eastAsia" w:ascii="宋体" w:cs="宋体"/>
          <w:kern w:val="0"/>
          <w:sz w:val="24"/>
        </w:rPr>
        <w:t>一七年</w:t>
      </w:r>
      <w:r>
        <w:rPr>
          <w:rFonts w:hint="eastAsia" w:ascii="宋体" w:cs="宋体"/>
          <w:kern w:val="0"/>
          <w:sz w:val="24"/>
          <w:u w:val="single"/>
          <w:lang w:eastAsia="zh-CN"/>
        </w:rPr>
        <w:t>三</w:t>
      </w:r>
      <w:r>
        <w:rPr>
          <w:rFonts w:hint="eastAsia" w:ascii="宋体" w:cs="宋体"/>
          <w:kern w:val="0"/>
          <w:sz w:val="24"/>
        </w:rPr>
        <w:t>月</w:t>
      </w:r>
      <w:r>
        <w:rPr>
          <w:rFonts w:hint="eastAsia" w:ascii="宋体" w:cs="宋体"/>
          <w:kern w:val="0"/>
          <w:sz w:val="24"/>
          <w:u w:val="single"/>
          <w:lang w:eastAsia="zh-CN"/>
        </w:rPr>
        <w:t>二十三</w:t>
      </w:r>
      <w:r>
        <w:rPr>
          <w:rFonts w:hint="eastAsia" w:ascii="宋体" w:cs="宋体"/>
          <w:kern w:val="0"/>
          <w:sz w:val="24"/>
        </w:rPr>
        <w:t>日</w:t>
      </w:r>
    </w:p>
    <w:p>
      <w:pPr>
        <w:autoSpaceDE w:val="0"/>
        <w:autoSpaceDN w:val="0"/>
        <w:adjustRightInd w:val="0"/>
        <w:spacing w:line="420" w:lineRule="exact"/>
        <w:rPr>
          <w:rFonts w:ascii="黑体" w:eastAsia="黑体" w:cs="黑体"/>
          <w:kern w:val="0"/>
          <w:sz w:val="52"/>
          <w:szCs w:val="52"/>
        </w:rPr>
        <w:sectPr>
          <w:headerReference r:id="rId3" w:type="default"/>
          <w:footerReference r:id="rId4" w:type="default"/>
          <w:footerReference r:id="rId5" w:type="even"/>
          <w:pgSz w:w="11906" w:h="16838"/>
          <w:pgMar w:top="1440" w:right="1196" w:bottom="1440" w:left="1440" w:header="907" w:footer="907" w:gutter="0"/>
          <w:pgNumType w:start="0"/>
          <w:cols w:space="720" w:num="1"/>
          <w:titlePg/>
          <w:docGrid w:type="lines" w:linePitch="312" w:charSpace="0"/>
        </w:sectPr>
      </w:pPr>
    </w:p>
    <w:p>
      <w:pPr>
        <w:spacing w:line="420" w:lineRule="exact"/>
        <w:ind w:left="-17" w:leftChars="-67" w:hanging="123" w:hangingChars="59"/>
        <w:rPr>
          <w:rFonts w:hint="eastAsia" w:ascii="黑体" w:hAnsi="宋体" w:eastAsia="黑体"/>
          <w:sz w:val="32"/>
          <w:szCs w:val="32"/>
        </w:rPr>
      </w:pPr>
      <w:r>
        <w:rPr>
          <w:rFonts w:hint="eastAsia" w:ascii="宋体" w:hAnsi="宋体"/>
          <w:szCs w:val="21"/>
        </w:rPr>
        <w:t>附表</w:t>
      </w:r>
    </w:p>
    <w:p>
      <w:pPr>
        <w:spacing w:line="420" w:lineRule="exact"/>
        <w:ind w:left="48" w:leftChars="-67" w:hanging="188" w:hangingChars="59"/>
        <w:jc w:val="center"/>
        <w:rPr>
          <w:rFonts w:hint="eastAsia" w:ascii="宋体" w:hAnsi="宋体"/>
          <w:sz w:val="24"/>
        </w:rPr>
      </w:pPr>
      <w:r>
        <w:rPr>
          <w:rFonts w:hint="eastAsia" w:ascii="黑体" w:hAnsi="宋体" w:eastAsia="黑体"/>
          <w:sz w:val="32"/>
          <w:szCs w:val="32"/>
        </w:rPr>
        <w:t>标段划分、投标人资质和勘察设计周期最低要求</w:t>
      </w:r>
    </w:p>
    <w:tbl>
      <w:tblPr>
        <w:tblStyle w:val="6"/>
        <w:tblW w:w="14601" w:type="dxa"/>
        <w:tblInd w:w="-17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26"/>
        <w:gridCol w:w="709"/>
        <w:gridCol w:w="1924"/>
        <w:gridCol w:w="846"/>
        <w:gridCol w:w="3390"/>
        <w:gridCol w:w="5069"/>
        <w:gridCol w:w="2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8" w:hRule="atLeast"/>
        </w:trPr>
        <w:tc>
          <w:tcPr>
            <w:tcW w:w="426" w:type="dxa"/>
            <w:vAlign w:val="center"/>
          </w:tcPr>
          <w:p>
            <w:pPr>
              <w:spacing w:line="320" w:lineRule="exact"/>
              <w:jc w:val="center"/>
              <w:rPr>
                <w:rFonts w:hint="eastAsia" w:ascii="宋体" w:hAnsi="宋体"/>
                <w:szCs w:val="21"/>
              </w:rPr>
            </w:pPr>
            <w:r>
              <w:rPr>
                <w:rFonts w:hint="eastAsia" w:ascii="宋体" w:hAnsi="宋体"/>
                <w:szCs w:val="21"/>
              </w:rPr>
              <w:t>类别</w:t>
            </w:r>
          </w:p>
        </w:tc>
        <w:tc>
          <w:tcPr>
            <w:tcW w:w="709" w:type="dxa"/>
            <w:vAlign w:val="center"/>
          </w:tcPr>
          <w:p>
            <w:pPr>
              <w:spacing w:line="320" w:lineRule="exact"/>
              <w:jc w:val="center"/>
              <w:rPr>
                <w:rFonts w:hint="eastAsia" w:ascii="宋体" w:hAnsi="宋体"/>
                <w:szCs w:val="21"/>
              </w:rPr>
            </w:pPr>
            <w:r>
              <w:rPr>
                <w:rFonts w:hint="eastAsia" w:ascii="宋体" w:hAnsi="宋体"/>
                <w:szCs w:val="21"/>
              </w:rPr>
              <w:t>合同段</w:t>
            </w:r>
          </w:p>
        </w:tc>
        <w:tc>
          <w:tcPr>
            <w:tcW w:w="1924" w:type="dxa"/>
            <w:vAlign w:val="center"/>
          </w:tcPr>
          <w:p>
            <w:pPr>
              <w:spacing w:line="320" w:lineRule="exact"/>
              <w:jc w:val="center"/>
              <w:rPr>
                <w:rFonts w:hint="eastAsia" w:ascii="宋体" w:hAnsi="宋体"/>
                <w:szCs w:val="21"/>
              </w:rPr>
            </w:pPr>
            <w:r>
              <w:rPr>
                <w:rFonts w:hint="eastAsia" w:ascii="宋体" w:hAnsi="宋体"/>
                <w:szCs w:val="21"/>
              </w:rPr>
              <w:t>路线（桩号）</w:t>
            </w:r>
          </w:p>
        </w:tc>
        <w:tc>
          <w:tcPr>
            <w:tcW w:w="846" w:type="dxa"/>
            <w:vAlign w:val="center"/>
          </w:tcPr>
          <w:p>
            <w:pPr>
              <w:spacing w:line="320" w:lineRule="exact"/>
              <w:jc w:val="center"/>
              <w:rPr>
                <w:rFonts w:ascii="宋体" w:hAnsi="宋体"/>
                <w:szCs w:val="21"/>
              </w:rPr>
            </w:pPr>
            <w:r>
              <w:rPr>
                <w:rFonts w:hint="eastAsia" w:ascii="宋体" w:hAnsi="宋体"/>
                <w:szCs w:val="21"/>
              </w:rPr>
              <w:t>长度</w:t>
            </w:r>
          </w:p>
          <w:p>
            <w:pPr>
              <w:spacing w:line="320" w:lineRule="exact"/>
              <w:jc w:val="center"/>
              <w:rPr>
                <w:rFonts w:hint="eastAsia" w:ascii="宋体" w:hAnsi="宋体"/>
                <w:szCs w:val="21"/>
              </w:rPr>
            </w:pPr>
            <w:r>
              <w:rPr>
                <w:rFonts w:hint="eastAsia" w:ascii="宋体" w:hAnsi="宋体"/>
                <w:szCs w:val="21"/>
              </w:rPr>
              <w:t>（km）</w:t>
            </w:r>
          </w:p>
        </w:tc>
        <w:tc>
          <w:tcPr>
            <w:tcW w:w="3390" w:type="dxa"/>
            <w:vAlign w:val="center"/>
          </w:tcPr>
          <w:p>
            <w:pPr>
              <w:spacing w:line="320" w:lineRule="exact"/>
              <w:jc w:val="center"/>
              <w:rPr>
                <w:rFonts w:hint="eastAsia" w:ascii="宋体" w:hAnsi="宋体"/>
                <w:szCs w:val="21"/>
              </w:rPr>
            </w:pPr>
            <w:r>
              <w:rPr>
                <w:rFonts w:hint="eastAsia" w:ascii="宋体" w:hAnsi="宋体"/>
                <w:szCs w:val="21"/>
              </w:rPr>
              <w:t>主 要 工 作 内 容</w:t>
            </w:r>
          </w:p>
        </w:tc>
        <w:tc>
          <w:tcPr>
            <w:tcW w:w="5069" w:type="dxa"/>
            <w:vAlign w:val="center"/>
          </w:tcPr>
          <w:p>
            <w:pPr>
              <w:spacing w:line="320" w:lineRule="exact"/>
              <w:jc w:val="center"/>
              <w:rPr>
                <w:rFonts w:hint="eastAsia" w:ascii="宋体" w:hAnsi="宋体"/>
                <w:szCs w:val="21"/>
              </w:rPr>
            </w:pPr>
            <w:r>
              <w:rPr>
                <w:rFonts w:hint="eastAsia" w:ascii="宋体" w:hAnsi="宋体"/>
                <w:szCs w:val="21"/>
              </w:rPr>
              <w:t>勘察设计周期</w:t>
            </w:r>
          </w:p>
        </w:tc>
        <w:tc>
          <w:tcPr>
            <w:tcW w:w="2237" w:type="dxa"/>
            <w:vAlign w:val="center"/>
          </w:tcPr>
          <w:p>
            <w:pPr>
              <w:spacing w:line="320" w:lineRule="exact"/>
              <w:jc w:val="center"/>
              <w:rPr>
                <w:rFonts w:hint="eastAsia" w:ascii="宋体" w:hAnsi="宋体"/>
                <w:szCs w:val="21"/>
              </w:rPr>
            </w:pPr>
            <w:r>
              <w:rPr>
                <w:rFonts w:hint="eastAsia" w:ascii="宋体" w:hAnsi="宋体"/>
                <w:szCs w:val="21"/>
              </w:rPr>
              <w:t>资质最低要求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07" w:hRule="atLeast"/>
        </w:trPr>
        <w:tc>
          <w:tcPr>
            <w:tcW w:w="426" w:type="dxa"/>
            <w:vAlign w:val="center"/>
          </w:tcPr>
          <w:p>
            <w:pPr>
              <w:spacing w:line="320" w:lineRule="exact"/>
              <w:jc w:val="center"/>
              <w:rPr>
                <w:rFonts w:hint="eastAsia" w:ascii="宋体" w:hAnsi="宋体"/>
                <w:szCs w:val="21"/>
              </w:rPr>
            </w:pPr>
            <w:r>
              <w:rPr>
                <w:rFonts w:hint="eastAsia" w:ascii="宋体" w:hAnsi="宋体"/>
                <w:szCs w:val="21"/>
              </w:rPr>
              <w:t>公路工程</w:t>
            </w:r>
          </w:p>
        </w:tc>
        <w:tc>
          <w:tcPr>
            <w:tcW w:w="709" w:type="dxa"/>
            <w:tcBorders>
              <w:top w:val="single" w:color="auto" w:sz="4" w:space="0"/>
              <w:bottom w:val="single" w:color="auto" w:sz="4" w:space="0"/>
            </w:tcBorders>
            <w:vAlign w:val="center"/>
          </w:tcPr>
          <w:p>
            <w:pPr>
              <w:spacing w:line="320" w:lineRule="exact"/>
              <w:jc w:val="center"/>
              <w:rPr>
                <w:rFonts w:hint="eastAsia" w:ascii="宋体" w:hAnsi="宋体"/>
                <w:szCs w:val="21"/>
              </w:rPr>
            </w:pPr>
            <w:r>
              <w:rPr>
                <w:rFonts w:hint="eastAsia" w:ascii="宋体" w:hAnsi="宋体"/>
                <w:szCs w:val="21"/>
              </w:rPr>
              <w:t>一</w:t>
            </w:r>
          </w:p>
        </w:tc>
        <w:tc>
          <w:tcPr>
            <w:tcW w:w="1924" w:type="dxa"/>
            <w:tcBorders>
              <w:top w:val="single" w:color="auto" w:sz="4" w:space="0"/>
              <w:bottom w:val="single" w:color="auto" w:sz="4" w:space="0"/>
            </w:tcBorders>
            <w:vAlign w:val="center"/>
          </w:tcPr>
          <w:p>
            <w:pPr>
              <w:spacing w:line="320" w:lineRule="exact"/>
              <w:jc w:val="center"/>
              <w:rPr>
                <w:rFonts w:hint="eastAsia" w:ascii="宋体" w:hAnsi="宋体"/>
                <w:szCs w:val="21"/>
              </w:rPr>
            </w:pPr>
            <w:r>
              <w:rPr>
                <w:rFonts w:hint="eastAsia" w:ascii="宋体" w:hAnsi="宋体"/>
                <w:color w:val="000000"/>
                <w:szCs w:val="21"/>
              </w:rPr>
              <w:t>K0+000</w:t>
            </w:r>
            <w:r>
              <w:rPr>
                <w:rFonts w:hint="eastAsia" w:ascii="宋体" w:hAnsi="宋体"/>
                <w:szCs w:val="21"/>
              </w:rPr>
              <w:t>～K42+520</w:t>
            </w:r>
          </w:p>
        </w:tc>
        <w:tc>
          <w:tcPr>
            <w:tcW w:w="846" w:type="dxa"/>
            <w:tcBorders>
              <w:top w:val="single" w:color="auto" w:sz="4" w:space="0"/>
              <w:bottom w:val="single" w:color="auto" w:sz="4" w:space="0"/>
            </w:tcBorders>
            <w:vAlign w:val="center"/>
          </w:tcPr>
          <w:p>
            <w:pPr>
              <w:spacing w:line="320" w:lineRule="exact"/>
              <w:jc w:val="center"/>
              <w:rPr>
                <w:rFonts w:hint="eastAsia" w:ascii="宋体" w:hAnsi="宋体"/>
                <w:szCs w:val="21"/>
              </w:rPr>
            </w:pPr>
            <w:r>
              <w:rPr>
                <w:rFonts w:ascii="宋体" w:hAnsi="宋体"/>
                <w:color w:val="000000"/>
                <w:sz w:val="24"/>
              </w:rPr>
              <w:t>42.52</w:t>
            </w:r>
          </w:p>
        </w:tc>
        <w:tc>
          <w:tcPr>
            <w:tcW w:w="3390" w:type="dxa"/>
            <w:tcBorders>
              <w:top w:val="single" w:color="auto" w:sz="4" w:space="0"/>
              <w:bottom w:val="single" w:color="auto" w:sz="4" w:space="0"/>
            </w:tcBorders>
            <w:vAlign w:val="center"/>
          </w:tcPr>
          <w:p>
            <w:pPr>
              <w:spacing w:line="320" w:lineRule="exact"/>
              <w:jc w:val="left"/>
              <w:rPr>
                <w:rFonts w:hint="eastAsia" w:ascii="宋体" w:hAnsi="宋体"/>
                <w:szCs w:val="21"/>
              </w:rPr>
            </w:pPr>
            <w:r>
              <w:rPr>
                <w:rFonts w:hint="eastAsia" w:ascii="宋体" w:hAnsi="宋体"/>
                <w:szCs w:val="21"/>
              </w:rPr>
              <w:t>本合同段内的路线（含连接线）、路基、路面、桥涵、隧道、路线交叉、交通安全设施、其他工程等初步勘察设计和施工图勘察设计及全线房屋建筑工程的初步勘察设计。并负责全线的总体设计及文件汇总。</w:t>
            </w:r>
          </w:p>
        </w:tc>
        <w:tc>
          <w:tcPr>
            <w:tcW w:w="5069" w:type="dxa"/>
            <w:tcBorders>
              <w:top w:val="single" w:color="auto" w:sz="4" w:space="0"/>
              <w:bottom w:val="single" w:color="auto" w:sz="4" w:space="0"/>
            </w:tcBorders>
            <w:vAlign w:val="center"/>
          </w:tcPr>
          <w:p>
            <w:pPr>
              <w:spacing w:line="320" w:lineRule="exact"/>
              <w:jc w:val="left"/>
              <w:rPr>
                <w:rFonts w:hint="eastAsia" w:ascii="宋体" w:hAnsi="宋体"/>
                <w:color w:val="000000"/>
                <w:szCs w:val="21"/>
              </w:rPr>
            </w:pPr>
            <w:r>
              <w:rPr>
                <w:rFonts w:hint="eastAsia" w:ascii="宋体" w:hAnsi="宋体"/>
                <w:color w:val="000000"/>
                <w:szCs w:val="21"/>
              </w:rPr>
              <w:t>负责全线总体设计及文件汇总。签订合同后130个工作日内提交初步设计审查文件，项目法人发出书面通知后190个工作日内提交施工图设计文件，并按施工合同段提交编制施工招标文件所需的图纸、工程量清单与清单预算，以及施工图设计总预算，并按项目业主的要求进行房建初步设计优化、招标人最高限价的编制等工作。</w:t>
            </w:r>
          </w:p>
        </w:tc>
        <w:tc>
          <w:tcPr>
            <w:tcW w:w="2237" w:type="dxa"/>
            <w:tcBorders>
              <w:top w:val="single" w:color="auto" w:sz="4" w:space="0"/>
              <w:bottom w:val="single" w:color="auto" w:sz="4" w:space="0"/>
            </w:tcBorders>
            <w:vAlign w:val="center"/>
          </w:tcPr>
          <w:p>
            <w:pPr>
              <w:spacing w:line="320" w:lineRule="exact"/>
              <w:rPr>
                <w:rFonts w:hint="eastAsia" w:ascii="宋体" w:hAnsi="宋体"/>
                <w:szCs w:val="21"/>
              </w:rPr>
            </w:pPr>
            <w:r>
              <w:rPr>
                <w:rFonts w:hint="eastAsia" w:ascii="宋体" w:hAnsi="宋体"/>
                <w:szCs w:val="21"/>
              </w:rPr>
              <w:t>投标人须具</w:t>
            </w:r>
            <w:r>
              <w:rPr>
                <w:rFonts w:ascii="宋体" w:hAnsi="宋体"/>
                <w:szCs w:val="21"/>
              </w:rPr>
              <w:t>备工程勘察（岩土工程、工程测量）甲级资质</w:t>
            </w:r>
            <w:r>
              <w:rPr>
                <w:rFonts w:hint="eastAsia" w:ascii="宋体" w:hAnsi="宋体"/>
                <w:szCs w:val="21"/>
              </w:rPr>
              <w:t>和</w:t>
            </w:r>
            <w:r>
              <w:rPr>
                <w:rFonts w:ascii="宋体" w:hAnsi="宋体"/>
                <w:szCs w:val="21"/>
              </w:rPr>
              <w:t>公路行业(公路)</w:t>
            </w:r>
            <w:r>
              <w:rPr>
                <w:rFonts w:hint="eastAsia" w:ascii="宋体" w:hAnsi="宋体"/>
                <w:szCs w:val="21"/>
              </w:rPr>
              <w:t>专业</w:t>
            </w:r>
            <w:r>
              <w:rPr>
                <w:rFonts w:ascii="宋体" w:hAnsi="宋体"/>
                <w:szCs w:val="21"/>
              </w:rPr>
              <w:t>甲级资质</w:t>
            </w:r>
            <w:r>
              <w:rPr>
                <w:rFonts w:hint="eastAsia" w:ascii="宋体" w:hAnsi="宋体"/>
                <w:szCs w:val="21"/>
              </w:rPr>
              <w:t>、</w:t>
            </w:r>
            <w:r>
              <w:rPr>
                <w:rFonts w:ascii="宋体" w:hAnsi="宋体"/>
                <w:szCs w:val="21"/>
              </w:rPr>
              <w:t>建筑行业(建筑工程)</w:t>
            </w:r>
            <w:r>
              <w:rPr>
                <w:rFonts w:hint="eastAsia" w:ascii="宋体" w:hAnsi="宋体"/>
                <w:szCs w:val="21"/>
              </w:rPr>
              <w:t>专业甲级</w:t>
            </w:r>
            <w:r>
              <w:rPr>
                <w:rFonts w:ascii="宋体" w:hAnsi="宋体"/>
                <w:szCs w:val="21"/>
              </w:rPr>
              <w:t>资质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620" w:hRule="atLeast"/>
        </w:trPr>
        <w:tc>
          <w:tcPr>
            <w:tcW w:w="426" w:type="dxa"/>
            <w:vAlign w:val="center"/>
          </w:tcPr>
          <w:p>
            <w:pPr>
              <w:spacing w:line="320" w:lineRule="exact"/>
              <w:jc w:val="center"/>
              <w:rPr>
                <w:rFonts w:hint="eastAsia" w:ascii="宋体" w:hAnsi="宋体"/>
                <w:szCs w:val="21"/>
              </w:rPr>
            </w:pPr>
            <w:r>
              <w:rPr>
                <w:rFonts w:hint="eastAsia" w:ascii="宋体" w:hAnsi="宋体"/>
                <w:szCs w:val="21"/>
              </w:rPr>
              <w:t>交通工程</w:t>
            </w:r>
          </w:p>
        </w:tc>
        <w:tc>
          <w:tcPr>
            <w:tcW w:w="709" w:type="dxa"/>
            <w:vAlign w:val="center"/>
          </w:tcPr>
          <w:p>
            <w:pPr>
              <w:spacing w:line="320" w:lineRule="exact"/>
              <w:jc w:val="center"/>
              <w:rPr>
                <w:rFonts w:hint="eastAsia" w:ascii="宋体" w:hAnsi="宋体"/>
                <w:szCs w:val="21"/>
              </w:rPr>
            </w:pPr>
            <w:r>
              <w:rPr>
                <w:rFonts w:hint="eastAsia" w:ascii="宋体" w:hAnsi="宋体"/>
                <w:szCs w:val="21"/>
              </w:rPr>
              <w:t>二</w:t>
            </w:r>
          </w:p>
        </w:tc>
        <w:tc>
          <w:tcPr>
            <w:tcW w:w="1924" w:type="dxa"/>
            <w:vAlign w:val="center"/>
          </w:tcPr>
          <w:p>
            <w:pPr>
              <w:spacing w:line="320" w:lineRule="exact"/>
              <w:jc w:val="center"/>
              <w:rPr>
                <w:rFonts w:hint="eastAsia" w:ascii="宋体" w:hAnsi="宋体"/>
                <w:szCs w:val="21"/>
              </w:rPr>
            </w:pPr>
            <w:r>
              <w:rPr>
                <w:rFonts w:hint="eastAsia" w:ascii="宋体" w:hAnsi="宋体"/>
                <w:color w:val="000000"/>
                <w:szCs w:val="21"/>
              </w:rPr>
              <w:t>K0+000</w:t>
            </w:r>
            <w:r>
              <w:rPr>
                <w:rFonts w:hint="eastAsia" w:ascii="宋体" w:hAnsi="宋体"/>
                <w:szCs w:val="21"/>
              </w:rPr>
              <w:t>～K42+520</w:t>
            </w:r>
          </w:p>
        </w:tc>
        <w:tc>
          <w:tcPr>
            <w:tcW w:w="846" w:type="dxa"/>
            <w:vAlign w:val="center"/>
          </w:tcPr>
          <w:p>
            <w:pPr>
              <w:spacing w:line="320" w:lineRule="exact"/>
              <w:jc w:val="center"/>
              <w:rPr>
                <w:rFonts w:hint="eastAsia" w:ascii="宋体" w:hAnsi="宋体"/>
                <w:szCs w:val="21"/>
              </w:rPr>
            </w:pPr>
            <w:r>
              <w:rPr>
                <w:rFonts w:ascii="宋体" w:hAnsi="宋体"/>
                <w:color w:val="000000"/>
                <w:sz w:val="24"/>
              </w:rPr>
              <w:t>42.52</w:t>
            </w:r>
          </w:p>
        </w:tc>
        <w:tc>
          <w:tcPr>
            <w:tcW w:w="3390" w:type="dxa"/>
            <w:vAlign w:val="center"/>
          </w:tcPr>
          <w:p>
            <w:pPr>
              <w:spacing w:line="400" w:lineRule="exact"/>
              <w:ind w:firstLine="210" w:firstLineChars="100"/>
              <w:jc w:val="left"/>
              <w:rPr>
                <w:rFonts w:hint="eastAsia" w:ascii="宋体" w:hAnsi="宋体"/>
                <w:szCs w:val="21"/>
              </w:rPr>
            </w:pPr>
            <w:r>
              <w:rPr>
                <w:rFonts w:hint="eastAsia" w:ascii="宋体" w:hAnsi="宋体"/>
                <w:szCs w:val="21"/>
              </w:rPr>
              <w:t>负责本合同段内交通工程（通信、收费、监控）的初步勘察设计。</w:t>
            </w:r>
          </w:p>
        </w:tc>
        <w:tc>
          <w:tcPr>
            <w:tcW w:w="5069" w:type="dxa"/>
            <w:vAlign w:val="center"/>
          </w:tcPr>
          <w:p>
            <w:pPr>
              <w:spacing w:line="400" w:lineRule="exact"/>
              <w:ind w:firstLine="210" w:firstLineChars="100"/>
              <w:rPr>
                <w:rFonts w:hint="eastAsia" w:ascii="宋体" w:hAnsi="宋体"/>
                <w:color w:val="000000"/>
                <w:szCs w:val="21"/>
              </w:rPr>
            </w:pPr>
            <w:r>
              <w:rPr>
                <w:rFonts w:hint="eastAsia" w:ascii="宋体" w:hAnsi="宋体"/>
                <w:color w:val="000000"/>
                <w:szCs w:val="21"/>
              </w:rPr>
              <w:t>签订合同后120个工作日提交初步设计审查文件，并按项目业主的概算要求进行机电初步设计优化、招标人最高限价的编制等工作。</w:t>
            </w:r>
          </w:p>
        </w:tc>
        <w:tc>
          <w:tcPr>
            <w:tcW w:w="2237" w:type="dxa"/>
            <w:vAlign w:val="center"/>
          </w:tcPr>
          <w:p>
            <w:pPr>
              <w:spacing w:line="400" w:lineRule="exact"/>
              <w:rPr>
                <w:rFonts w:hint="eastAsia" w:ascii="宋体" w:hAnsi="宋体"/>
                <w:szCs w:val="21"/>
              </w:rPr>
            </w:pPr>
            <w:r>
              <w:rPr>
                <w:rFonts w:hint="eastAsia" w:ascii="宋体" w:hAnsi="宋体"/>
                <w:szCs w:val="21"/>
              </w:rPr>
              <w:t>投标人须</w:t>
            </w:r>
            <w:r>
              <w:rPr>
                <w:rFonts w:ascii="宋体" w:hAnsi="宋体"/>
                <w:szCs w:val="21"/>
              </w:rPr>
              <w:t>具备公路行业(交通工程)</w:t>
            </w:r>
            <w:r>
              <w:rPr>
                <w:rFonts w:hint="eastAsia" w:ascii="宋体" w:hAnsi="宋体"/>
                <w:szCs w:val="21"/>
              </w:rPr>
              <w:t>专业</w:t>
            </w:r>
            <w:r>
              <w:rPr>
                <w:rFonts w:ascii="宋体" w:hAnsi="宋体"/>
                <w:szCs w:val="21"/>
              </w:rPr>
              <w:t>甲级资质</w:t>
            </w:r>
          </w:p>
        </w:tc>
      </w:tr>
    </w:tbl>
    <w:p>
      <w:pPr>
        <w:rPr>
          <w:rFonts w:hint="eastAsia"/>
        </w:rPr>
      </w:pPr>
    </w:p>
    <w:p>
      <w:pPr>
        <w:autoSpaceDE w:val="0"/>
        <w:autoSpaceDN w:val="0"/>
        <w:adjustRightInd w:val="0"/>
        <w:rPr>
          <w:rFonts w:ascii="黑体" w:eastAsia="黑体" w:cs="黑体"/>
          <w:kern w:val="0"/>
          <w:sz w:val="52"/>
          <w:szCs w:val="52"/>
        </w:rPr>
        <w:sectPr>
          <w:headerReference r:id="rId6" w:type="default"/>
          <w:footerReference r:id="rId7" w:type="default"/>
          <w:pgSz w:w="16838" w:h="11906" w:orient="landscape"/>
          <w:pgMar w:top="1196" w:right="1440" w:bottom="1440" w:left="1440" w:header="907" w:footer="907" w:gutter="0"/>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附件1 资格审查条件</w:t>
      </w:r>
    </w:p>
    <w:p>
      <w:pPr>
        <w:autoSpaceDE w:val="0"/>
        <w:autoSpaceDN w:val="0"/>
        <w:adjustRightInd w:val="0"/>
        <w:spacing w:line="240" w:lineRule="exact"/>
        <w:jc w:val="left"/>
        <w:rPr>
          <w:rFonts w:hint="eastAsia" w:ascii="黑体" w:eastAsia="黑体" w:cs="黑体"/>
          <w:kern w:val="0"/>
          <w:sz w:val="28"/>
          <w:szCs w:val="28"/>
        </w:rPr>
      </w:pPr>
    </w:p>
    <w:p>
      <w:pPr>
        <w:autoSpaceDE w:val="0"/>
        <w:autoSpaceDN w:val="0"/>
        <w:adjustRightInd w:val="0"/>
        <w:spacing w:line="240" w:lineRule="exact"/>
        <w:jc w:val="left"/>
        <w:rPr>
          <w:rFonts w:hint="eastAsia" w:ascii="黑体" w:eastAsia="黑体" w:cs="黑体"/>
          <w:kern w:val="0"/>
          <w:sz w:val="28"/>
          <w:szCs w:val="28"/>
        </w:rPr>
      </w:pPr>
    </w:p>
    <w:p>
      <w:pPr>
        <w:autoSpaceDE w:val="0"/>
        <w:autoSpaceDN w:val="0"/>
        <w:adjustRightInd w:val="0"/>
        <w:jc w:val="center"/>
        <w:rPr>
          <w:rFonts w:ascii="黑体" w:eastAsia="黑体" w:cs="黑体"/>
          <w:kern w:val="0"/>
          <w:sz w:val="14"/>
          <w:szCs w:val="14"/>
        </w:rPr>
      </w:pPr>
      <w:r>
        <w:rPr>
          <w:rFonts w:hint="eastAsia" w:ascii="黑体" w:eastAsia="黑体" w:cs="黑体"/>
          <w:kern w:val="0"/>
          <w:sz w:val="32"/>
          <w:szCs w:val="32"/>
        </w:rPr>
        <w:t>附录</w:t>
      </w:r>
      <w:r>
        <w:rPr>
          <w:rFonts w:hint="eastAsia" w:ascii="黑体" w:eastAsia="黑体"/>
          <w:kern w:val="0"/>
          <w:sz w:val="32"/>
          <w:szCs w:val="32"/>
        </w:rPr>
        <w:t xml:space="preserve">1 </w:t>
      </w:r>
      <w:r>
        <w:rPr>
          <w:rFonts w:hint="eastAsia" w:ascii="黑体" w:eastAsia="黑体" w:cs="黑体"/>
          <w:kern w:val="0"/>
          <w:sz w:val="32"/>
          <w:szCs w:val="32"/>
        </w:rPr>
        <w:t>资格审查条件</w:t>
      </w:r>
      <w:r>
        <w:rPr>
          <w:rFonts w:ascii="宋体" w:hAnsi="宋体"/>
          <w:kern w:val="0"/>
          <w:sz w:val="24"/>
        </w:rPr>
        <w:t>(</w:t>
      </w:r>
      <w:r>
        <w:rPr>
          <w:rFonts w:hint="eastAsia" w:ascii="宋体" w:hAnsi="宋体" w:cs="黑体"/>
          <w:kern w:val="0"/>
          <w:sz w:val="24"/>
        </w:rPr>
        <w:t>资质最低条件</w:t>
      </w:r>
      <w:r>
        <w:rPr>
          <w:rFonts w:ascii="宋体" w:hAnsi="宋体"/>
          <w:kern w:val="0"/>
          <w:sz w:val="24"/>
        </w:rPr>
        <w:t>)</w:t>
      </w:r>
    </w:p>
    <w:p>
      <w:pPr>
        <w:autoSpaceDE w:val="0"/>
        <w:autoSpaceDN w:val="0"/>
        <w:adjustRightInd w:val="0"/>
        <w:spacing w:line="240" w:lineRule="exact"/>
        <w:jc w:val="left"/>
        <w:rPr>
          <w:rFonts w:hint="eastAsia" w:ascii="黑体" w:eastAsia="黑体" w:cs="黑体"/>
          <w:kern w:val="0"/>
          <w:sz w:val="28"/>
          <w:szCs w:val="28"/>
        </w:rPr>
      </w:pPr>
    </w:p>
    <w:p>
      <w:pPr>
        <w:autoSpaceDE w:val="0"/>
        <w:autoSpaceDN w:val="0"/>
        <w:adjustRightInd w:val="0"/>
        <w:spacing w:line="240" w:lineRule="exact"/>
        <w:jc w:val="left"/>
        <w:rPr>
          <w:rFonts w:hint="eastAsia" w:ascii="黑体" w:eastAsia="黑体" w:cs="黑体"/>
          <w:kern w:val="0"/>
          <w:sz w:val="28"/>
          <w:szCs w:val="28"/>
        </w:rPr>
      </w:pPr>
    </w:p>
    <w:tbl>
      <w:tblPr>
        <w:tblStyle w:val="6"/>
        <w:tblW w:w="913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268" w:type="dxa"/>
            <w:tcBorders>
              <w:top w:val="single" w:color="auto" w:sz="12" w:space="0"/>
              <w:left w:val="single" w:color="auto" w:sz="12" w:space="0"/>
            </w:tcBorders>
            <w:vAlign w:val="center"/>
          </w:tcPr>
          <w:p>
            <w:pPr>
              <w:autoSpaceDE w:val="0"/>
              <w:autoSpaceDN w:val="0"/>
              <w:adjustRightInd w:val="0"/>
              <w:jc w:val="center"/>
              <w:rPr>
                <w:rFonts w:hint="eastAsia" w:ascii="宋体" w:hAnsi="宋体" w:cs="黑体"/>
                <w:b/>
                <w:kern w:val="0"/>
                <w:sz w:val="24"/>
              </w:rPr>
            </w:pPr>
            <w:r>
              <w:rPr>
                <w:rFonts w:hint="eastAsia" w:ascii="宋体" w:hAnsi="宋体" w:cs="黑体"/>
                <w:b/>
                <w:kern w:val="0"/>
                <w:sz w:val="24"/>
              </w:rPr>
              <w:t>标  段</w:t>
            </w:r>
          </w:p>
        </w:tc>
        <w:tc>
          <w:tcPr>
            <w:tcW w:w="6867" w:type="dxa"/>
            <w:tcBorders>
              <w:top w:val="single" w:color="auto" w:sz="12" w:space="0"/>
              <w:right w:val="single" w:color="auto" w:sz="12" w:space="0"/>
            </w:tcBorders>
            <w:vAlign w:val="center"/>
          </w:tcPr>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勘 察 设 计 企 业 资 质 等 级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exact"/>
        </w:trPr>
        <w:tc>
          <w:tcPr>
            <w:tcW w:w="2268" w:type="dxa"/>
            <w:tcBorders>
              <w:left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kern w:val="0"/>
                <w:sz w:val="24"/>
              </w:rPr>
              <w:t>第一合同段</w:t>
            </w:r>
          </w:p>
        </w:tc>
        <w:tc>
          <w:tcPr>
            <w:tcW w:w="6867" w:type="dxa"/>
            <w:tcBorders>
              <w:right w:val="single" w:color="auto" w:sz="12" w:space="0"/>
            </w:tcBorders>
            <w:vAlign w:val="center"/>
          </w:tcPr>
          <w:p>
            <w:pPr>
              <w:autoSpaceDE w:val="0"/>
              <w:autoSpaceDN w:val="0"/>
              <w:adjustRightInd w:val="0"/>
              <w:spacing w:line="500" w:lineRule="exact"/>
              <w:ind w:left="479" w:leftChars="114" w:hanging="240" w:hangingChars="100"/>
              <w:rPr>
                <w:rFonts w:hint="eastAsia" w:ascii="宋体" w:hAnsi="宋体"/>
                <w:sz w:val="24"/>
              </w:rPr>
            </w:pPr>
            <w:r>
              <w:rPr>
                <w:rFonts w:hint="eastAsia" w:ascii="宋体" w:hAnsi="宋体"/>
                <w:sz w:val="24"/>
              </w:rPr>
              <w:t>1.具有独立法人资格；</w:t>
            </w:r>
          </w:p>
          <w:p>
            <w:pPr>
              <w:autoSpaceDE w:val="0"/>
              <w:autoSpaceDN w:val="0"/>
              <w:adjustRightInd w:val="0"/>
              <w:spacing w:line="500" w:lineRule="exact"/>
              <w:ind w:left="479" w:leftChars="114" w:hanging="240" w:hangingChars="100"/>
              <w:rPr>
                <w:rFonts w:hint="eastAsia" w:ascii="宋体" w:hAnsi="宋体"/>
                <w:sz w:val="24"/>
              </w:rPr>
            </w:pPr>
            <w:r>
              <w:rPr>
                <w:rFonts w:hint="eastAsia" w:ascii="宋体" w:hAnsi="宋体"/>
                <w:sz w:val="24"/>
              </w:rPr>
              <w:t>2.具有工程勘察(岩土工程、工程测量）甲级资质；</w:t>
            </w:r>
          </w:p>
          <w:p>
            <w:pPr>
              <w:autoSpaceDE w:val="0"/>
              <w:autoSpaceDN w:val="0"/>
              <w:adjustRightInd w:val="0"/>
              <w:spacing w:line="500" w:lineRule="exact"/>
              <w:ind w:left="479" w:leftChars="114" w:hanging="240" w:hangingChars="100"/>
              <w:rPr>
                <w:rFonts w:hint="eastAsia" w:ascii="宋体" w:hAnsi="宋体"/>
                <w:sz w:val="24"/>
              </w:rPr>
            </w:pPr>
            <w:r>
              <w:rPr>
                <w:rFonts w:hint="eastAsia" w:ascii="宋体" w:hAnsi="宋体"/>
                <w:sz w:val="24"/>
              </w:rPr>
              <w:t>3.具有公路</w:t>
            </w:r>
            <w:r>
              <w:rPr>
                <w:rFonts w:ascii="宋体" w:hAnsi="宋体"/>
                <w:sz w:val="24"/>
              </w:rPr>
              <w:t>行业(公路)</w:t>
            </w:r>
            <w:r>
              <w:rPr>
                <w:rFonts w:hint="eastAsia" w:ascii="宋体" w:hAnsi="宋体"/>
                <w:sz w:val="24"/>
              </w:rPr>
              <w:t>专业甲级资质。</w:t>
            </w:r>
          </w:p>
          <w:p>
            <w:pPr>
              <w:autoSpaceDE w:val="0"/>
              <w:autoSpaceDN w:val="0"/>
              <w:adjustRightInd w:val="0"/>
              <w:spacing w:line="500" w:lineRule="exact"/>
              <w:ind w:left="479" w:leftChars="114" w:hanging="240" w:hangingChars="100"/>
              <w:rPr>
                <w:rFonts w:hint="eastAsia" w:ascii="宋体" w:hAnsi="宋体" w:eastAsia="宋体"/>
                <w:sz w:val="24"/>
                <w:lang w:val="en-US" w:eastAsia="zh-CN"/>
              </w:rPr>
            </w:pPr>
            <w:r>
              <w:rPr>
                <w:rFonts w:hint="eastAsia" w:ascii="宋体" w:hAnsi="宋体"/>
                <w:sz w:val="24"/>
                <w:lang w:val="en-US" w:eastAsia="zh-CN"/>
              </w:rPr>
              <w:t>4.具有建筑行业（建筑工程）专业甲级资质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exact"/>
        </w:trPr>
        <w:tc>
          <w:tcPr>
            <w:tcW w:w="2268" w:type="dxa"/>
            <w:tcBorders>
              <w:left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kern w:val="0"/>
                <w:sz w:val="24"/>
              </w:rPr>
              <w:t>第二合同段</w:t>
            </w:r>
          </w:p>
        </w:tc>
        <w:tc>
          <w:tcPr>
            <w:tcW w:w="6867" w:type="dxa"/>
            <w:tcBorders>
              <w:right w:val="single" w:color="auto" w:sz="12" w:space="0"/>
            </w:tcBorders>
            <w:vAlign w:val="center"/>
          </w:tcPr>
          <w:p>
            <w:pPr>
              <w:autoSpaceDE w:val="0"/>
              <w:autoSpaceDN w:val="0"/>
              <w:adjustRightInd w:val="0"/>
              <w:spacing w:line="500" w:lineRule="exact"/>
              <w:ind w:left="479" w:leftChars="114" w:hanging="240" w:hangingChars="100"/>
              <w:rPr>
                <w:rFonts w:hint="eastAsia" w:ascii="宋体" w:hAnsi="宋体"/>
                <w:sz w:val="24"/>
              </w:rPr>
            </w:pPr>
            <w:r>
              <w:rPr>
                <w:rFonts w:hint="eastAsia" w:ascii="宋体" w:hAnsi="宋体"/>
                <w:sz w:val="24"/>
              </w:rPr>
              <w:t>1.具有独立法人资格；</w:t>
            </w:r>
          </w:p>
          <w:p>
            <w:pPr>
              <w:autoSpaceDE w:val="0"/>
              <w:autoSpaceDN w:val="0"/>
              <w:adjustRightInd w:val="0"/>
              <w:spacing w:line="500" w:lineRule="exact"/>
              <w:ind w:left="479" w:leftChars="114" w:hanging="240" w:hangingChars="100"/>
              <w:rPr>
                <w:rFonts w:hint="eastAsia" w:ascii="宋体" w:hAnsi="宋体"/>
                <w:sz w:val="24"/>
              </w:rPr>
            </w:pPr>
            <w:r>
              <w:rPr>
                <w:rFonts w:hint="eastAsia" w:ascii="宋体" w:hAnsi="宋体"/>
                <w:sz w:val="24"/>
              </w:rPr>
              <w:t>2.</w:t>
            </w:r>
            <w:r>
              <w:rPr>
                <w:rFonts w:hint="eastAsia" w:ascii="宋体" w:hAnsi="宋体" w:cs="黑体"/>
                <w:kern w:val="0"/>
                <w:sz w:val="24"/>
              </w:rPr>
              <w:t>具有</w:t>
            </w:r>
            <w:r>
              <w:rPr>
                <w:rFonts w:hint="eastAsia" w:ascii="宋体" w:hAnsi="宋体"/>
                <w:sz w:val="24"/>
              </w:rPr>
              <w:t>公路</w:t>
            </w:r>
            <w:r>
              <w:rPr>
                <w:rFonts w:ascii="宋体" w:hAnsi="宋体"/>
                <w:sz w:val="24"/>
              </w:rPr>
              <w:t>行业(</w:t>
            </w:r>
            <w:r>
              <w:rPr>
                <w:rFonts w:hint="eastAsia" w:ascii="宋体" w:hAnsi="宋体"/>
                <w:sz w:val="24"/>
              </w:rPr>
              <w:t>交通工程</w:t>
            </w:r>
            <w:r>
              <w:rPr>
                <w:rFonts w:ascii="宋体" w:hAnsi="宋体"/>
                <w:sz w:val="24"/>
              </w:rPr>
              <w:t>)</w:t>
            </w:r>
            <w:r>
              <w:rPr>
                <w:rFonts w:hint="eastAsia" w:ascii="宋体" w:hAnsi="宋体"/>
                <w:sz w:val="24"/>
              </w:rPr>
              <w:t>专业甲级资质。</w:t>
            </w:r>
          </w:p>
        </w:tc>
      </w:tr>
    </w:tbl>
    <w:p>
      <w:pPr>
        <w:autoSpaceDE w:val="0"/>
        <w:autoSpaceDN w:val="0"/>
        <w:adjustRightInd w:val="0"/>
        <w:jc w:val="left"/>
        <w:rPr>
          <w:rFonts w:hint="eastAsia" w:ascii="宋体" w:cs="宋体"/>
          <w:kern w:val="0"/>
          <w:sz w:val="11"/>
          <w:szCs w:val="11"/>
        </w:rPr>
      </w:pPr>
    </w:p>
    <w:p>
      <w:pPr>
        <w:autoSpaceDE w:val="0"/>
        <w:autoSpaceDN w:val="0"/>
        <w:adjustRightInd w:val="0"/>
        <w:ind w:left="420" w:hanging="420" w:hangingChars="20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rPr>
      </w:pPr>
    </w:p>
    <w:p>
      <w:pPr>
        <w:autoSpaceDE w:val="0"/>
        <w:autoSpaceDN w:val="0"/>
        <w:adjustRightInd w:val="0"/>
        <w:jc w:val="left"/>
        <w:rPr>
          <w:rFonts w:hint="eastAsia" w:ascii="黑体" w:eastAsia="黑体" w:cs="宋体"/>
          <w:kern w:val="0"/>
          <w:szCs w:val="21"/>
          <w:u w:val="single"/>
        </w:rPr>
      </w:pPr>
    </w:p>
    <w:p>
      <w:pPr>
        <w:autoSpaceDE w:val="0"/>
        <w:autoSpaceDN w:val="0"/>
        <w:adjustRightInd w:val="0"/>
        <w:jc w:val="left"/>
        <w:rPr>
          <w:rFonts w:hint="eastAsia" w:ascii="黑体" w:eastAsia="黑体" w:cs="宋体"/>
          <w:kern w:val="0"/>
          <w:szCs w:val="21"/>
          <w:u w:val="single"/>
        </w:rPr>
      </w:pPr>
      <w:r>
        <w:rPr>
          <w:rFonts w:hint="eastAsia" w:ascii="黑体" w:eastAsia="黑体" w:cs="宋体"/>
          <w:kern w:val="0"/>
          <w:szCs w:val="21"/>
          <w:u w:val="single"/>
        </w:rPr>
        <w:t xml:space="preserve">                                                                                         </w:t>
      </w:r>
    </w:p>
    <w:p>
      <w:pPr>
        <w:autoSpaceDE w:val="0"/>
        <w:autoSpaceDN w:val="0"/>
        <w:adjustRightInd w:val="0"/>
        <w:spacing w:line="280" w:lineRule="exact"/>
        <w:ind w:left="420" w:hanging="420" w:hangingChars="200"/>
        <w:jc w:val="left"/>
        <w:rPr>
          <w:rFonts w:hint="eastAsia" w:ascii="宋体" w:hAnsi="宋体" w:cs="宋体"/>
          <w:kern w:val="0"/>
          <w:szCs w:val="21"/>
        </w:rPr>
      </w:pPr>
      <w:r>
        <w:rPr>
          <w:rFonts w:hint="eastAsia" w:ascii="宋体" w:hAnsi="宋体" w:cs="宋体"/>
          <w:kern w:val="0"/>
          <w:szCs w:val="21"/>
        </w:rPr>
        <w:t>注：投标文件相应位置应附企业法人营业执照(或事业单位法人证书)副本复印件，基本账户开户许可证复印件，勘察资质和设计资质证书副本复印件。</w:t>
      </w:r>
    </w:p>
    <w:p>
      <w:pPr>
        <w:rPr>
          <w:rFonts w:hint="eastAsia"/>
        </w:rPr>
      </w:pPr>
    </w:p>
    <w:p>
      <w:pPr>
        <w:rPr>
          <w:rFonts w:hint="eastAsia"/>
        </w:rPr>
      </w:pPr>
    </w:p>
    <w:p>
      <w:pPr>
        <w:autoSpaceDE w:val="0"/>
        <w:autoSpaceDN w:val="0"/>
        <w:adjustRightInd w:val="0"/>
        <w:jc w:val="center"/>
        <w:rPr>
          <w:rFonts w:ascii="宋体" w:hAnsi="宋体" w:cs="黑体"/>
          <w:kern w:val="0"/>
          <w:sz w:val="24"/>
        </w:rPr>
      </w:pPr>
      <w:r>
        <w:rPr>
          <w:rFonts w:hint="eastAsia" w:ascii="黑体" w:eastAsia="黑体" w:cs="黑体"/>
          <w:kern w:val="0"/>
          <w:sz w:val="32"/>
          <w:szCs w:val="32"/>
        </w:rPr>
        <w:t>附录</w:t>
      </w:r>
      <w:r>
        <w:rPr>
          <w:rFonts w:hint="eastAsia" w:ascii="黑体" w:eastAsia="黑体"/>
          <w:kern w:val="0"/>
          <w:sz w:val="32"/>
          <w:szCs w:val="32"/>
        </w:rPr>
        <w:t xml:space="preserve">2 </w:t>
      </w:r>
      <w:r>
        <w:rPr>
          <w:rFonts w:hint="eastAsia" w:ascii="黑体" w:eastAsia="黑体" w:cs="黑体"/>
          <w:kern w:val="0"/>
          <w:sz w:val="32"/>
          <w:szCs w:val="32"/>
        </w:rPr>
        <w:t>资格审查条件</w:t>
      </w:r>
      <w:r>
        <w:rPr>
          <w:rFonts w:ascii="宋体" w:hAnsi="宋体"/>
          <w:kern w:val="0"/>
          <w:sz w:val="24"/>
        </w:rPr>
        <w:t>(</w:t>
      </w:r>
      <w:r>
        <w:rPr>
          <w:rFonts w:hint="eastAsia" w:ascii="宋体" w:hAnsi="宋体" w:cs="黑体"/>
          <w:kern w:val="0"/>
          <w:sz w:val="24"/>
        </w:rPr>
        <w:t>业绩最低要求</w:t>
      </w:r>
      <w:r>
        <w:rPr>
          <w:rFonts w:ascii="宋体" w:hAnsi="宋体"/>
          <w:kern w:val="0"/>
          <w:sz w:val="24"/>
        </w:rPr>
        <w:t>)</w:t>
      </w: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tbl>
      <w:tblPr>
        <w:tblStyle w:val="6"/>
        <w:tblW w:w="93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268" w:type="dxa"/>
            <w:tcBorders>
              <w:top w:val="single" w:color="auto" w:sz="12" w:space="0"/>
              <w:left w:val="single" w:color="auto" w:sz="12" w:space="0"/>
            </w:tcBorders>
            <w:vAlign w:val="center"/>
          </w:tcPr>
          <w:p>
            <w:pPr>
              <w:autoSpaceDE w:val="0"/>
              <w:autoSpaceDN w:val="0"/>
              <w:adjustRightInd w:val="0"/>
              <w:jc w:val="center"/>
              <w:rPr>
                <w:rFonts w:hint="eastAsia" w:ascii="宋体" w:hAnsi="宋体" w:cs="黑体"/>
                <w:b/>
                <w:kern w:val="0"/>
                <w:sz w:val="24"/>
              </w:rPr>
            </w:pPr>
            <w:r>
              <w:rPr>
                <w:rFonts w:hint="eastAsia" w:ascii="宋体" w:hAnsi="宋体" w:cs="黑体"/>
                <w:b/>
                <w:kern w:val="0"/>
                <w:sz w:val="24"/>
              </w:rPr>
              <w:t>标  段</w:t>
            </w:r>
          </w:p>
        </w:tc>
        <w:tc>
          <w:tcPr>
            <w:tcW w:w="7128" w:type="dxa"/>
            <w:tcBorders>
              <w:top w:val="single" w:color="auto" w:sz="12" w:space="0"/>
              <w:right w:val="single" w:color="auto" w:sz="12" w:space="0"/>
            </w:tcBorders>
            <w:vAlign w:val="center"/>
          </w:tcPr>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2268" w:type="dxa"/>
            <w:tcBorders>
              <w:left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kern w:val="0"/>
                <w:sz w:val="24"/>
              </w:rPr>
              <w:t>第一合同段</w:t>
            </w:r>
          </w:p>
        </w:tc>
        <w:tc>
          <w:tcPr>
            <w:tcW w:w="7128" w:type="dxa"/>
            <w:tcBorders>
              <w:right w:val="single" w:color="auto" w:sz="12" w:space="0"/>
            </w:tcBorders>
            <w:vAlign w:val="center"/>
          </w:tcPr>
          <w:p>
            <w:pPr>
              <w:autoSpaceDE w:val="0"/>
              <w:autoSpaceDN w:val="0"/>
              <w:adjustRightInd w:val="0"/>
              <w:spacing w:line="480" w:lineRule="exact"/>
              <w:ind w:firstLine="238"/>
              <w:rPr>
                <w:rFonts w:hint="eastAsia" w:ascii="宋体" w:cs="宋体"/>
                <w:sz w:val="24"/>
                <w:lang w:val="zh-CN"/>
              </w:rPr>
            </w:pPr>
            <w:r>
              <w:rPr>
                <w:rFonts w:hint="eastAsia" w:ascii="宋体" w:cs="宋体"/>
                <w:sz w:val="24"/>
                <w:lang w:val="zh-CN"/>
              </w:rPr>
              <w:t>在近八年（2009年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13</w:t>
            </w:r>
            <w:r>
              <w:rPr>
                <w:rFonts w:hint="eastAsia" w:ascii="宋体" w:cs="宋体"/>
                <w:sz w:val="24"/>
                <w:lang w:val="zh-CN"/>
              </w:rPr>
              <w:t>日至2017年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12</w:t>
            </w:r>
            <w:r>
              <w:rPr>
                <w:rFonts w:hint="eastAsia" w:ascii="宋体" w:cs="宋体"/>
                <w:sz w:val="24"/>
                <w:lang w:val="zh-CN"/>
              </w:rPr>
              <w:t>日）内，投标人应至少完成过一条或一个标段高速公路初步勘察设计和施工图勘察设计。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2268" w:type="dxa"/>
            <w:tcBorders>
              <w:left w:val="single" w:color="auto" w:sz="12" w:space="0"/>
              <w:bottom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kern w:val="0"/>
                <w:sz w:val="24"/>
              </w:rPr>
              <w:t>第二合同段</w:t>
            </w:r>
          </w:p>
        </w:tc>
        <w:tc>
          <w:tcPr>
            <w:tcW w:w="7128" w:type="dxa"/>
            <w:tcBorders>
              <w:bottom w:val="single" w:color="auto" w:sz="12" w:space="0"/>
              <w:right w:val="single" w:color="auto" w:sz="12" w:space="0"/>
            </w:tcBorders>
            <w:vAlign w:val="center"/>
          </w:tcPr>
          <w:p>
            <w:pPr>
              <w:autoSpaceDE w:val="0"/>
              <w:autoSpaceDN w:val="0"/>
              <w:adjustRightInd w:val="0"/>
              <w:spacing w:line="480" w:lineRule="exact"/>
              <w:ind w:firstLine="238"/>
              <w:rPr>
                <w:rFonts w:ascii="宋体"/>
                <w:sz w:val="24"/>
                <w:lang w:val="zh-CN"/>
              </w:rPr>
            </w:pPr>
            <w:r>
              <w:rPr>
                <w:rFonts w:hint="eastAsia" w:ascii="宋体" w:cs="宋体"/>
                <w:sz w:val="24"/>
                <w:lang w:val="zh-CN"/>
              </w:rPr>
              <w:t>在近八年（2009年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13</w:t>
            </w:r>
            <w:r>
              <w:rPr>
                <w:rFonts w:hint="eastAsia" w:ascii="宋体" w:cs="宋体"/>
                <w:sz w:val="24"/>
                <w:lang w:val="zh-CN"/>
              </w:rPr>
              <w:t>日至2017年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12</w:t>
            </w:r>
            <w:r>
              <w:rPr>
                <w:rFonts w:hint="eastAsia" w:ascii="宋体" w:cs="宋体"/>
                <w:sz w:val="24"/>
                <w:lang w:val="zh-CN"/>
              </w:rPr>
              <w:t>日）内，投标人应至少完成过一条或一个标段高速公路交通工程（通信、收费、监控）初步勘察设计和施工图勘察设计</w:t>
            </w:r>
            <w:r>
              <w:rPr>
                <w:rFonts w:hint="eastAsia" w:ascii="宋体" w:hAnsi="宋体" w:cs="宋体"/>
                <w:sz w:val="24"/>
                <w:lang w:val="zh-CN"/>
              </w:rPr>
              <w:t>。</w:t>
            </w:r>
          </w:p>
        </w:tc>
      </w:tr>
    </w:tbl>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u w:val="single"/>
        </w:rPr>
      </w:pPr>
      <w:r>
        <w:rPr>
          <w:rFonts w:hint="eastAsia" w:ascii="宋体" w:cs="宋体"/>
          <w:kern w:val="0"/>
          <w:sz w:val="24"/>
          <w:u w:val="single"/>
        </w:rPr>
        <w:t xml:space="preserve">                                                                             </w:t>
      </w:r>
    </w:p>
    <w:p>
      <w:pPr>
        <w:autoSpaceDE w:val="0"/>
        <w:autoSpaceDN w:val="0"/>
        <w:adjustRightInd w:val="0"/>
        <w:ind w:firstLine="210" w:firstLineChars="100"/>
        <w:jc w:val="left"/>
        <w:rPr>
          <w:rFonts w:hint="eastAsia" w:ascii="宋体" w:hAnsi="宋体"/>
          <w:kern w:val="0"/>
          <w:szCs w:val="21"/>
        </w:rPr>
      </w:pPr>
      <w:r>
        <w:rPr>
          <w:rFonts w:hint="eastAsia" w:ascii="宋体" w:hAnsi="宋体"/>
          <w:kern w:val="0"/>
          <w:szCs w:val="21"/>
        </w:rPr>
        <w:t>注：</w:t>
      </w:r>
      <w:r>
        <w:rPr>
          <w:rFonts w:hint="eastAsia" w:ascii="宋体" w:hAnsi="宋体" w:cs="宋体"/>
          <w:kern w:val="0"/>
          <w:szCs w:val="21"/>
        </w:rPr>
        <w:t>投标文件相应位置应附中标通知书或合同协议书的复印件，并提供行政主管部门的批复等完成情况的相关证明材料。</w:t>
      </w:r>
    </w:p>
    <w:p>
      <w:pPr>
        <w:autoSpaceDE w:val="0"/>
        <w:autoSpaceDN w:val="0"/>
        <w:adjustRightInd w:val="0"/>
        <w:jc w:val="left"/>
        <w:rPr>
          <w:rFonts w:hint="eastAsia"/>
          <w:kern w:val="0"/>
          <w:szCs w:val="21"/>
        </w:rPr>
      </w:pPr>
    </w:p>
    <w:p>
      <w:pPr>
        <w:autoSpaceDE w:val="0"/>
        <w:autoSpaceDN w:val="0"/>
        <w:adjustRightInd w:val="0"/>
        <w:jc w:val="center"/>
        <w:rPr>
          <w:rFonts w:hint="eastAsia" w:ascii="宋体" w:hAnsi="宋体"/>
          <w:kern w:val="0"/>
          <w:sz w:val="24"/>
        </w:rPr>
      </w:pPr>
      <w:r>
        <w:rPr>
          <w:rFonts w:hint="eastAsia" w:ascii="黑体" w:eastAsia="黑体" w:cs="黑体"/>
          <w:kern w:val="0"/>
          <w:sz w:val="28"/>
          <w:szCs w:val="28"/>
        </w:rPr>
        <w:t xml:space="preserve">  </w:t>
      </w:r>
      <w:r>
        <w:rPr>
          <w:rFonts w:hint="eastAsia" w:ascii="黑体" w:eastAsia="黑体" w:cs="黑体"/>
          <w:kern w:val="0"/>
          <w:sz w:val="32"/>
          <w:szCs w:val="32"/>
        </w:rPr>
        <w:t>附录</w:t>
      </w:r>
      <w:r>
        <w:rPr>
          <w:rFonts w:hint="eastAsia" w:ascii="黑体" w:eastAsia="黑体"/>
          <w:kern w:val="0"/>
          <w:sz w:val="32"/>
          <w:szCs w:val="32"/>
        </w:rPr>
        <w:t xml:space="preserve">3 </w:t>
      </w:r>
      <w:r>
        <w:rPr>
          <w:rFonts w:hint="eastAsia" w:ascii="黑体" w:eastAsia="黑体" w:cs="黑体"/>
          <w:kern w:val="0"/>
          <w:sz w:val="32"/>
          <w:szCs w:val="32"/>
        </w:rPr>
        <w:t>资格审查条件</w:t>
      </w:r>
      <w:r>
        <w:rPr>
          <w:rFonts w:ascii="宋体" w:hAnsi="宋体"/>
          <w:kern w:val="0"/>
          <w:sz w:val="24"/>
        </w:rPr>
        <w:t>(</w:t>
      </w:r>
      <w:r>
        <w:rPr>
          <w:rFonts w:hint="eastAsia" w:ascii="宋体" w:hAnsi="宋体" w:cs="黑体"/>
          <w:kern w:val="0"/>
          <w:sz w:val="24"/>
        </w:rPr>
        <w:t>主要人员最低要求</w:t>
      </w:r>
      <w:r>
        <w:rPr>
          <w:rFonts w:ascii="宋体" w:hAnsi="宋体"/>
          <w:kern w:val="0"/>
          <w:sz w:val="24"/>
        </w:rPr>
        <w:t>)</w:t>
      </w:r>
    </w:p>
    <w:tbl>
      <w:tblPr>
        <w:tblStyle w:val="6"/>
        <w:tblW w:w="9618" w:type="dxa"/>
        <w:jc w:val="center"/>
        <w:tblInd w:w="-120" w:type="dxa"/>
        <w:tblLayout w:type="fixed"/>
        <w:tblCellMar>
          <w:top w:w="0" w:type="dxa"/>
          <w:left w:w="108" w:type="dxa"/>
          <w:bottom w:w="0" w:type="dxa"/>
          <w:right w:w="108" w:type="dxa"/>
        </w:tblCellMar>
      </w:tblPr>
      <w:tblGrid>
        <w:gridCol w:w="1358"/>
        <w:gridCol w:w="4738"/>
        <w:gridCol w:w="1953"/>
        <w:gridCol w:w="1569"/>
      </w:tblGrid>
      <w:tr>
        <w:tblPrEx>
          <w:tblLayout w:type="fixed"/>
          <w:tblCellMar>
            <w:top w:w="0" w:type="dxa"/>
            <w:left w:w="108" w:type="dxa"/>
            <w:bottom w:w="0" w:type="dxa"/>
            <w:right w:w="108" w:type="dxa"/>
          </w:tblCellMar>
        </w:tblPrEx>
        <w:trPr>
          <w:trHeight w:val="402" w:hRule="exact"/>
          <w:jc w:val="center"/>
        </w:trPr>
        <w:tc>
          <w:tcPr>
            <w:tcW w:w="1358" w:type="dxa"/>
            <w:vMerge w:val="restart"/>
            <w:tcBorders>
              <w:top w:val="single" w:color="auto" w:sz="12" w:space="0"/>
              <w:left w:val="single" w:color="auto" w:sz="12" w:space="0"/>
              <w:right w:val="single" w:color="000000" w:sz="6" w:space="0"/>
            </w:tcBorders>
            <w:vAlign w:val="center"/>
          </w:tcPr>
          <w:p>
            <w:pPr>
              <w:autoSpaceDE w:val="0"/>
              <w:autoSpaceDN w:val="0"/>
              <w:adjustRightInd w:val="0"/>
              <w:spacing w:line="240" w:lineRule="exact"/>
              <w:jc w:val="center"/>
              <w:rPr>
                <w:rFonts w:ascii="宋体" w:hAnsi="宋体"/>
                <w:caps/>
                <w:szCs w:val="21"/>
                <w:lang w:val="zh-CN"/>
              </w:rPr>
            </w:pPr>
            <w:r>
              <w:rPr>
                <w:rFonts w:hint="eastAsia" w:ascii="宋体" w:hAnsi="宋体" w:cs="宋体"/>
                <w:caps/>
                <w:szCs w:val="21"/>
                <w:lang w:val="zh-CN"/>
              </w:rPr>
              <w:t>人</w:t>
            </w:r>
            <w:r>
              <w:rPr>
                <w:rFonts w:ascii="宋体" w:hAnsi="宋体" w:cs="宋体"/>
                <w:caps/>
                <w:szCs w:val="21"/>
                <w:lang w:val="zh-CN"/>
              </w:rPr>
              <w:t xml:space="preserve">  </w:t>
            </w:r>
            <w:r>
              <w:rPr>
                <w:rFonts w:hint="eastAsia" w:ascii="宋体" w:hAnsi="宋体" w:cs="宋体"/>
                <w:caps/>
                <w:szCs w:val="21"/>
                <w:lang w:val="zh-CN"/>
              </w:rPr>
              <w:t>员</w:t>
            </w:r>
          </w:p>
        </w:tc>
        <w:tc>
          <w:tcPr>
            <w:tcW w:w="4738" w:type="dxa"/>
            <w:vMerge w:val="restart"/>
            <w:tcBorders>
              <w:top w:val="single" w:color="auto" w:sz="12" w:space="0"/>
              <w:left w:val="single" w:color="000000" w:sz="6" w:space="0"/>
              <w:right w:val="single" w:color="auto" w:sz="4" w:space="0"/>
            </w:tcBorders>
            <w:vAlign w:val="center"/>
          </w:tcPr>
          <w:p>
            <w:pPr>
              <w:autoSpaceDE w:val="0"/>
              <w:autoSpaceDN w:val="0"/>
              <w:adjustRightInd w:val="0"/>
              <w:spacing w:line="240" w:lineRule="exact"/>
              <w:jc w:val="center"/>
              <w:rPr>
                <w:rFonts w:ascii="宋体" w:hAnsi="宋体"/>
                <w:caps/>
                <w:szCs w:val="21"/>
                <w:lang w:val="zh-CN"/>
              </w:rPr>
            </w:pPr>
            <w:r>
              <w:rPr>
                <w:rFonts w:hint="eastAsia" w:ascii="宋体" w:hAnsi="宋体" w:cs="宋体"/>
                <w:caps/>
                <w:szCs w:val="21"/>
                <w:lang w:val="zh-CN"/>
              </w:rPr>
              <w:t>资</w:t>
            </w:r>
            <w:r>
              <w:rPr>
                <w:rFonts w:ascii="宋体" w:hAnsi="宋体" w:cs="宋体"/>
                <w:caps/>
                <w:szCs w:val="21"/>
                <w:lang w:val="zh-CN"/>
              </w:rPr>
              <w:t xml:space="preserve">  </w:t>
            </w:r>
            <w:r>
              <w:rPr>
                <w:rFonts w:hint="eastAsia" w:ascii="宋体" w:hAnsi="宋体" w:cs="宋体"/>
                <w:caps/>
                <w:szCs w:val="21"/>
                <w:lang w:val="zh-CN"/>
              </w:rPr>
              <w:t>历</w:t>
            </w:r>
            <w:r>
              <w:rPr>
                <w:rFonts w:ascii="宋体" w:hAnsi="宋体" w:cs="宋体"/>
                <w:caps/>
                <w:szCs w:val="21"/>
                <w:lang w:val="zh-CN"/>
              </w:rPr>
              <w:t xml:space="preserve">  </w:t>
            </w:r>
            <w:r>
              <w:rPr>
                <w:rFonts w:hint="eastAsia" w:ascii="宋体" w:hAnsi="宋体" w:cs="宋体"/>
                <w:caps/>
                <w:szCs w:val="21"/>
                <w:lang w:val="zh-CN"/>
              </w:rPr>
              <w:t>要</w:t>
            </w:r>
            <w:r>
              <w:rPr>
                <w:rFonts w:ascii="宋体" w:hAnsi="宋体" w:cs="宋体"/>
                <w:caps/>
                <w:szCs w:val="21"/>
                <w:lang w:val="zh-CN"/>
              </w:rPr>
              <w:t xml:space="preserve">  </w:t>
            </w:r>
            <w:r>
              <w:rPr>
                <w:rFonts w:hint="eastAsia" w:ascii="宋体" w:hAnsi="宋体" w:cs="宋体"/>
                <w:caps/>
                <w:szCs w:val="21"/>
                <w:lang w:val="zh-CN"/>
              </w:rPr>
              <w:t>求</w:t>
            </w:r>
          </w:p>
        </w:tc>
        <w:tc>
          <w:tcPr>
            <w:tcW w:w="3522"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caps/>
                <w:szCs w:val="21"/>
                <w:lang w:val="zh-CN"/>
              </w:rPr>
            </w:pPr>
            <w:r>
              <w:rPr>
                <w:rFonts w:hint="eastAsia" w:ascii="宋体" w:hAnsi="宋体"/>
                <w:caps/>
                <w:szCs w:val="21"/>
                <w:lang w:val="zh-CN"/>
              </w:rPr>
              <w:t>数 量（人）</w:t>
            </w:r>
          </w:p>
        </w:tc>
      </w:tr>
      <w:tr>
        <w:tblPrEx>
          <w:tblLayout w:type="fixed"/>
          <w:tblCellMar>
            <w:top w:w="0" w:type="dxa"/>
            <w:left w:w="108" w:type="dxa"/>
            <w:bottom w:w="0" w:type="dxa"/>
            <w:right w:w="108" w:type="dxa"/>
          </w:tblCellMar>
        </w:tblPrEx>
        <w:trPr>
          <w:trHeight w:val="629" w:hRule="exact"/>
          <w:jc w:val="center"/>
        </w:trPr>
        <w:tc>
          <w:tcPr>
            <w:tcW w:w="1358" w:type="dxa"/>
            <w:vMerge w:val="continue"/>
            <w:tcBorders>
              <w:left w:val="single" w:color="auto" w:sz="12" w:space="0"/>
              <w:right w:val="single" w:color="000000" w:sz="6" w:space="0"/>
            </w:tcBorders>
            <w:vAlign w:val="center"/>
          </w:tcPr>
          <w:p>
            <w:pPr>
              <w:autoSpaceDE w:val="0"/>
              <w:autoSpaceDN w:val="0"/>
              <w:adjustRightInd w:val="0"/>
              <w:spacing w:line="240" w:lineRule="exact"/>
              <w:jc w:val="center"/>
              <w:rPr>
                <w:rFonts w:hint="eastAsia" w:ascii="宋体" w:hAnsi="宋体" w:cs="宋体"/>
                <w:caps/>
                <w:szCs w:val="21"/>
                <w:lang w:val="zh-CN"/>
              </w:rPr>
            </w:pPr>
          </w:p>
        </w:tc>
        <w:tc>
          <w:tcPr>
            <w:tcW w:w="4738" w:type="dxa"/>
            <w:vMerge w:val="continue"/>
            <w:tcBorders>
              <w:left w:val="single" w:color="000000" w:sz="6" w:space="0"/>
              <w:right w:val="single" w:color="auto" w:sz="4" w:space="0"/>
            </w:tcBorders>
            <w:vAlign w:val="center"/>
          </w:tcPr>
          <w:p>
            <w:pPr>
              <w:autoSpaceDE w:val="0"/>
              <w:autoSpaceDN w:val="0"/>
              <w:adjustRightInd w:val="0"/>
              <w:spacing w:line="240" w:lineRule="exact"/>
              <w:jc w:val="center"/>
              <w:rPr>
                <w:rFonts w:hint="eastAsia" w:ascii="宋体" w:hAnsi="宋体" w:cs="宋体"/>
                <w:caps/>
                <w:szCs w:val="21"/>
                <w:lang w:val="zh-CN"/>
              </w:rPr>
            </w:pPr>
          </w:p>
        </w:tc>
        <w:tc>
          <w:tcPr>
            <w:tcW w:w="1953" w:type="dxa"/>
            <w:tcBorders>
              <w:top w:val="single" w:color="auto" w:sz="4" w:space="0"/>
              <w:left w:val="single" w:color="auto" w:sz="4" w:space="0"/>
              <w:right w:val="single" w:color="auto" w:sz="4" w:space="0"/>
            </w:tcBorders>
            <w:vAlign w:val="center"/>
          </w:tcPr>
          <w:p>
            <w:pPr>
              <w:autoSpaceDE w:val="0"/>
              <w:autoSpaceDN w:val="0"/>
              <w:adjustRightInd w:val="0"/>
              <w:spacing w:line="240" w:lineRule="exact"/>
              <w:jc w:val="center"/>
              <w:rPr>
                <w:rFonts w:hint="eastAsia" w:ascii="宋体" w:hAnsi="宋体"/>
                <w:caps/>
                <w:szCs w:val="21"/>
                <w:lang w:val="zh-CN"/>
              </w:rPr>
            </w:pPr>
            <w:r>
              <w:rPr>
                <w:rFonts w:hint="eastAsia" w:ascii="宋体" w:hAnsi="宋体"/>
                <w:caps/>
                <w:szCs w:val="21"/>
                <w:lang w:val="zh-CN"/>
              </w:rPr>
              <w:t>第一合同段</w:t>
            </w:r>
          </w:p>
        </w:tc>
        <w:tc>
          <w:tcPr>
            <w:tcW w:w="1569" w:type="dxa"/>
            <w:tcBorders>
              <w:top w:val="single" w:color="auto" w:sz="4" w:space="0"/>
              <w:left w:val="single" w:color="auto" w:sz="4" w:space="0"/>
              <w:right w:val="single" w:color="auto" w:sz="12" w:space="0"/>
            </w:tcBorders>
            <w:vAlign w:val="center"/>
          </w:tcPr>
          <w:p>
            <w:pPr>
              <w:autoSpaceDE w:val="0"/>
              <w:autoSpaceDN w:val="0"/>
              <w:adjustRightInd w:val="0"/>
              <w:spacing w:line="240" w:lineRule="exact"/>
              <w:jc w:val="center"/>
              <w:rPr>
                <w:rFonts w:hint="eastAsia" w:ascii="宋体" w:hAnsi="宋体"/>
                <w:caps/>
                <w:szCs w:val="21"/>
                <w:lang w:val="zh-CN"/>
              </w:rPr>
            </w:pPr>
            <w:r>
              <w:rPr>
                <w:rFonts w:hint="eastAsia" w:ascii="宋体" w:hAnsi="宋体"/>
                <w:caps/>
                <w:szCs w:val="21"/>
                <w:lang w:val="zh-CN"/>
              </w:rPr>
              <w:t>第二合同段</w:t>
            </w:r>
          </w:p>
        </w:tc>
      </w:tr>
      <w:tr>
        <w:tblPrEx>
          <w:tblLayout w:type="fixed"/>
          <w:tblCellMar>
            <w:top w:w="0" w:type="dxa"/>
            <w:left w:w="108" w:type="dxa"/>
            <w:bottom w:w="0" w:type="dxa"/>
            <w:right w:w="108" w:type="dxa"/>
          </w:tblCellMar>
        </w:tblPrEx>
        <w:trPr>
          <w:trHeight w:val="1062" w:hRule="exact"/>
          <w:jc w:val="center"/>
        </w:trPr>
        <w:tc>
          <w:tcPr>
            <w:tcW w:w="1358" w:type="dxa"/>
            <w:tcBorders>
              <w:top w:val="single" w:color="000000" w:sz="6" w:space="0"/>
              <w:left w:val="single" w:color="auto" w:sz="12" w:space="0"/>
              <w:bottom w:val="single" w:color="000000" w:sz="6" w:space="0"/>
              <w:right w:val="single" w:color="000000" w:sz="6" w:space="0"/>
            </w:tcBorders>
            <w:vAlign w:val="center"/>
          </w:tcPr>
          <w:p>
            <w:pPr>
              <w:autoSpaceDE w:val="0"/>
              <w:autoSpaceDN w:val="0"/>
              <w:adjustRightInd w:val="0"/>
              <w:spacing w:line="280" w:lineRule="exact"/>
              <w:jc w:val="center"/>
              <w:rPr>
                <w:rFonts w:ascii="宋体" w:hAnsi="宋体"/>
                <w:szCs w:val="21"/>
                <w:lang w:val="zh-CN"/>
              </w:rPr>
            </w:pPr>
            <w:r>
              <w:rPr>
                <w:rFonts w:hint="eastAsia" w:ascii="宋体" w:hAnsi="宋体" w:cs="宋体"/>
                <w:szCs w:val="21"/>
                <w:lang w:val="zh-CN"/>
              </w:rPr>
              <w:t>项目负责人</w:t>
            </w:r>
          </w:p>
        </w:tc>
        <w:tc>
          <w:tcPr>
            <w:tcW w:w="4738"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280" w:lineRule="exact"/>
              <w:ind w:firstLine="210"/>
              <w:rPr>
                <w:rFonts w:ascii="宋体" w:hAnsi="宋体"/>
                <w:szCs w:val="21"/>
                <w:lang w:val="zh-CN"/>
              </w:rPr>
            </w:pPr>
            <w:r>
              <w:rPr>
                <w:rFonts w:hint="eastAsia" w:ascii="宋体" w:hAnsi="宋体" w:cs="宋体"/>
                <w:szCs w:val="21"/>
                <w:lang w:val="zh-CN"/>
              </w:rPr>
              <w:t>高级工程师，具有</w:t>
            </w:r>
            <w:r>
              <w:rPr>
                <w:rFonts w:ascii="宋体" w:hAnsi="宋体" w:cs="宋体"/>
                <w:szCs w:val="21"/>
                <w:lang w:val="zh-CN"/>
              </w:rPr>
              <w:t>8</w:t>
            </w:r>
            <w:r>
              <w:rPr>
                <w:rFonts w:hint="eastAsia" w:ascii="宋体" w:hAnsi="宋体" w:cs="宋体"/>
                <w:szCs w:val="21"/>
                <w:lang w:val="zh-CN"/>
              </w:rPr>
              <w:t>年以上（含</w:t>
            </w:r>
            <w:r>
              <w:rPr>
                <w:rFonts w:ascii="宋体" w:hAnsi="宋体" w:cs="宋体"/>
                <w:szCs w:val="21"/>
                <w:lang w:val="zh-CN"/>
              </w:rPr>
              <w:t>8</w:t>
            </w:r>
            <w:r>
              <w:rPr>
                <w:rFonts w:hint="eastAsia" w:ascii="宋体" w:hAnsi="宋体" w:cs="宋体"/>
                <w:szCs w:val="21"/>
                <w:lang w:val="zh-CN"/>
              </w:rPr>
              <w:t>年）公路勘察设计工作经验，近8年内作为项目负责人主持过</w:t>
            </w:r>
            <w:r>
              <w:rPr>
                <w:rFonts w:ascii="宋体" w:hAnsi="宋体" w:cs="宋体"/>
                <w:szCs w:val="21"/>
                <w:lang w:val="zh-CN"/>
              </w:rPr>
              <w:t>1</w:t>
            </w:r>
            <w:r>
              <w:rPr>
                <w:rFonts w:hint="eastAsia" w:ascii="宋体" w:hAnsi="宋体" w:cs="宋体"/>
                <w:szCs w:val="21"/>
                <w:lang w:val="zh-CN"/>
              </w:rPr>
              <w:t>条以上（含</w:t>
            </w:r>
            <w:r>
              <w:rPr>
                <w:rFonts w:ascii="宋体" w:hAnsi="宋体" w:cs="宋体"/>
                <w:szCs w:val="21"/>
                <w:lang w:val="zh-CN"/>
              </w:rPr>
              <w:t>1</w:t>
            </w:r>
            <w:r>
              <w:rPr>
                <w:rFonts w:hint="eastAsia" w:ascii="宋体" w:hAnsi="宋体" w:cs="宋体"/>
                <w:szCs w:val="21"/>
                <w:lang w:val="zh-CN"/>
              </w:rPr>
              <w:t>条）高速公路勘察设计工作。</w:t>
            </w:r>
          </w:p>
        </w:tc>
        <w:tc>
          <w:tcPr>
            <w:tcW w:w="1953" w:type="dxa"/>
            <w:tcBorders>
              <w:top w:val="single" w:color="auto" w:sz="4" w:space="0"/>
              <w:left w:val="single" w:color="auto" w:sz="4" w:space="0"/>
              <w:bottom w:val="single" w:color="000000" w:sz="6" w:space="0"/>
              <w:right w:val="single" w:color="auto" w:sz="4" w:space="0"/>
            </w:tcBorders>
            <w:vAlign w:val="center"/>
          </w:tcPr>
          <w:p>
            <w:pPr>
              <w:autoSpaceDE w:val="0"/>
              <w:autoSpaceDN w:val="0"/>
              <w:adjustRightInd w:val="0"/>
              <w:spacing w:line="240" w:lineRule="exact"/>
              <w:jc w:val="center"/>
              <w:rPr>
                <w:rFonts w:hint="eastAsia" w:ascii="宋体" w:hAnsi="宋体"/>
                <w:szCs w:val="21"/>
                <w:lang w:val="zh-CN"/>
              </w:rPr>
            </w:pPr>
            <w:r>
              <w:rPr>
                <w:rFonts w:hint="eastAsia" w:ascii="宋体" w:hAnsi="宋体"/>
                <w:caps/>
                <w:szCs w:val="21"/>
                <w:lang w:val="zh-CN"/>
              </w:rPr>
              <w:t>1</w:t>
            </w:r>
          </w:p>
        </w:tc>
        <w:tc>
          <w:tcPr>
            <w:tcW w:w="1569" w:type="dxa"/>
            <w:tcBorders>
              <w:top w:val="single" w:color="auto" w:sz="4" w:space="0"/>
              <w:left w:val="single" w:color="auto" w:sz="4" w:space="0"/>
              <w:bottom w:val="single" w:color="000000" w:sz="6" w:space="0"/>
              <w:right w:val="single" w:color="auto" w:sz="12" w:space="0"/>
            </w:tcBorders>
            <w:vAlign w:val="center"/>
          </w:tcPr>
          <w:p>
            <w:pPr>
              <w:autoSpaceDE w:val="0"/>
              <w:autoSpaceDN w:val="0"/>
              <w:adjustRightInd w:val="0"/>
              <w:spacing w:line="240" w:lineRule="exact"/>
              <w:jc w:val="center"/>
              <w:rPr>
                <w:rFonts w:hint="eastAsia" w:ascii="宋体" w:hAnsi="宋体"/>
                <w:szCs w:val="21"/>
                <w:lang w:val="zh-CN"/>
              </w:rPr>
            </w:pPr>
            <w:r>
              <w:rPr>
                <w:rFonts w:hint="eastAsia" w:ascii="宋体" w:hAnsi="宋体"/>
                <w:caps/>
                <w:szCs w:val="21"/>
                <w:lang w:val="zh-CN"/>
              </w:rPr>
              <w:t>/</w:t>
            </w:r>
          </w:p>
        </w:tc>
      </w:tr>
      <w:tr>
        <w:tblPrEx>
          <w:tblLayout w:type="fixed"/>
          <w:tblCellMar>
            <w:top w:w="0" w:type="dxa"/>
            <w:left w:w="108" w:type="dxa"/>
            <w:bottom w:w="0" w:type="dxa"/>
            <w:right w:w="108" w:type="dxa"/>
          </w:tblCellMar>
        </w:tblPrEx>
        <w:trPr>
          <w:trHeight w:val="1404" w:hRule="exact"/>
          <w:jc w:val="center"/>
        </w:trPr>
        <w:tc>
          <w:tcPr>
            <w:tcW w:w="1358" w:type="dxa"/>
            <w:tcBorders>
              <w:top w:val="single" w:color="000000" w:sz="6" w:space="0"/>
              <w:left w:val="single" w:color="auto" w:sz="12" w:space="0"/>
              <w:bottom w:val="single" w:color="000000" w:sz="6" w:space="0"/>
              <w:right w:val="single" w:color="000000" w:sz="6" w:space="0"/>
            </w:tcBorders>
            <w:vAlign w:val="center"/>
          </w:tcPr>
          <w:p>
            <w:pPr>
              <w:autoSpaceDE w:val="0"/>
              <w:autoSpaceDN w:val="0"/>
              <w:adjustRightInd w:val="0"/>
              <w:spacing w:line="280" w:lineRule="exact"/>
              <w:jc w:val="center"/>
              <w:rPr>
                <w:rFonts w:ascii="宋体" w:hAnsi="宋体"/>
                <w:szCs w:val="21"/>
                <w:lang w:val="zh-CN"/>
              </w:rPr>
            </w:pPr>
            <w:r>
              <w:rPr>
                <w:rFonts w:hint="eastAsia" w:ascii="宋体" w:hAnsi="宋体" w:cs="宋体"/>
                <w:szCs w:val="21"/>
                <w:lang w:val="zh-CN"/>
              </w:rPr>
              <w:t>项目负责人</w:t>
            </w:r>
          </w:p>
        </w:tc>
        <w:tc>
          <w:tcPr>
            <w:tcW w:w="4738"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280" w:lineRule="exact"/>
              <w:ind w:firstLine="210"/>
              <w:rPr>
                <w:rFonts w:ascii="宋体" w:hAnsi="宋体"/>
                <w:szCs w:val="21"/>
                <w:lang w:val="zh-CN"/>
              </w:rPr>
            </w:pPr>
            <w:r>
              <w:rPr>
                <w:rFonts w:hint="eastAsia" w:ascii="宋体" w:hAnsi="宋体" w:cs="宋体"/>
                <w:szCs w:val="21"/>
                <w:lang w:val="zh-CN"/>
              </w:rPr>
              <w:t>高级工程师，具有</w:t>
            </w:r>
            <w:r>
              <w:rPr>
                <w:rFonts w:ascii="宋体" w:hAnsi="宋体" w:cs="宋体"/>
                <w:szCs w:val="21"/>
                <w:lang w:val="zh-CN"/>
              </w:rPr>
              <w:t>8</w:t>
            </w:r>
            <w:r>
              <w:rPr>
                <w:rFonts w:hint="eastAsia" w:ascii="宋体" w:hAnsi="宋体" w:cs="宋体"/>
                <w:szCs w:val="21"/>
                <w:lang w:val="zh-CN"/>
              </w:rPr>
              <w:t>年以上（含</w:t>
            </w:r>
            <w:r>
              <w:rPr>
                <w:rFonts w:ascii="宋体" w:hAnsi="宋体" w:cs="宋体"/>
                <w:szCs w:val="21"/>
                <w:lang w:val="zh-CN"/>
              </w:rPr>
              <w:t>8</w:t>
            </w:r>
            <w:r>
              <w:rPr>
                <w:rFonts w:hint="eastAsia" w:ascii="宋体" w:hAnsi="宋体" w:cs="宋体"/>
                <w:szCs w:val="21"/>
                <w:lang w:val="zh-CN"/>
              </w:rPr>
              <w:t>年）高速公路交通工程勘察设计工作经验，近8年内作为项目负责人主持过</w:t>
            </w:r>
            <w:r>
              <w:rPr>
                <w:rFonts w:ascii="宋体" w:hAnsi="宋体" w:cs="宋体"/>
                <w:szCs w:val="21"/>
                <w:lang w:val="zh-CN"/>
              </w:rPr>
              <w:t>1</w:t>
            </w:r>
            <w:r>
              <w:rPr>
                <w:rFonts w:hint="eastAsia" w:ascii="宋体" w:hAnsi="宋体" w:cs="宋体"/>
                <w:szCs w:val="21"/>
                <w:lang w:val="zh-CN"/>
              </w:rPr>
              <w:t>条以上（含</w:t>
            </w:r>
            <w:r>
              <w:rPr>
                <w:rFonts w:ascii="宋体" w:hAnsi="宋体" w:cs="宋体"/>
                <w:szCs w:val="21"/>
                <w:lang w:val="zh-CN"/>
              </w:rPr>
              <w:t>1</w:t>
            </w:r>
            <w:r>
              <w:rPr>
                <w:rFonts w:hint="eastAsia" w:ascii="宋体" w:hAnsi="宋体" w:cs="宋体"/>
                <w:szCs w:val="21"/>
                <w:lang w:val="zh-CN"/>
              </w:rPr>
              <w:t>条）高速公路交通工程（通信、收费、监控）勘察设计工作。</w:t>
            </w:r>
          </w:p>
        </w:tc>
        <w:tc>
          <w:tcPr>
            <w:tcW w:w="1953" w:type="dxa"/>
            <w:tcBorders>
              <w:top w:val="single" w:color="auto" w:sz="4" w:space="0"/>
              <w:left w:val="single" w:color="auto" w:sz="4" w:space="0"/>
              <w:bottom w:val="single" w:color="000000" w:sz="6" w:space="0"/>
              <w:right w:val="single" w:color="auto" w:sz="4" w:space="0"/>
            </w:tcBorders>
            <w:vAlign w:val="center"/>
          </w:tcPr>
          <w:p>
            <w:pPr>
              <w:autoSpaceDE w:val="0"/>
              <w:autoSpaceDN w:val="0"/>
              <w:adjustRightInd w:val="0"/>
              <w:spacing w:line="240" w:lineRule="exact"/>
              <w:jc w:val="center"/>
              <w:rPr>
                <w:rFonts w:hint="eastAsia" w:ascii="宋体" w:hAnsi="宋体"/>
                <w:caps/>
                <w:szCs w:val="21"/>
                <w:lang w:val="zh-CN"/>
              </w:rPr>
            </w:pPr>
            <w:r>
              <w:rPr>
                <w:rFonts w:hint="eastAsia" w:ascii="宋体" w:hAnsi="宋体"/>
                <w:caps/>
                <w:szCs w:val="21"/>
                <w:lang w:val="zh-CN"/>
              </w:rPr>
              <w:t>/</w:t>
            </w:r>
          </w:p>
        </w:tc>
        <w:tc>
          <w:tcPr>
            <w:tcW w:w="1569" w:type="dxa"/>
            <w:tcBorders>
              <w:top w:val="single" w:color="auto" w:sz="4" w:space="0"/>
              <w:left w:val="single" w:color="auto" w:sz="4" w:space="0"/>
              <w:bottom w:val="single" w:color="000000" w:sz="6" w:space="0"/>
              <w:right w:val="single" w:color="auto" w:sz="12" w:space="0"/>
            </w:tcBorders>
            <w:vAlign w:val="center"/>
          </w:tcPr>
          <w:p>
            <w:pPr>
              <w:autoSpaceDE w:val="0"/>
              <w:autoSpaceDN w:val="0"/>
              <w:adjustRightInd w:val="0"/>
              <w:spacing w:line="240" w:lineRule="exact"/>
              <w:jc w:val="center"/>
              <w:rPr>
                <w:rFonts w:hint="eastAsia" w:ascii="宋体" w:hAnsi="宋体"/>
                <w:szCs w:val="21"/>
                <w:lang w:val="zh-CN"/>
              </w:rPr>
            </w:pPr>
            <w:r>
              <w:rPr>
                <w:rFonts w:hint="eastAsia" w:ascii="宋体" w:hAnsi="宋体"/>
                <w:szCs w:val="21"/>
                <w:lang w:val="zh-CN"/>
              </w:rPr>
              <w:t>1</w:t>
            </w:r>
          </w:p>
        </w:tc>
      </w:tr>
      <w:tr>
        <w:tblPrEx>
          <w:tblLayout w:type="fixed"/>
          <w:tblCellMar>
            <w:top w:w="0" w:type="dxa"/>
            <w:left w:w="108" w:type="dxa"/>
            <w:bottom w:w="0" w:type="dxa"/>
            <w:right w:w="108" w:type="dxa"/>
          </w:tblCellMar>
        </w:tblPrEx>
        <w:trPr>
          <w:trHeight w:val="1269" w:hRule="exact"/>
          <w:jc w:val="center"/>
        </w:trPr>
        <w:tc>
          <w:tcPr>
            <w:tcW w:w="1358" w:type="dxa"/>
            <w:tcBorders>
              <w:top w:val="single" w:color="000000" w:sz="6" w:space="0"/>
              <w:left w:val="single" w:color="auto" w:sz="12" w:space="0"/>
              <w:bottom w:val="single" w:color="000000" w:sz="6" w:space="0"/>
              <w:right w:val="single" w:color="000000" w:sz="6" w:space="0"/>
            </w:tcBorders>
            <w:vAlign w:val="center"/>
          </w:tcPr>
          <w:p>
            <w:pPr>
              <w:autoSpaceDE w:val="0"/>
              <w:autoSpaceDN w:val="0"/>
              <w:adjustRightInd w:val="0"/>
              <w:spacing w:line="280" w:lineRule="exact"/>
              <w:jc w:val="center"/>
              <w:rPr>
                <w:rFonts w:ascii="宋体" w:hAnsi="宋体"/>
                <w:szCs w:val="21"/>
                <w:lang w:val="zh-CN"/>
              </w:rPr>
            </w:pPr>
            <w:r>
              <w:rPr>
                <w:rFonts w:hint="eastAsia" w:ascii="宋体" w:hAnsi="宋体" w:cs="宋体"/>
                <w:szCs w:val="21"/>
                <w:lang w:val="zh-CN"/>
              </w:rPr>
              <w:t>技术负责人</w:t>
            </w:r>
          </w:p>
        </w:tc>
        <w:tc>
          <w:tcPr>
            <w:tcW w:w="4738"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280" w:lineRule="exact"/>
              <w:ind w:firstLine="210"/>
              <w:rPr>
                <w:rFonts w:ascii="宋体" w:hAnsi="宋体"/>
                <w:szCs w:val="21"/>
                <w:lang w:val="zh-CN"/>
              </w:rPr>
            </w:pPr>
            <w:r>
              <w:rPr>
                <w:rFonts w:hint="eastAsia" w:ascii="宋体" w:hAnsi="宋体" w:cs="宋体"/>
                <w:szCs w:val="21"/>
                <w:lang w:val="zh-CN"/>
              </w:rPr>
              <w:t>高级工程师，具有</w:t>
            </w:r>
            <w:r>
              <w:rPr>
                <w:rFonts w:ascii="宋体" w:hAnsi="宋体" w:cs="宋体"/>
                <w:szCs w:val="21"/>
                <w:lang w:val="zh-CN"/>
              </w:rPr>
              <w:t>8</w:t>
            </w:r>
            <w:r>
              <w:rPr>
                <w:rFonts w:hint="eastAsia" w:ascii="宋体" w:hAnsi="宋体" w:cs="宋体"/>
                <w:szCs w:val="21"/>
                <w:lang w:val="zh-CN"/>
              </w:rPr>
              <w:t>年以上（含</w:t>
            </w:r>
            <w:r>
              <w:rPr>
                <w:rFonts w:ascii="宋体" w:hAnsi="宋体" w:cs="宋体"/>
                <w:szCs w:val="21"/>
                <w:lang w:val="zh-CN"/>
              </w:rPr>
              <w:t>8</w:t>
            </w:r>
            <w:r>
              <w:rPr>
                <w:rFonts w:hint="eastAsia" w:ascii="宋体" w:hAnsi="宋体" w:cs="宋体"/>
                <w:szCs w:val="21"/>
                <w:lang w:val="zh-CN"/>
              </w:rPr>
              <w:t>年）公路勘察设计工作经验，近8年内作为项目负责人主持过</w:t>
            </w:r>
            <w:r>
              <w:rPr>
                <w:rFonts w:ascii="宋体" w:hAnsi="宋体" w:cs="宋体"/>
                <w:szCs w:val="21"/>
                <w:lang w:val="zh-CN"/>
              </w:rPr>
              <w:t>1</w:t>
            </w:r>
            <w:r>
              <w:rPr>
                <w:rFonts w:hint="eastAsia" w:ascii="宋体" w:hAnsi="宋体" w:cs="宋体"/>
                <w:szCs w:val="21"/>
                <w:lang w:val="zh-CN"/>
              </w:rPr>
              <w:t>条以上（含</w:t>
            </w:r>
            <w:r>
              <w:rPr>
                <w:rFonts w:ascii="宋体" w:hAnsi="宋体" w:cs="宋体"/>
                <w:szCs w:val="21"/>
                <w:lang w:val="zh-CN"/>
              </w:rPr>
              <w:t>1</w:t>
            </w:r>
            <w:r>
              <w:rPr>
                <w:rFonts w:hint="eastAsia" w:ascii="宋体" w:hAnsi="宋体" w:cs="宋体"/>
                <w:szCs w:val="21"/>
                <w:lang w:val="zh-CN"/>
              </w:rPr>
              <w:t>条）高速公路勘察设计工作。</w:t>
            </w:r>
          </w:p>
        </w:tc>
        <w:tc>
          <w:tcPr>
            <w:tcW w:w="1953" w:type="dxa"/>
            <w:tcBorders>
              <w:top w:val="single" w:color="000000" w:sz="6" w:space="0"/>
              <w:left w:val="single" w:color="auto" w:sz="4" w:space="0"/>
              <w:bottom w:val="single" w:color="000000" w:sz="6" w:space="0"/>
              <w:right w:val="single" w:color="auto" w:sz="4" w:space="0"/>
            </w:tcBorders>
            <w:vAlign w:val="center"/>
          </w:tcPr>
          <w:p>
            <w:pPr>
              <w:autoSpaceDE w:val="0"/>
              <w:autoSpaceDN w:val="0"/>
              <w:adjustRightInd w:val="0"/>
              <w:spacing w:line="240" w:lineRule="exact"/>
              <w:jc w:val="center"/>
              <w:rPr>
                <w:rFonts w:hint="eastAsia" w:ascii="宋体" w:hAnsi="宋体"/>
                <w:szCs w:val="21"/>
                <w:lang w:val="zh-CN"/>
              </w:rPr>
            </w:pPr>
            <w:r>
              <w:rPr>
                <w:rFonts w:hint="eastAsia" w:ascii="宋体" w:hAnsi="宋体"/>
                <w:szCs w:val="21"/>
                <w:lang w:val="zh-CN"/>
              </w:rPr>
              <w:t>1</w:t>
            </w:r>
          </w:p>
        </w:tc>
        <w:tc>
          <w:tcPr>
            <w:tcW w:w="1569" w:type="dxa"/>
            <w:tcBorders>
              <w:top w:val="single" w:color="000000" w:sz="6" w:space="0"/>
              <w:left w:val="single" w:color="auto" w:sz="4" w:space="0"/>
              <w:bottom w:val="single" w:color="000000" w:sz="6" w:space="0"/>
              <w:right w:val="single" w:color="auto" w:sz="12" w:space="0"/>
            </w:tcBorders>
            <w:vAlign w:val="center"/>
          </w:tcPr>
          <w:p>
            <w:pPr>
              <w:autoSpaceDE w:val="0"/>
              <w:autoSpaceDN w:val="0"/>
              <w:adjustRightInd w:val="0"/>
              <w:spacing w:line="240" w:lineRule="exact"/>
              <w:jc w:val="center"/>
              <w:rPr>
                <w:rFonts w:hint="eastAsia" w:ascii="宋体" w:hAnsi="宋体"/>
                <w:szCs w:val="21"/>
                <w:lang w:val="zh-CN"/>
              </w:rPr>
            </w:pPr>
          </w:p>
        </w:tc>
      </w:tr>
      <w:tr>
        <w:tblPrEx>
          <w:tblLayout w:type="fixed"/>
          <w:tblCellMar>
            <w:top w:w="0" w:type="dxa"/>
            <w:left w:w="108" w:type="dxa"/>
            <w:bottom w:w="0" w:type="dxa"/>
            <w:right w:w="108" w:type="dxa"/>
          </w:tblCellMar>
        </w:tblPrEx>
        <w:trPr>
          <w:trHeight w:val="1464" w:hRule="exact"/>
          <w:jc w:val="center"/>
        </w:trPr>
        <w:tc>
          <w:tcPr>
            <w:tcW w:w="1358" w:type="dxa"/>
            <w:tcBorders>
              <w:top w:val="single" w:color="000000" w:sz="6" w:space="0"/>
              <w:left w:val="single" w:color="auto" w:sz="12" w:space="0"/>
              <w:bottom w:val="single" w:color="auto" w:sz="12" w:space="0"/>
              <w:right w:val="single" w:color="000000" w:sz="6" w:space="0"/>
            </w:tcBorders>
            <w:vAlign w:val="center"/>
          </w:tcPr>
          <w:p>
            <w:pPr>
              <w:autoSpaceDE w:val="0"/>
              <w:autoSpaceDN w:val="0"/>
              <w:adjustRightInd w:val="0"/>
              <w:spacing w:line="280" w:lineRule="exact"/>
              <w:jc w:val="center"/>
              <w:rPr>
                <w:rFonts w:ascii="宋体" w:hAnsi="宋体"/>
                <w:szCs w:val="21"/>
                <w:lang w:val="zh-CN"/>
              </w:rPr>
            </w:pPr>
            <w:r>
              <w:rPr>
                <w:rFonts w:hint="eastAsia" w:ascii="宋体" w:hAnsi="宋体" w:cs="宋体"/>
                <w:szCs w:val="21"/>
                <w:lang w:val="zh-CN"/>
              </w:rPr>
              <w:t>技术负责人</w:t>
            </w:r>
          </w:p>
        </w:tc>
        <w:tc>
          <w:tcPr>
            <w:tcW w:w="4738" w:type="dxa"/>
            <w:tcBorders>
              <w:top w:val="single" w:color="000000" w:sz="6" w:space="0"/>
              <w:left w:val="single" w:color="000000" w:sz="6" w:space="0"/>
              <w:bottom w:val="single" w:color="auto" w:sz="12" w:space="0"/>
              <w:right w:val="single" w:color="auto" w:sz="4" w:space="0"/>
            </w:tcBorders>
            <w:vAlign w:val="center"/>
          </w:tcPr>
          <w:p>
            <w:pPr>
              <w:autoSpaceDE w:val="0"/>
              <w:autoSpaceDN w:val="0"/>
              <w:adjustRightInd w:val="0"/>
              <w:spacing w:line="280" w:lineRule="exact"/>
              <w:ind w:firstLine="210"/>
              <w:rPr>
                <w:rFonts w:ascii="宋体" w:hAnsi="宋体"/>
                <w:szCs w:val="21"/>
                <w:lang w:val="zh-CN"/>
              </w:rPr>
            </w:pPr>
            <w:r>
              <w:rPr>
                <w:rFonts w:hint="eastAsia" w:ascii="宋体" w:hAnsi="宋体" w:cs="宋体"/>
                <w:szCs w:val="21"/>
                <w:lang w:val="zh-CN"/>
              </w:rPr>
              <w:t>高级工程师，具有</w:t>
            </w:r>
            <w:r>
              <w:rPr>
                <w:rFonts w:ascii="宋体" w:hAnsi="宋体" w:cs="宋体"/>
                <w:szCs w:val="21"/>
                <w:lang w:val="zh-CN"/>
              </w:rPr>
              <w:t>8</w:t>
            </w:r>
            <w:r>
              <w:rPr>
                <w:rFonts w:hint="eastAsia" w:ascii="宋体" w:hAnsi="宋体" w:cs="宋体"/>
                <w:szCs w:val="21"/>
                <w:lang w:val="zh-CN"/>
              </w:rPr>
              <w:t>年以上（含</w:t>
            </w:r>
            <w:r>
              <w:rPr>
                <w:rFonts w:ascii="宋体" w:hAnsi="宋体" w:cs="宋体"/>
                <w:szCs w:val="21"/>
                <w:lang w:val="zh-CN"/>
              </w:rPr>
              <w:t>8</w:t>
            </w:r>
            <w:r>
              <w:rPr>
                <w:rFonts w:hint="eastAsia" w:ascii="宋体" w:hAnsi="宋体" w:cs="宋体"/>
                <w:szCs w:val="21"/>
                <w:lang w:val="zh-CN"/>
              </w:rPr>
              <w:t>年）高速公路交通工程勘察设计工作经验，近8年内作为项目负责人主持过</w:t>
            </w:r>
            <w:r>
              <w:rPr>
                <w:rFonts w:ascii="宋体" w:hAnsi="宋体" w:cs="宋体"/>
                <w:szCs w:val="21"/>
                <w:lang w:val="zh-CN"/>
              </w:rPr>
              <w:t>1</w:t>
            </w:r>
            <w:r>
              <w:rPr>
                <w:rFonts w:hint="eastAsia" w:ascii="宋体" w:hAnsi="宋体" w:cs="宋体"/>
                <w:szCs w:val="21"/>
                <w:lang w:val="zh-CN"/>
              </w:rPr>
              <w:t>条以上（含</w:t>
            </w:r>
            <w:r>
              <w:rPr>
                <w:rFonts w:ascii="宋体" w:hAnsi="宋体" w:cs="宋体"/>
                <w:szCs w:val="21"/>
                <w:lang w:val="zh-CN"/>
              </w:rPr>
              <w:t>1</w:t>
            </w:r>
            <w:r>
              <w:rPr>
                <w:rFonts w:hint="eastAsia" w:ascii="宋体" w:hAnsi="宋体" w:cs="宋体"/>
                <w:szCs w:val="21"/>
                <w:lang w:val="zh-CN"/>
              </w:rPr>
              <w:t>条）高速公路交通工程（通信、收费、监控）勘察设计工作。</w:t>
            </w:r>
          </w:p>
        </w:tc>
        <w:tc>
          <w:tcPr>
            <w:tcW w:w="1953" w:type="dxa"/>
            <w:tcBorders>
              <w:top w:val="single" w:color="000000" w:sz="6" w:space="0"/>
              <w:left w:val="single" w:color="auto" w:sz="4" w:space="0"/>
              <w:bottom w:val="single" w:color="auto" w:sz="12" w:space="0"/>
              <w:right w:val="single" w:color="auto" w:sz="4" w:space="0"/>
            </w:tcBorders>
            <w:vAlign w:val="center"/>
          </w:tcPr>
          <w:p>
            <w:pPr>
              <w:autoSpaceDE w:val="0"/>
              <w:autoSpaceDN w:val="0"/>
              <w:adjustRightInd w:val="0"/>
              <w:spacing w:line="240" w:lineRule="exact"/>
              <w:jc w:val="center"/>
              <w:rPr>
                <w:rFonts w:hint="eastAsia" w:ascii="宋体" w:hAnsi="宋体"/>
                <w:caps/>
                <w:szCs w:val="21"/>
                <w:lang w:val="zh-CN"/>
              </w:rPr>
            </w:pPr>
            <w:r>
              <w:rPr>
                <w:rFonts w:hint="eastAsia" w:ascii="宋体" w:hAnsi="宋体"/>
                <w:caps/>
                <w:szCs w:val="21"/>
                <w:lang w:val="zh-CN"/>
              </w:rPr>
              <w:t>/</w:t>
            </w:r>
          </w:p>
        </w:tc>
        <w:tc>
          <w:tcPr>
            <w:tcW w:w="1569" w:type="dxa"/>
            <w:tcBorders>
              <w:top w:val="single" w:color="000000" w:sz="6" w:space="0"/>
              <w:left w:val="single" w:color="auto" w:sz="4" w:space="0"/>
              <w:bottom w:val="single" w:color="auto" w:sz="12" w:space="0"/>
              <w:right w:val="single" w:color="auto" w:sz="12" w:space="0"/>
            </w:tcBorders>
            <w:vAlign w:val="center"/>
          </w:tcPr>
          <w:p>
            <w:pPr>
              <w:autoSpaceDE w:val="0"/>
              <w:autoSpaceDN w:val="0"/>
              <w:adjustRightInd w:val="0"/>
              <w:spacing w:line="240" w:lineRule="exact"/>
              <w:jc w:val="center"/>
              <w:rPr>
                <w:rFonts w:hint="eastAsia" w:ascii="宋体" w:hAnsi="宋体"/>
                <w:szCs w:val="21"/>
                <w:lang w:val="zh-CN"/>
              </w:rPr>
            </w:pPr>
            <w:r>
              <w:rPr>
                <w:rFonts w:hint="eastAsia" w:ascii="宋体" w:hAnsi="宋体"/>
                <w:szCs w:val="21"/>
                <w:lang w:val="zh-CN"/>
              </w:rPr>
              <w:t>1</w:t>
            </w:r>
          </w:p>
        </w:tc>
      </w:tr>
    </w:tbl>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hint="eastAsia" w:ascii="宋体" w:cs="宋体"/>
          <w:u w:val="single"/>
          <w:lang w:val="zh-CN"/>
        </w:rPr>
      </w:pPr>
    </w:p>
    <w:p>
      <w:pPr>
        <w:autoSpaceDE w:val="0"/>
        <w:autoSpaceDN w:val="0"/>
        <w:adjustRightInd w:val="0"/>
        <w:rPr>
          <w:rFonts w:ascii="宋体" w:cs="宋体"/>
          <w:u w:val="single"/>
          <w:lang w:val="zh-CN"/>
        </w:rPr>
      </w:pPr>
      <w:r>
        <w:rPr>
          <w:rFonts w:ascii="宋体" w:cs="宋体"/>
          <w:u w:val="single"/>
          <w:lang w:val="zh-CN"/>
        </w:rPr>
        <w:t xml:space="preserve">                                                                                        </w:t>
      </w:r>
    </w:p>
    <w:p>
      <w:pPr>
        <w:autoSpaceDE w:val="0"/>
        <w:autoSpaceDN w:val="0"/>
        <w:adjustRightInd w:val="0"/>
        <w:spacing w:line="280" w:lineRule="exact"/>
        <w:ind w:left="629" w:hanging="629"/>
        <w:rPr>
          <w:rFonts w:hint="eastAsia" w:ascii="宋体" w:hAnsi="宋体" w:cs="黑体"/>
          <w:lang w:val="zh-CN"/>
        </w:rPr>
      </w:pPr>
      <w:r>
        <w:rPr>
          <w:rFonts w:hint="eastAsia" w:ascii="宋体" w:hAnsi="宋体" w:cs="黑体"/>
          <w:lang w:val="zh-CN"/>
        </w:rPr>
        <w:t>说明：1.投标人应分别填写所列项目负责人及技术负责人的资历，并附有相关证明材料，以及身份证、毕业证和职称资格证书。在投标文件正本中，以上证书证件均用彩色扫描件。</w:t>
      </w:r>
    </w:p>
    <w:p>
      <w:pPr>
        <w:autoSpaceDE w:val="0"/>
        <w:autoSpaceDN w:val="0"/>
        <w:adjustRightInd w:val="0"/>
        <w:spacing w:line="280" w:lineRule="exact"/>
        <w:ind w:left="629" w:hanging="629"/>
        <w:rPr>
          <w:rFonts w:hint="eastAsia" w:ascii="宋体" w:hAnsi="宋体" w:cs="黑体"/>
          <w:lang w:val="zh-CN"/>
        </w:rPr>
      </w:pPr>
      <w:r>
        <w:rPr>
          <w:rFonts w:hint="eastAsia" w:ascii="宋体" w:hAnsi="宋体" w:cs="黑体"/>
          <w:lang w:val="zh-CN"/>
        </w:rPr>
        <w:t xml:space="preserve">      2.如投标人投多个标段，拟派人员不得重复。</w:t>
      </w:r>
    </w:p>
    <w:p>
      <w:pPr>
        <w:autoSpaceDE w:val="0"/>
        <w:autoSpaceDN w:val="0"/>
        <w:adjustRightInd w:val="0"/>
        <w:spacing w:line="240" w:lineRule="exact"/>
        <w:rPr>
          <w:rFonts w:hint="eastAsia" w:ascii="黑体" w:eastAsia="黑体"/>
          <w:lang w:val="zh-CN"/>
        </w:rPr>
      </w:pPr>
    </w:p>
    <w:p>
      <w:pPr>
        <w:autoSpaceDE w:val="0"/>
        <w:autoSpaceDN w:val="0"/>
        <w:adjustRightInd w:val="0"/>
        <w:spacing w:line="240" w:lineRule="exact"/>
        <w:rPr>
          <w:rFonts w:hint="eastAsia" w:ascii="黑体" w:eastAsia="黑体"/>
          <w:lang w:val="zh-CN"/>
        </w:rPr>
      </w:pPr>
    </w:p>
    <w:p>
      <w:pPr>
        <w:autoSpaceDE w:val="0"/>
        <w:autoSpaceDN w:val="0"/>
        <w:adjustRightInd w:val="0"/>
        <w:spacing w:line="240" w:lineRule="exact"/>
        <w:rPr>
          <w:rFonts w:hint="eastAsia" w:ascii="黑体" w:eastAsia="黑体"/>
          <w:lang w:val="zh-CN"/>
        </w:rPr>
      </w:pPr>
    </w:p>
    <w:p>
      <w:pPr>
        <w:autoSpaceDE w:val="0"/>
        <w:autoSpaceDN w:val="0"/>
        <w:adjustRightInd w:val="0"/>
        <w:jc w:val="center"/>
        <w:rPr>
          <w:rFonts w:hint="eastAsia" w:ascii="宋体" w:hAnsi="宋体"/>
          <w:kern w:val="0"/>
          <w:sz w:val="24"/>
        </w:rPr>
      </w:pPr>
      <w:r>
        <w:rPr>
          <w:rFonts w:hint="eastAsia" w:ascii="黑体" w:eastAsia="黑体" w:cs="黑体"/>
          <w:kern w:val="0"/>
          <w:sz w:val="32"/>
          <w:szCs w:val="32"/>
        </w:rPr>
        <w:t>附录</w:t>
      </w:r>
      <w:r>
        <w:rPr>
          <w:rFonts w:hint="eastAsia" w:ascii="黑体" w:eastAsia="黑体"/>
          <w:kern w:val="0"/>
          <w:sz w:val="32"/>
          <w:szCs w:val="32"/>
        </w:rPr>
        <w:t xml:space="preserve">4 </w:t>
      </w:r>
      <w:r>
        <w:rPr>
          <w:rFonts w:hint="eastAsia" w:ascii="黑体" w:eastAsia="黑体" w:cs="黑体"/>
          <w:kern w:val="0"/>
          <w:sz w:val="32"/>
          <w:szCs w:val="32"/>
        </w:rPr>
        <w:t>资格审查条件</w:t>
      </w:r>
      <w:r>
        <w:rPr>
          <w:rFonts w:ascii="宋体" w:hAnsi="宋体"/>
          <w:kern w:val="0"/>
          <w:sz w:val="24"/>
        </w:rPr>
        <w:t>(</w:t>
      </w:r>
      <w:r>
        <w:rPr>
          <w:rFonts w:hint="eastAsia" w:ascii="宋体" w:hAnsi="宋体" w:cs="黑体"/>
          <w:kern w:val="0"/>
          <w:sz w:val="24"/>
        </w:rPr>
        <w:t>信誉最低要求</w:t>
      </w:r>
      <w:r>
        <w:rPr>
          <w:rFonts w:ascii="宋体" w:hAnsi="宋体"/>
          <w:kern w:val="0"/>
          <w:sz w:val="24"/>
        </w:rPr>
        <w:t>)</w:t>
      </w:r>
    </w:p>
    <w:p>
      <w:pPr>
        <w:autoSpaceDE w:val="0"/>
        <w:autoSpaceDN w:val="0"/>
        <w:adjustRightInd w:val="0"/>
        <w:rPr>
          <w:rFonts w:hint="eastAsia" w:ascii="宋体" w:hAnsi="宋体"/>
          <w:kern w:val="0"/>
          <w:sz w:val="24"/>
        </w:rPr>
      </w:pPr>
    </w:p>
    <w:tbl>
      <w:tblPr>
        <w:tblStyle w:val="6"/>
        <w:tblW w:w="9109"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268" w:type="dxa"/>
            <w:tcBorders>
              <w:top w:val="single" w:color="auto" w:sz="12" w:space="0"/>
              <w:left w:val="single" w:color="auto" w:sz="12" w:space="0"/>
            </w:tcBorders>
            <w:vAlign w:val="center"/>
          </w:tcPr>
          <w:p>
            <w:pPr>
              <w:autoSpaceDE w:val="0"/>
              <w:autoSpaceDN w:val="0"/>
              <w:adjustRightInd w:val="0"/>
              <w:jc w:val="center"/>
              <w:rPr>
                <w:rFonts w:hint="eastAsia" w:ascii="宋体" w:hAnsi="宋体" w:cs="黑体"/>
                <w:b/>
                <w:kern w:val="0"/>
                <w:sz w:val="24"/>
              </w:rPr>
            </w:pPr>
            <w:r>
              <w:rPr>
                <w:rFonts w:hint="eastAsia" w:ascii="宋体" w:hAnsi="宋体" w:cs="黑体"/>
                <w:b/>
                <w:kern w:val="0"/>
                <w:sz w:val="24"/>
              </w:rPr>
              <w:t>标  段</w:t>
            </w:r>
          </w:p>
        </w:tc>
        <w:tc>
          <w:tcPr>
            <w:tcW w:w="6841" w:type="dxa"/>
            <w:tcBorders>
              <w:top w:val="single" w:color="auto" w:sz="12" w:space="0"/>
              <w:right w:val="single" w:color="auto" w:sz="12" w:space="0"/>
            </w:tcBorders>
            <w:vAlign w:val="center"/>
          </w:tcPr>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2" w:hRule="exact"/>
          <w:jc w:val="center"/>
        </w:trPr>
        <w:tc>
          <w:tcPr>
            <w:tcW w:w="2268" w:type="dxa"/>
            <w:tcBorders>
              <w:left w:val="single" w:color="auto" w:sz="12" w:space="0"/>
              <w:bottom w:val="single" w:color="auto" w:sz="12" w:space="0"/>
            </w:tcBorders>
            <w:vAlign w:val="center"/>
          </w:tcPr>
          <w:p>
            <w:pPr>
              <w:autoSpaceDE w:val="0"/>
              <w:autoSpaceDN w:val="0"/>
              <w:adjustRightInd w:val="0"/>
              <w:jc w:val="center"/>
              <w:rPr>
                <w:rFonts w:hint="eastAsia" w:ascii="宋体" w:hAnsi="宋体"/>
                <w:sz w:val="24"/>
              </w:rPr>
            </w:pPr>
            <w:r>
              <w:rPr>
                <w:rFonts w:hint="eastAsia" w:ascii="宋体" w:hAnsi="宋体" w:cs="黑体"/>
                <w:kern w:val="0"/>
                <w:sz w:val="24"/>
              </w:rPr>
              <w:t>第一～二合同段</w:t>
            </w:r>
          </w:p>
        </w:tc>
        <w:tc>
          <w:tcPr>
            <w:tcW w:w="6841" w:type="dxa"/>
            <w:tcBorders>
              <w:bottom w:val="single" w:color="auto" w:sz="12" w:space="0"/>
              <w:right w:val="single" w:color="auto" w:sz="12" w:space="0"/>
            </w:tcBorders>
            <w:vAlign w:val="top"/>
          </w:tcPr>
          <w:p>
            <w:pPr>
              <w:spacing w:line="40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近三年（2014</w:t>
            </w:r>
            <w:r>
              <w:rPr>
                <w:rFonts w:hint="eastAsia" w:ascii="宋体" w:cs="宋体"/>
                <w:sz w:val="24"/>
                <w:lang w:val="zh-CN"/>
              </w:rPr>
              <w:t>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13</w:t>
            </w:r>
            <w:r>
              <w:rPr>
                <w:rFonts w:hint="eastAsia" w:ascii="宋体" w:cs="宋体"/>
                <w:sz w:val="24"/>
                <w:lang w:val="zh-CN"/>
              </w:rPr>
              <w:t>日至2017年</w:t>
            </w:r>
            <w:r>
              <w:rPr>
                <w:rFonts w:hint="eastAsia" w:ascii="宋体" w:cs="宋体"/>
                <w:sz w:val="24"/>
                <w:u w:val="single"/>
                <w:lang w:val="en-US" w:eastAsia="zh-CN"/>
              </w:rPr>
              <w:t>4</w:t>
            </w:r>
            <w:r>
              <w:rPr>
                <w:rFonts w:hint="eastAsia" w:ascii="宋体" w:cs="宋体"/>
                <w:sz w:val="24"/>
                <w:lang w:val="zh-CN"/>
              </w:rPr>
              <w:t>月</w:t>
            </w:r>
            <w:r>
              <w:rPr>
                <w:rFonts w:hint="eastAsia" w:ascii="宋体" w:cs="宋体"/>
                <w:sz w:val="24"/>
                <w:u w:val="single"/>
                <w:lang w:val="en-US" w:eastAsia="zh-CN"/>
              </w:rPr>
              <w:t>12</w:t>
            </w:r>
            <w:r>
              <w:rPr>
                <w:rFonts w:hint="eastAsia" w:ascii="宋体" w:cs="宋体"/>
                <w:sz w:val="24"/>
                <w:lang w:val="zh-CN"/>
              </w:rPr>
              <w:t>日</w:t>
            </w:r>
            <w:r>
              <w:rPr>
                <w:rFonts w:hint="eastAsia" w:ascii="宋体" w:hAnsi="宋体"/>
                <w:sz w:val="24"/>
              </w:rPr>
              <w:t>）内，</w:t>
            </w:r>
            <w:r>
              <w:rPr>
                <w:rFonts w:ascii="宋体" w:hAnsi="宋体"/>
                <w:sz w:val="24"/>
              </w:rPr>
              <w:t>投标人不得存在下列情形之一：</w:t>
            </w:r>
          </w:p>
          <w:p>
            <w:pPr>
              <w:spacing w:line="480" w:lineRule="exact"/>
              <w:ind w:left="599" w:leftChars="114" w:hanging="360" w:hangingChars="150"/>
              <w:rPr>
                <w:rFonts w:hint="eastAsia" w:ascii="宋体" w:hAnsi="宋体"/>
                <w:sz w:val="24"/>
              </w:rPr>
            </w:pPr>
            <w:r>
              <w:rPr>
                <w:rFonts w:hint="eastAsia" w:ascii="宋体" w:hAnsi="宋体"/>
                <w:sz w:val="24"/>
              </w:rPr>
              <w:t>1．因违反法律法规等而被有关部门宣布取消其投标资格，现仍在处罚期内；</w:t>
            </w:r>
          </w:p>
          <w:p>
            <w:pPr>
              <w:autoSpaceDE w:val="0"/>
              <w:autoSpaceDN w:val="0"/>
              <w:adjustRightInd w:val="0"/>
              <w:spacing w:line="480" w:lineRule="exact"/>
              <w:ind w:firstLine="240" w:firstLineChars="100"/>
              <w:jc w:val="left"/>
              <w:rPr>
                <w:rFonts w:hint="eastAsia" w:ascii="宋体" w:hAnsi="宋体"/>
                <w:sz w:val="24"/>
              </w:rPr>
            </w:pPr>
            <w:r>
              <w:rPr>
                <w:rFonts w:hint="eastAsia" w:ascii="宋体" w:hAnsi="宋体"/>
                <w:sz w:val="24"/>
              </w:rPr>
              <w:t>2．因违约而被解除合同；</w:t>
            </w:r>
          </w:p>
          <w:p>
            <w:pPr>
              <w:autoSpaceDE w:val="0"/>
              <w:autoSpaceDN w:val="0"/>
              <w:adjustRightInd w:val="0"/>
              <w:spacing w:line="480" w:lineRule="exact"/>
              <w:ind w:firstLine="240" w:firstLineChars="100"/>
              <w:jc w:val="left"/>
              <w:rPr>
                <w:rFonts w:hint="eastAsia" w:ascii="宋体" w:hAnsi="宋体"/>
                <w:sz w:val="24"/>
              </w:rPr>
            </w:pPr>
            <w:r>
              <w:rPr>
                <w:rFonts w:hint="eastAsia" w:ascii="宋体" w:hAnsi="宋体"/>
                <w:sz w:val="24"/>
              </w:rPr>
              <w:t>3. 因投标人设计原因，对</w:t>
            </w:r>
            <w:r>
              <w:rPr>
                <w:rFonts w:ascii="宋体" w:hAnsi="宋体"/>
                <w:sz w:val="24"/>
              </w:rPr>
              <w:t>重大工程质量</w:t>
            </w:r>
            <w:r>
              <w:rPr>
                <w:rFonts w:hint="eastAsia" w:ascii="宋体" w:hAnsi="宋体"/>
                <w:sz w:val="24"/>
              </w:rPr>
              <w:t>或安全事故负有责任；</w:t>
            </w:r>
          </w:p>
          <w:p>
            <w:pPr>
              <w:autoSpaceDE w:val="0"/>
              <w:autoSpaceDN w:val="0"/>
              <w:adjustRightInd w:val="0"/>
              <w:spacing w:line="480" w:lineRule="exact"/>
              <w:ind w:left="599" w:leftChars="114" w:hanging="360" w:hangingChars="150"/>
              <w:jc w:val="left"/>
              <w:rPr>
                <w:rFonts w:hint="eastAsia" w:ascii="宋体" w:hAnsi="宋体"/>
                <w:sz w:val="24"/>
              </w:rPr>
            </w:pPr>
            <w:r>
              <w:rPr>
                <w:rFonts w:hint="eastAsia" w:ascii="宋体" w:hAnsi="宋体"/>
                <w:sz w:val="24"/>
              </w:rPr>
              <w:t xml:space="preserve">4. 涉及正在诉讼的案件，且经评标委员会认定会对承担本项目造成重大影响。  </w:t>
            </w:r>
          </w:p>
        </w:tc>
      </w:tr>
    </w:tbl>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u w:val="single"/>
        </w:rPr>
      </w:pPr>
      <w:r>
        <w:rPr>
          <w:rFonts w:hint="eastAsia" w:ascii="宋体" w:cs="宋体"/>
          <w:kern w:val="0"/>
          <w:sz w:val="24"/>
          <w:u w:val="single"/>
        </w:rPr>
        <w:t xml:space="preserve">                                                   </w:t>
      </w:r>
    </w:p>
    <w:p>
      <w:pPr>
        <w:autoSpaceDE w:val="0"/>
        <w:autoSpaceDN w:val="0"/>
        <w:adjustRightInd w:val="0"/>
        <w:jc w:val="left"/>
        <w:rPr>
          <w:rFonts w:hint="eastAsia" w:ascii="宋体" w:hAnsi="宋体" w:cs="宋体"/>
          <w:kern w:val="0"/>
          <w:szCs w:val="21"/>
        </w:rPr>
      </w:pPr>
      <w:r>
        <w:rPr>
          <w:rFonts w:hint="eastAsia" w:ascii="宋体" w:cs="宋体"/>
          <w:kern w:val="0"/>
          <w:sz w:val="24"/>
        </w:rPr>
        <w:t xml:space="preserve">  </w:t>
      </w:r>
      <w:r>
        <w:rPr>
          <w:rFonts w:hint="eastAsia" w:ascii="宋体" w:hAnsi="宋体" w:cs="宋体"/>
          <w:kern w:val="0"/>
          <w:szCs w:val="21"/>
        </w:rPr>
        <w:t>注：投标人应在投标文件中对信誉情况作出说明。</w:t>
      </w: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 评标办法</w:t>
      </w:r>
    </w:p>
    <w:p>
      <w:pPr>
        <w:autoSpaceDE w:val="0"/>
        <w:autoSpaceDN w:val="0"/>
        <w:adjustRightInd w:val="0"/>
        <w:spacing w:line="240" w:lineRule="exact"/>
        <w:jc w:val="left"/>
        <w:rPr>
          <w:rFonts w:hint="eastAsia" w:ascii="宋体" w:cs="宋体"/>
          <w:kern w:val="0"/>
          <w:szCs w:val="21"/>
        </w:rPr>
      </w:pPr>
    </w:p>
    <w:p>
      <w:pPr>
        <w:autoSpaceDE w:val="0"/>
        <w:autoSpaceDN w:val="0"/>
        <w:adjustRightInd w:val="0"/>
        <w:jc w:val="center"/>
        <w:rPr>
          <w:kern w:val="0"/>
          <w:sz w:val="36"/>
          <w:szCs w:val="36"/>
        </w:rPr>
      </w:pPr>
      <w:r>
        <w:rPr>
          <w:rFonts w:hint="eastAsia" w:ascii="黑体" w:eastAsia="黑体" w:cs="黑体"/>
          <w:kern w:val="0"/>
          <w:sz w:val="36"/>
          <w:szCs w:val="36"/>
        </w:rPr>
        <w:t>评标办法</w:t>
      </w:r>
      <w:r>
        <w:rPr>
          <w:kern w:val="0"/>
          <w:sz w:val="36"/>
          <w:szCs w:val="36"/>
        </w:rPr>
        <w:t>(</w:t>
      </w:r>
      <w:r>
        <w:rPr>
          <w:rFonts w:hint="eastAsia" w:ascii="黑体" w:eastAsia="黑体" w:cs="黑体"/>
          <w:kern w:val="0"/>
          <w:sz w:val="36"/>
          <w:szCs w:val="36"/>
        </w:rPr>
        <w:t>综合评估法Ⅰ</w:t>
      </w:r>
      <w:r>
        <w:rPr>
          <w:kern w:val="0"/>
          <w:sz w:val="36"/>
          <w:szCs w:val="36"/>
        </w:rPr>
        <w:t>)</w:t>
      </w:r>
    </w:p>
    <w:p>
      <w:pPr>
        <w:autoSpaceDE w:val="0"/>
        <w:autoSpaceDN w:val="0"/>
        <w:adjustRightInd w:val="0"/>
        <w:spacing w:line="240" w:lineRule="exact"/>
        <w:jc w:val="left"/>
        <w:rPr>
          <w:rFonts w:hint="eastAsia" w:ascii="黑体" w:eastAsia="黑体" w:cs="黑体"/>
          <w:kern w:val="0"/>
          <w:sz w:val="28"/>
          <w:szCs w:val="28"/>
        </w:rPr>
      </w:pPr>
    </w:p>
    <w:p>
      <w:pPr>
        <w:autoSpaceDE w:val="0"/>
        <w:autoSpaceDN w:val="0"/>
        <w:adjustRightInd w:val="0"/>
        <w:jc w:val="left"/>
        <w:rPr>
          <w:rFonts w:hint="eastAsia" w:ascii="宋体" w:hAnsi="宋体" w:cs="宋体"/>
          <w:kern w:val="0"/>
          <w:szCs w:val="21"/>
        </w:rPr>
      </w:pPr>
      <w:r>
        <w:rPr>
          <w:rFonts w:hint="eastAsia" w:ascii="黑体" w:eastAsia="黑体" w:cs="黑体"/>
          <w:kern w:val="0"/>
          <w:sz w:val="28"/>
          <w:szCs w:val="28"/>
        </w:rPr>
        <w:t>评标办法前附表</w:t>
      </w:r>
    </w:p>
    <w:tbl>
      <w:tblPr>
        <w:tblStyle w:val="6"/>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48" w:type="dxa"/>
            <w:tcBorders>
              <w:top w:val="single" w:color="auto" w:sz="12" w:space="0"/>
              <w:left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条款号</w:t>
            </w:r>
          </w:p>
        </w:tc>
        <w:tc>
          <w:tcPr>
            <w:tcW w:w="1155" w:type="dxa"/>
            <w:tcBorders>
              <w:top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条款名称</w:t>
            </w:r>
          </w:p>
        </w:tc>
        <w:tc>
          <w:tcPr>
            <w:tcW w:w="7140" w:type="dxa"/>
            <w:tcBorders>
              <w:top w:val="single" w:color="auto" w:sz="12" w:space="0"/>
              <w:right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评 审 因 素 与 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exact"/>
        </w:trPr>
        <w:tc>
          <w:tcPr>
            <w:tcW w:w="948" w:type="dxa"/>
            <w:tcBorders>
              <w:left w:val="single" w:color="auto" w:sz="12" w:space="0"/>
            </w:tcBorders>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2.2</w:t>
            </w:r>
          </w:p>
        </w:tc>
        <w:tc>
          <w:tcPr>
            <w:tcW w:w="1155" w:type="dxa"/>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第一信封</w:t>
            </w:r>
          </w:p>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资格审查</w:t>
            </w:r>
          </w:p>
        </w:tc>
        <w:tc>
          <w:tcPr>
            <w:tcW w:w="7140" w:type="dxa"/>
            <w:tcBorders>
              <w:right w:val="single" w:color="auto" w:sz="12" w:space="0"/>
            </w:tcBorders>
            <w:vAlign w:val="center"/>
          </w:tcPr>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（1）</w:t>
            </w:r>
            <w:r>
              <w:rPr>
                <w:rFonts w:hint="eastAsia" w:ascii="黑体" w:hAnsi="宋体" w:eastAsia="黑体" w:cs="宋体"/>
                <w:kern w:val="0"/>
                <w:szCs w:val="21"/>
              </w:rPr>
              <w:t>投标人具备有效的营业执照和基本账户开户许可证；</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（2）</w:t>
            </w:r>
            <w:r>
              <w:rPr>
                <w:rFonts w:hint="eastAsia" w:ascii="黑体" w:hAnsi="宋体" w:eastAsia="黑体" w:cs="宋体"/>
                <w:kern w:val="0"/>
                <w:szCs w:val="21"/>
              </w:rPr>
              <w:t>投标人的资质证书有效且等级符合第二章“投标人须知前附表”附录</w:t>
            </w:r>
            <w:r>
              <w:rPr>
                <w:rFonts w:hint="eastAsia" w:ascii="黑体" w:hAnsi="宋体" w:eastAsia="黑体"/>
                <w:kern w:val="0"/>
                <w:szCs w:val="21"/>
              </w:rPr>
              <w:t>1</w:t>
            </w:r>
            <w:r>
              <w:rPr>
                <w:rFonts w:hint="eastAsia" w:ascii="黑体" w:hAnsi="宋体" w:eastAsia="黑体" w:cs="宋体"/>
                <w:kern w:val="0"/>
                <w:szCs w:val="21"/>
              </w:rPr>
              <w:t>的规定；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（3）</w:t>
            </w:r>
            <w:r>
              <w:rPr>
                <w:rFonts w:hint="eastAsia" w:ascii="黑体" w:hAnsi="宋体" w:eastAsia="黑体" w:cs="宋体"/>
                <w:kern w:val="0"/>
                <w:szCs w:val="21"/>
              </w:rPr>
              <w:t>投标人的业绩符合第二章“投标人须知前附表”附录</w:t>
            </w:r>
            <w:r>
              <w:rPr>
                <w:rFonts w:hint="eastAsia" w:ascii="黑体" w:hAnsi="宋体" w:eastAsia="黑体"/>
                <w:kern w:val="0"/>
                <w:szCs w:val="21"/>
              </w:rPr>
              <w:t>2</w:t>
            </w:r>
            <w:r>
              <w:rPr>
                <w:rFonts w:hint="eastAsia" w:ascii="黑体" w:hAnsi="宋体" w:eastAsia="黑体" w:cs="宋体"/>
                <w:kern w:val="0"/>
                <w:szCs w:val="21"/>
              </w:rPr>
              <w:t>的规定；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（4）</w:t>
            </w:r>
            <w:r>
              <w:rPr>
                <w:rFonts w:hint="eastAsia" w:ascii="黑体" w:hAnsi="宋体" w:eastAsia="黑体" w:cs="宋体"/>
                <w:kern w:val="0"/>
                <w:szCs w:val="21"/>
              </w:rPr>
              <w:t>投标人的主要人员资格符合第二章“投标人须知前附表”附录</w:t>
            </w:r>
            <w:r>
              <w:rPr>
                <w:rFonts w:hint="eastAsia" w:ascii="黑体" w:hAnsi="宋体" w:eastAsia="黑体"/>
                <w:kern w:val="0"/>
                <w:szCs w:val="21"/>
              </w:rPr>
              <w:t>3</w:t>
            </w:r>
            <w:r>
              <w:rPr>
                <w:rFonts w:hint="eastAsia" w:ascii="黑体" w:hAnsi="宋体" w:eastAsia="黑体" w:cs="宋体"/>
                <w:kern w:val="0"/>
                <w:szCs w:val="21"/>
              </w:rPr>
              <w:t>的规定；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（5）</w:t>
            </w:r>
            <w:r>
              <w:rPr>
                <w:rFonts w:hint="eastAsia" w:ascii="黑体" w:hAnsi="宋体" w:eastAsia="黑体" w:cs="宋体"/>
                <w:kern w:val="0"/>
                <w:szCs w:val="21"/>
              </w:rPr>
              <w:t>投标人的信誉符合第二章“投标人须知前附表”附录</w:t>
            </w:r>
            <w:r>
              <w:rPr>
                <w:rFonts w:hint="eastAsia" w:ascii="黑体" w:hAnsi="宋体" w:eastAsia="黑体"/>
                <w:kern w:val="0"/>
                <w:szCs w:val="21"/>
              </w:rPr>
              <w:t>4</w:t>
            </w:r>
            <w:r>
              <w:rPr>
                <w:rFonts w:hint="eastAsia" w:ascii="黑体" w:hAnsi="宋体" w:eastAsia="黑体" w:cs="宋体"/>
                <w:kern w:val="0"/>
                <w:szCs w:val="21"/>
              </w:rPr>
              <w:t>的规定；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（6）</w:t>
            </w:r>
            <w:r>
              <w:rPr>
                <w:rFonts w:hint="eastAsia" w:ascii="黑体" w:hAnsi="宋体" w:eastAsia="黑体" w:cs="宋体"/>
                <w:kern w:val="0"/>
                <w:szCs w:val="21"/>
              </w:rPr>
              <w:t>投标人不存在第二章</w:t>
            </w:r>
            <w:r>
              <w:rPr>
                <w:rFonts w:hint="eastAsia" w:ascii="黑体" w:hAnsi="宋体" w:eastAsia="黑体"/>
                <w:kern w:val="0"/>
                <w:szCs w:val="21"/>
              </w:rPr>
              <w:t>“</w:t>
            </w:r>
            <w:r>
              <w:rPr>
                <w:rFonts w:hint="eastAsia" w:ascii="黑体" w:hAnsi="宋体" w:eastAsia="黑体" w:cs="宋体"/>
                <w:kern w:val="0"/>
                <w:szCs w:val="21"/>
              </w:rPr>
              <w:t>投标人须知</w:t>
            </w:r>
            <w:r>
              <w:rPr>
                <w:rFonts w:hint="eastAsia" w:ascii="黑体" w:hAnsi="宋体" w:eastAsia="黑体"/>
                <w:kern w:val="0"/>
                <w:szCs w:val="21"/>
              </w:rPr>
              <w:t>”</w:t>
            </w:r>
            <w:r>
              <w:rPr>
                <w:rFonts w:hint="eastAsia" w:ascii="黑体" w:hAnsi="宋体" w:eastAsia="黑体" w:cs="宋体"/>
                <w:kern w:val="0"/>
                <w:szCs w:val="21"/>
              </w:rPr>
              <w:t>第</w:t>
            </w:r>
            <w:r>
              <w:rPr>
                <w:rFonts w:hint="eastAsia" w:ascii="黑体" w:hAnsi="宋体" w:eastAsia="黑体"/>
                <w:kern w:val="0"/>
                <w:szCs w:val="21"/>
              </w:rPr>
              <w:t>1.4.3</w:t>
            </w:r>
            <w:r>
              <w:rPr>
                <w:rFonts w:hint="eastAsia" w:ascii="黑体" w:hAnsi="宋体" w:eastAsia="黑体" w:cs="宋体"/>
                <w:kern w:val="0"/>
                <w:szCs w:val="21"/>
              </w:rPr>
              <w:t>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8" w:hRule="exact"/>
        </w:trPr>
        <w:tc>
          <w:tcPr>
            <w:tcW w:w="948" w:type="dxa"/>
            <w:tcBorders>
              <w:left w:val="single" w:color="auto" w:sz="12" w:space="0"/>
              <w:bottom w:val="single" w:color="auto" w:sz="12" w:space="0"/>
            </w:tcBorders>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2.3</w:t>
            </w:r>
          </w:p>
        </w:tc>
        <w:tc>
          <w:tcPr>
            <w:tcW w:w="1155" w:type="dxa"/>
            <w:tcBorders>
              <w:bottom w:val="single" w:color="auto" w:sz="12" w:space="0"/>
            </w:tcBorders>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第一信封</w:t>
            </w:r>
          </w:p>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初步评审</w:t>
            </w:r>
          </w:p>
        </w:tc>
        <w:tc>
          <w:tcPr>
            <w:tcW w:w="7140" w:type="dxa"/>
            <w:tcBorders>
              <w:bottom w:val="single" w:color="auto" w:sz="12" w:space="0"/>
              <w:right w:val="single" w:color="auto" w:sz="12" w:space="0"/>
            </w:tcBorders>
            <w:vAlign w:val="center"/>
          </w:tcPr>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（1）</w:t>
            </w:r>
            <w:r>
              <w:rPr>
                <w:rFonts w:hint="eastAsia" w:ascii="黑体" w:hAnsi="宋体" w:eastAsia="黑体" w:cs="宋体"/>
                <w:kern w:val="0"/>
                <w:szCs w:val="21"/>
              </w:rPr>
              <w:t>投标文件按照招标文件规定的格式、内容填写，字迹清晰可辨；</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（2）</w:t>
            </w:r>
            <w:r>
              <w:rPr>
                <w:rFonts w:hint="eastAsia" w:ascii="黑体" w:hAnsi="宋体" w:eastAsia="黑体" w:cs="宋体"/>
                <w:kern w:val="0"/>
                <w:szCs w:val="21"/>
              </w:rPr>
              <w:t>投标文件上法定代表人或其授权代理人的签字、投标人的单位公章齐全，符合招标文件规定；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kern w:val="0"/>
                <w:szCs w:val="21"/>
              </w:rPr>
              <w:t>（3）</w:t>
            </w:r>
            <w:r>
              <w:rPr>
                <w:rFonts w:hint="eastAsia" w:ascii="黑体" w:hAnsi="宋体" w:eastAsia="黑体" w:cs="宋体"/>
                <w:kern w:val="0"/>
                <w:szCs w:val="21"/>
              </w:rPr>
              <w:t>投标人按照第二章“投标人须知”第3.4.1项和3.4.2项规定的金额、形式、时间和账户等要求提供了投标保证金；</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4）投标人按照第二章“投标人须知”第3.7.4项的规定，提供法定代表人的授权委托书或法定代表人身份证明，并附有公证机关出具的加盖钢印、单位章并盖有公证员签名章的公证书，钢印应清晰可辨，同时公证内容完全满足招标文件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（5）投标人以联合体形式投标时，符合第二章</w:t>
            </w:r>
            <w:r>
              <w:rPr>
                <w:rFonts w:ascii="黑体" w:hAnsi="宋体" w:eastAsia="黑体" w:cs="宋体"/>
                <w:kern w:val="0"/>
                <w:szCs w:val="21"/>
              </w:rPr>
              <w:t>“</w:t>
            </w:r>
            <w:r>
              <w:rPr>
                <w:rFonts w:hint="eastAsia" w:ascii="黑体" w:hAnsi="宋体" w:eastAsia="黑体" w:cs="宋体"/>
                <w:kern w:val="0"/>
                <w:szCs w:val="21"/>
              </w:rPr>
              <w:t>投标人须知</w:t>
            </w:r>
            <w:r>
              <w:rPr>
                <w:rFonts w:ascii="黑体" w:hAnsi="宋体" w:eastAsia="黑体" w:cs="宋体"/>
                <w:kern w:val="0"/>
                <w:szCs w:val="21"/>
              </w:rPr>
              <w:t>”</w:t>
            </w:r>
            <w:r>
              <w:rPr>
                <w:rFonts w:hint="eastAsia" w:ascii="黑体" w:hAnsi="宋体" w:eastAsia="黑体" w:cs="宋体"/>
                <w:kern w:val="0"/>
                <w:szCs w:val="21"/>
              </w:rPr>
              <w:t>第</w:t>
            </w:r>
            <w:r>
              <w:rPr>
                <w:rFonts w:ascii="黑体" w:hAnsi="宋体" w:eastAsia="黑体" w:cs="宋体"/>
                <w:kern w:val="0"/>
                <w:szCs w:val="21"/>
              </w:rPr>
              <w:t>1.4.</w:t>
            </w:r>
            <w:r>
              <w:rPr>
                <w:rFonts w:hint="eastAsia" w:ascii="黑体" w:hAnsi="宋体" w:eastAsia="黑体" w:cs="宋体"/>
                <w:kern w:val="0"/>
                <w:szCs w:val="21"/>
              </w:rPr>
              <w:t>2</w:t>
            </w:r>
            <w:r>
              <w:rPr>
                <w:rFonts w:ascii="黑体" w:hAnsi="宋体" w:eastAsia="黑体" w:cs="宋体"/>
                <w:kern w:val="0"/>
                <w:szCs w:val="21"/>
              </w:rPr>
              <w:t xml:space="preserve"> </w:t>
            </w:r>
            <w:r>
              <w:rPr>
                <w:rFonts w:hint="eastAsia" w:ascii="黑体" w:hAnsi="宋体" w:eastAsia="黑体" w:cs="宋体"/>
                <w:kern w:val="0"/>
                <w:szCs w:val="21"/>
              </w:rPr>
              <w:t>项规定；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（6）投标人按第六章“投标文件格式”的规定填写了“拟分包项目情况表”，且符合第二章</w:t>
            </w:r>
            <w:r>
              <w:rPr>
                <w:rFonts w:ascii="黑体" w:hAnsi="宋体" w:eastAsia="黑体" w:cs="宋体"/>
                <w:kern w:val="0"/>
                <w:szCs w:val="21"/>
              </w:rPr>
              <w:t>“</w:t>
            </w:r>
            <w:r>
              <w:rPr>
                <w:rFonts w:hint="eastAsia" w:ascii="黑体" w:hAnsi="宋体" w:eastAsia="黑体" w:cs="宋体"/>
                <w:kern w:val="0"/>
                <w:szCs w:val="21"/>
              </w:rPr>
              <w:t>投标人须知</w:t>
            </w:r>
            <w:r>
              <w:rPr>
                <w:rFonts w:ascii="黑体" w:hAnsi="宋体" w:eastAsia="黑体" w:cs="宋体"/>
                <w:kern w:val="0"/>
                <w:szCs w:val="21"/>
              </w:rPr>
              <w:t>”</w:t>
            </w:r>
            <w:r>
              <w:rPr>
                <w:rFonts w:hint="eastAsia" w:ascii="黑体" w:hAnsi="宋体" w:eastAsia="黑体" w:cs="宋体"/>
                <w:kern w:val="0"/>
                <w:szCs w:val="21"/>
              </w:rPr>
              <w:t>第</w:t>
            </w:r>
            <w:r>
              <w:rPr>
                <w:rFonts w:ascii="黑体" w:hAnsi="宋体" w:eastAsia="黑体" w:cs="宋体"/>
                <w:kern w:val="0"/>
                <w:szCs w:val="21"/>
              </w:rPr>
              <w:t>1.</w:t>
            </w:r>
            <w:r>
              <w:rPr>
                <w:rFonts w:hint="eastAsia" w:ascii="黑体" w:hAnsi="宋体" w:eastAsia="黑体" w:cs="宋体"/>
                <w:kern w:val="0"/>
                <w:szCs w:val="21"/>
              </w:rPr>
              <w:t>11</w:t>
            </w:r>
            <w:r>
              <w:rPr>
                <w:rFonts w:ascii="黑体" w:hAnsi="宋体" w:eastAsia="黑体" w:cs="宋体"/>
                <w:kern w:val="0"/>
                <w:szCs w:val="21"/>
              </w:rPr>
              <w:t xml:space="preserve"> </w:t>
            </w:r>
            <w:r>
              <w:rPr>
                <w:rFonts w:hint="eastAsia" w:ascii="黑体" w:hAnsi="宋体" w:eastAsia="黑体" w:cs="宋体"/>
                <w:kern w:val="0"/>
                <w:szCs w:val="21"/>
              </w:rPr>
              <w:t>项规定；</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（7）投标文件载明的招标项目完成期限未超过招标文件规定的时限；</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（8）投标文件中未出现有关投标报价的内容；</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（9）投标文件没有对招标人的权利提出削弱性或限制性要求，没有对投标人的责任和义务提出实质性修改；</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（10）投标人未提供虚假资料；</w:t>
            </w:r>
          </w:p>
          <w:p>
            <w:pPr>
              <w:autoSpaceDE w:val="0"/>
              <w:autoSpaceDN w:val="0"/>
              <w:adjustRightInd w:val="0"/>
              <w:spacing w:line="400" w:lineRule="exact"/>
              <w:ind w:firstLine="105" w:firstLineChars="50"/>
              <w:rPr>
                <w:rFonts w:hint="eastAsia" w:ascii="黑体" w:hAnsi="宋体" w:eastAsia="黑体" w:cs="宋体"/>
                <w:kern w:val="0"/>
                <w:szCs w:val="21"/>
              </w:rPr>
            </w:pPr>
            <w:r>
              <w:rPr>
                <w:rFonts w:hint="eastAsia" w:ascii="黑体" w:hAnsi="宋体" w:eastAsia="黑体" w:cs="宋体"/>
                <w:kern w:val="0"/>
                <w:szCs w:val="21"/>
              </w:rPr>
              <w:t>（11）投标文件未附有招标人不能接受的条件。</w:t>
            </w:r>
          </w:p>
        </w:tc>
      </w:tr>
    </w:tbl>
    <w:p>
      <w:pPr>
        <w:autoSpaceDE w:val="0"/>
        <w:autoSpaceDN w:val="0"/>
        <w:adjustRightInd w:val="0"/>
        <w:jc w:val="left"/>
        <w:rPr>
          <w:rFonts w:hint="eastAsia" w:ascii="宋体" w:hAnsi="宋体" w:cs="黑体"/>
          <w:kern w:val="0"/>
          <w:sz w:val="24"/>
        </w:rPr>
      </w:pPr>
    </w:p>
    <w:p>
      <w:pPr>
        <w:autoSpaceDE w:val="0"/>
        <w:autoSpaceDN w:val="0"/>
        <w:adjustRightInd w:val="0"/>
        <w:jc w:val="left"/>
        <w:rPr>
          <w:rFonts w:hint="eastAsia" w:ascii="宋体" w:hAnsi="宋体" w:cs="黑体"/>
          <w:kern w:val="0"/>
          <w:sz w:val="24"/>
        </w:rPr>
      </w:pPr>
      <w:r>
        <w:rPr>
          <w:rFonts w:hint="eastAsia" w:ascii="宋体" w:hAnsi="宋体" w:cs="黑体"/>
          <w:kern w:val="0"/>
          <w:sz w:val="24"/>
        </w:rPr>
        <w:t>续上表</w:t>
      </w:r>
    </w:p>
    <w:tbl>
      <w:tblPr>
        <w:tblStyle w:val="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5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45" w:type="dxa"/>
            <w:tcBorders>
              <w:top w:val="single" w:color="auto" w:sz="12" w:space="0"/>
              <w:left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条款号</w:t>
            </w:r>
          </w:p>
        </w:tc>
        <w:tc>
          <w:tcPr>
            <w:tcW w:w="1155" w:type="dxa"/>
            <w:tcBorders>
              <w:top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条款名称</w:t>
            </w:r>
          </w:p>
        </w:tc>
        <w:tc>
          <w:tcPr>
            <w:tcW w:w="7140" w:type="dxa"/>
            <w:tcBorders>
              <w:top w:val="single" w:color="auto" w:sz="12" w:space="0"/>
              <w:right w:val="single" w:color="auto" w:sz="12" w:space="0"/>
            </w:tcBorders>
            <w:vAlign w:val="center"/>
          </w:tcPr>
          <w:p>
            <w:pPr>
              <w:autoSpaceDE w:val="0"/>
              <w:autoSpaceDN w:val="0"/>
              <w:adjustRightInd w:val="0"/>
              <w:jc w:val="center"/>
              <w:rPr>
                <w:rFonts w:hint="eastAsia" w:ascii="黑体" w:hAnsi="宋体" w:eastAsia="黑体" w:cs="黑体"/>
                <w:kern w:val="0"/>
                <w:szCs w:val="21"/>
              </w:rPr>
            </w:pPr>
            <w:r>
              <w:rPr>
                <w:rFonts w:hint="eastAsia" w:ascii="黑体" w:hAnsi="宋体" w:eastAsia="黑体" w:cs="黑体"/>
                <w:kern w:val="0"/>
                <w:szCs w:val="21"/>
              </w:rPr>
              <w:t>评 审 因 素 与 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3" w:hRule="exact"/>
        </w:trPr>
        <w:tc>
          <w:tcPr>
            <w:tcW w:w="945" w:type="dxa"/>
            <w:tcBorders>
              <w:left w:val="single" w:color="auto" w:sz="12" w:space="0"/>
            </w:tcBorders>
            <w:vAlign w:val="center"/>
          </w:tcPr>
          <w:p>
            <w:pPr>
              <w:autoSpaceDE w:val="0"/>
              <w:autoSpaceDN w:val="0"/>
              <w:adjustRightInd w:val="0"/>
              <w:spacing w:line="360" w:lineRule="exact"/>
              <w:jc w:val="center"/>
              <w:rPr>
                <w:rFonts w:hint="eastAsia" w:ascii="宋体" w:hAnsi="宋体" w:cs="黑体"/>
                <w:kern w:val="0"/>
                <w:szCs w:val="21"/>
              </w:rPr>
            </w:pPr>
            <w:r>
              <w:rPr>
                <w:rFonts w:hint="eastAsia" w:ascii="宋体" w:hAnsi="宋体" w:cs="黑体"/>
                <w:kern w:val="0"/>
                <w:szCs w:val="21"/>
              </w:rPr>
              <w:t>2.5</w:t>
            </w:r>
          </w:p>
        </w:tc>
        <w:tc>
          <w:tcPr>
            <w:tcW w:w="1155" w:type="dxa"/>
            <w:vAlign w:val="center"/>
          </w:tcPr>
          <w:p>
            <w:pPr>
              <w:autoSpaceDE w:val="0"/>
              <w:autoSpaceDN w:val="0"/>
              <w:adjustRightInd w:val="0"/>
              <w:spacing w:line="400" w:lineRule="exact"/>
              <w:ind w:left="-25" w:leftChars="-102" w:hanging="189" w:hangingChars="90"/>
              <w:jc w:val="center"/>
              <w:rPr>
                <w:rFonts w:hint="eastAsia" w:ascii="宋体" w:hAnsi="宋体" w:cs="黑体"/>
                <w:kern w:val="0"/>
                <w:szCs w:val="21"/>
              </w:rPr>
            </w:pPr>
            <w:r>
              <w:rPr>
                <w:rFonts w:hint="eastAsia" w:ascii="宋体" w:hAnsi="宋体" w:cs="黑体"/>
                <w:kern w:val="0"/>
                <w:szCs w:val="21"/>
              </w:rPr>
              <w:t xml:space="preserve">  第一信封</w:t>
            </w:r>
          </w:p>
          <w:p>
            <w:pPr>
              <w:autoSpaceDE w:val="0"/>
              <w:autoSpaceDN w:val="0"/>
              <w:adjustRightInd w:val="0"/>
              <w:spacing w:line="400" w:lineRule="exact"/>
              <w:ind w:left="-25" w:leftChars="-12"/>
              <w:jc w:val="center"/>
              <w:rPr>
                <w:rFonts w:hint="eastAsia" w:ascii="宋体" w:hAnsi="宋体" w:cs="黑体"/>
                <w:kern w:val="0"/>
                <w:szCs w:val="21"/>
              </w:rPr>
            </w:pPr>
            <w:r>
              <w:rPr>
                <w:rFonts w:hint="eastAsia" w:ascii="宋体" w:hAnsi="宋体" w:cs="黑体"/>
                <w:kern w:val="0"/>
                <w:szCs w:val="21"/>
              </w:rPr>
              <w:t>详细评审</w:t>
            </w:r>
          </w:p>
        </w:tc>
        <w:tc>
          <w:tcPr>
            <w:tcW w:w="7140" w:type="dxa"/>
            <w:tcBorders>
              <w:right w:val="single" w:color="auto" w:sz="12" w:space="0"/>
            </w:tcBorders>
            <w:vAlign w:val="top"/>
          </w:tcPr>
          <w:p>
            <w:pPr>
              <w:autoSpaceDE w:val="0"/>
              <w:autoSpaceDN w:val="0"/>
              <w:adjustRightInd w:val="0"/>
              <w:spacing w:line="400" w:lineRule="exact"/>
              <w:ind w:firstLine="2100" w:firstLineChars="1000"/>
              <w:rPr>
                <w:rFonts w:hint="eastAsia" w:ascii="宋体" w:hAnsi="宋体" w:cs="黑体"/>
                <w:kern w:val="0"/>
                <w:szCs w:val="21"/>
              </w:rPr>
            </w:pPr>
            <w:r>
              <w:rPr>
                <w:rFonts w:hint="eastAsia" w:ascii="宋体" w:hAnsi="宋体" w:cs="黑体"/>
                <w:kern w:val="0"/>
                <w:szCs w:val="21"/>
              </w:rPr>
              <w:t>评 审 因 素                          评分值</w:t>
            </w:r>
          </w:p>
          <w:p>
            <w:pPr>
              <w:autoSpaceDE w:val="0"/>
              <w:autoSpaceDN w:val="0"/>
              <w:adjustRightInd w:val="0"/>
              <w:spacing w:line="400" w:lineRule="exact"/>
              <w:jc w:val="left"/>
              <w:rPr>
                <w:rFonts w:hint="eastAsia" w:ascii="宋体" w:hAnsi="宋体" w:cs="黑体"/>
                <w:b/>
                <w:kern w:val="0"/>
                <w:szCs w:val="21"/>
              </w:rPr>
            </w:pPr>
            <w:r>
              <w:rPr>
                <w:rFonts w:hint="eastAsia" w:ascii="宋体" w:hAnsi="宋体" w:cs="黑体"/>
                <w:kern w:val="0"/>
                <w:szCs w:val="21"/>
              </w:rPr>
              <w:t>（1）</w:t>
            </w:r>
            <w:r>
              <w:rPr>
                <w:rFonts w:hint="eastAsia" w:ascii="宋体" w:hAnsi="宋体" w:cs="黑体"/>
                <w:b/>
                <w:kern w:val="0"/>
                <w:szCs w:val="21"/>
              </w:rPr>
              <w:t>投标文件第一信封（商务文件</w:t>
            </w:r>
            <w:r>
              <w:rPr>
                <w:rFonts w:hint="eastAsia" w:ascii="宋体" w:hAnsi="宋体" w:cs="黑体"/>
                <w:kern w:val="0"/>
                <w:szCs w:val="21"/>
              </w:rPr>
              <w:t xml:space="preserve">）                        </w:t>
            </w:r>
            <w:r>
              <w:rPr>
                <w:rFonts w:hint="eastAsia" w:ascii="宋体" w:hAnsi="宋体" w:cs="黑体"/>
                <w:b/>
                <w:kern w:val="0"/>
                <w:szCs w:val="21"/>
              </w:rPr>
              <w:t>（40分）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a.投标人与本项目相关的具体业绩                          17分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b.拟投入本项目的人员资格和能力                          12分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c.投标人的信誉                                           5分</w:t>
            </w:r>
          </w:p>
          <w:p>
            <w:pPr>
              <w:autoSpaceDE w:val="0"/>
              <w:autoSpaceDN w:val="0"/>
              <w:adjustRightInd w:val="0"/>
              <w:spacing w:line="400" w:lineRule="exact"/>
              <w:jc w:val="left"/>
              <w:rPr>
                <w:rFonts w:hint="eastAsia" w:ascii="宋体" w:hAnsi="宋体" w:cs="黑体"/>
                <w:kern w:val="0"/>
                <w:szCs w:val="21"/>
              </w:rPr>
            </w:pPr>
            <w:r>
              <w:rPr>
                <w:rFonts w:hint="eastAsia" w:ascii="宋体" w:hAnsi="宋体" w:cs="黑体"/>
                <w:kern w:val="0"/>
                <w:szCs w:val="21"/>
              </w:rPr>
              <w:t>（2）</w:t>
            </w:r>
            <w:r>
              <w:rPr>
                <w:rFonts w:hint="eastAsia" w:ascii="宋体" w:hAnsi="宋体" w:cs="黑体"/>
                <w:b/>
                <w:kern w:val="0"/>
                <w:szCs w:val="21"/>
              </w:rPr>
              <w:t xml:space="preserve">投标文件第一信封（技术文件）                       </w:t>
            </w:r>
            <w:r>
              <w:rPr>
                <w:rFonts w:hint="eastAsia" w:ascii="宋体" w:hAnsi="宋体" w:cs="黑体"/>
                <w:kern w:val="0"/>
                <w:szCs w:val="21"/>
              </w:rPr>
              <w:t xml:space="preserve"> </w:t>
            </w:r>
            <w:r>
              <w:rPr>
                <w:rFonts w:hint="eastAsia" w:ascii="宋体" w:hAnsi="宋体" w:cs="黑体"/>
                <w:b/>
                <w:kern w:val="0"/>
                <w:szCs w:val="21"/>
              </w:rPr>
              <w:t>（50分）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d.对招标项目的理解和总体设计思路                        10分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e.招标项目勘察设计特点、关键技术问题的认识及对策措施    18分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f.对招标项目工可研究技术结论和技术方案的看法与建议      13分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g.勘察设计工作量及计划安排                               6分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h.勘察设计的质量保证措施、进度保证措施                   4分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i.后续服务的安排及保证措施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trPr>
        <w:tc>
          <w:tcPr>
            <w:tcW w:w="945" w:type="dxa"/>
            <w:tcBorders>
              <w:left w:val="single" w:color="auto" w:sz="12" w:space="0"/>
            </w:tcBorders>
            <w:vAlign w:val="center"/>
          </w:tcPr>
          <w:p>
            <w:pPr>
              <w:autoSpaceDE w:val="0"/>
              <w:autoSpaceDN w:val="0"/>
              <w:adjustRightInd w:val="0"/>
              <w:spacing w:line="380" w:lineRule="exact"/>
              <w:jc w:val="center"/>
              <w:rPr>
                <w:rFonts w:hint="eastAsia" w:ascii="宋体" w:hAnsi="宋体" w:cs="黑体"/>
                <w:kern w:val="0"/>
                <w:szCs w:val="21"/>
              </w:rPr>
            </w:pPr>
            <w:r>
              <w:rPr>
                <w:rFonts w:hint="eastAsia" w:ascii="宋体" w:hAnsi="宋体" w:cs="黑体"/>
                <w:kern w:val="0"/>
                <w:szCs w:val="21"/>
              </w:rPr>
              <w:t>2.7</w:t>
            </w:r>
          </w:p>
        </w:tc>
        <w:tc>
          <w:tcPr>
            <w:tcW w:w="1155" w:type="dxa"/>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第二信封</w:t>
            </w:r>
          </w:p>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初步评审</w:t>
            </w:r>
          </w:p>
        </w:tc>
        <w:tc>
          <w:tcPr>
            <w:tcW w:w="7140" w:type="dxa"/>
            <w:tcBorders>
              <w:right w:val="single" w:color="auto" w:sz="12" w:space="0"/>
            </w:tcBorders>
            <w:vAlign w:val="top"/>
          </w:tcPr>
          <w:p>
            <w:pPr>
              <w:autoSpaceDE w:val="0"/>
              <w:autoSpaceDN w:val="0"/>
              <w:adjustRightInd w:val="0"/>
              <w:spacing w:line="400" w:lineRule="exact"/>
              <w:ind w:left="525" w:hanging="525" w:hangingChars="250"/>
              <w:jc w:val="left"/>
              <w:rPr>
                <w:rFonts w:hint="eastAsia" w:ascii="黑体" w:hAnsi="宋体" w:eastAsia="黑体" w:cs="黑体"/>
                <w:kern w:val="0"/>
                <w:szCs w:val="21"/>
              </w:rPr>
            </w:pPr>
            <w:r>
              <w:rPr>
                <w:rFonts w:hint="eastAsia" w:ascii="黑体" w:hAnsi="宋体" w:eastAsia="黑体" w:cs="黑体"/>
                <w:kern w:val="0"/>
                <w:szCs w:val="21"/>
              </w:rPr>
              <w:t>（1）第二信封（报价清单）按照招标文件规定的格式、内容填写，字迹清晰可辨，内容齐全完整；</w:t>
            </w:r>
          </w:p>
          <w:p>
            <w:pPr>
              <w:autoSpaceDE w:val="0"/>
              <w:autoSpaceDN w:val="0"/>
              <w:adjustRightInd w:val="0"/>
              <w:spacing w:line="400" w:lineRule="exact"/>
              <w:ind w:left="525" w:hanging="525" w:hangingChars="250"/>
              <w:jc w:val="left"/>
              <w:rPr>
                <w:rFonts w:hint="eastAsia" w:ascii="黑体" w:hAnsi="宋体" w:eastAsia="黑体" w:cs="黑体"/>
                <w:kern w:val="0"/>
                <w:szCs w:val="21"/>
              </w:rPr>
            </w:pPr>
            <w:r>
              <w:rPr>
                <w:rFonts w:hint="eastAsia" w:ascii="黑体" w:hAnsi="宋体" w:eastAsia="黑体" w:cs="黑体"/>
                <w:kern w:val="0"/>
                <w:szCs w:val="21"/>
              </w:rPr>
              <w:t>（2）第二信封（报价清单）中法定代表人或其授权代理人的签字，投标人的单位公章齐全，符合招标文件规定；</w:t>
            </w:r>
          </w:p>
          <w:p>
            <w:pPr>
              <w:autoSpaceDE w:val="0"/>
              <w:autoSpaceDN w:val="0"/>
              <w:adjustRightInd w:val="0"/>
              <w:spacing w:line="400" w:lineRule="exact"/>
              <w:ind w:left="525" w:hanging="525" w:hangingChars="250"/>
              <w:jc w:val="left"/>
              <w:rPr>
                <w:rFonts w:hint="eastAsia" w:ascii="黑体" w:hAnsi="宋体" w:eastAsia="黑体" w:cs="黑体"/>
                <w:kern w:val="0"/>
                <w:szCs w:val="21"/>
              </w:rPr>
            </w:pPr>
            <w:r>
              <w:rPr>
                <w:rFonts w:hint="eastAsia" w:ascii="黑体" w:hAnsi="宋体" w:eastAsia="黑体" w:cs="黑体"/>
                <w:kern w:val="0"/>
                <w:szCs w:val="21"/>
              </w:rPr>
              <w:t>（3）在报价函上填写了投标总价，投标总价，不超过招标人设定的最高投标限价；</w:t>
            </w:r>
          </w:p>
          <w:p>
            <w:pPr>
              <w:autoSpaceDE w:val="0"/>
              <w:autoSpaceDN w:val="0"/>
              <w:adjustRightInd w:val="0"/>
              <w:spacing w:line="400" w:lineRule="exact"/>
              <w:jc w:val="left"/>
              <w:rPr>
                <w:rFonts w:hint="eastAsia" w:ascii="黑体" w:hAnsi="宋体" w:eastAsia="黑体" w:cs="黑体"/>
                <w:kern w:val="0"/>
                <w:szCs w:val="21"/>
              </w:rPr>
            </w:pPr>
            <w:r>
              <w:rPr>
                <w:rFonts w:hint="eastAsia" w:ascii="黑体" w:hAnsi="宋体" w:eastAsia="黑体" w:cs="黑体"/>
                <w:kern w:val="0"/>
                <w:szCs w:val="21"/>
              </w:rPr>
              <w:t>（4）未修改招标人给定的暂列金额。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945" w:type="dxa"/>
            <w:tcBorders>
              <w:left w:val="single" w:color="auto" w:sz="12" w:space="0"/>
            </w:tcBorders>
            <w:vAlign w:val="center"/>
          </w:tcPr>
          <w:p>
            <w:pPr>
              <w:autoSpaceDE w:val="0"/>
              <w:autoSpaceDN w:val="0"/>
              <w:adjustRightInd w:val="0"/>
              <w:spacing w:line="380" w:lineRule="exact"/>
              <w:jc w:val="center"/>
              <w:rPr>
                <w:rFonts w:hint="eastAsia" w:ascii="宋体" w:hAnsi="宋体" w:cs="黑体"/>
                <w:kern w:val="0"/>
                <w:szCs w:val="21"/>
              </w:rPr>
            </w:pPr>
            <w:r>
              <w:rPr>
                <w:rFonts w:hint="eastAsia" w:ascii="宋体" w:hAnsi="宋体" w:cs="黑体"/>
                <w:kern w:val="0"/>
                <w:szCs w:val="21"/>
              </w:rPr>
              <w:t>2.9</w:t>
            </w:r>
          </w:p>
        </w:tc>
        <w:tc>
          <w:tcPr>
            <w:tcW w:w="1155" w:type="dxa"/>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第二信封</w:t>
            </w:r>
          </w:p>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澄 清</w:t>
            </w:r>
          </w:p>
        </w:tc>
        <w:tc>
          <w:tcPr>
            <w:tcW w:w="7140" w:type="dxa"/>
            <w:tcBorders>
              <w:right w:val="single" w:color="auto" w:sz="12" w:space="0"/>
            </w:tcBorders>
            <w:vAlign w:val="center"/>
          </w:tcPr>
          <w:p>
            <w:pPr>
              <w:autoSpaceDE w:val="0"/>
              <w:autoSpaceDN w:val="0"/>
              <w:adjustRightInd w:val="0"/>
              <w:spacing w:line="400" w:lineRule="exact"/>
              <w:ind w:firstLine="210" w:firstLineChars="100"/>
              <w:rPr>
                <w:rFonts w:hint="eastAsia" w:ascii="宋体" w:hAnsi="宋体" w:cs="黑体"/>
                <w:kern w:val="0"/>
                <w:szCs w:val="21"/>
              </w:rPr>
            </w:pPr>
            <w:r>
              <w:rPr>
                <w:rFonts w:hint="eastAsia" w:ascii="宋体" w:hAnsi="宋体" w:cs="黑体"/>
                <w:kern w:val="0"/>
                <w:szCs w:val="21"/>
              </w:rPr>
              <w:t>第二信封澄清过程中，发生以下任一情形的，作废标处理：</w:t>
            </w:r>
          </w:p>
          <w:p>
            <w:pPr>
              <w:autoSpaceDE w:val="0"/>
              <w:autoSpaceDN w:val="0"/>
              <w:adjustRightInd w:val="0"/>
              <w:spacing w:line="400" w:lineRule="exact"/>
              <w:rPr>
                <w:rFonts w:hint="eastAsia" w:ascii="宋体" w:hAnsi="宋体" w:cs="黑体"/>
                <w:kern w:val="0"/>
                <w:szCs w:val="21"/>
              </w:rPr>
            </w:pPr>
            <w:r>
              <w:rPr>
                <w:rFonts w:hint="eastAsia" w:ascii="宋体" w:hAnsi="宋体" w:cs="黑体"/>
                <w:kern w:val="0"/>
                <w:szCs w:val="21"/>
              </w:rPr>
              <w:t>（1）投标人拒绝确认算术性修正后的报价；</w:t>
            </w:r>
          </w:p>
          <w:p>
            <w:pPr>
              <w:autoSpaceDE w:val="0"/>
              <w:autoSpaceDN w:val="0"/>
              <w:adjustRightInd w:val="0"/>
              <w:spacing w:line="400" w:lineRule="exact"/>
              <w:rPr>
                <w:rFonts w:hint="eastAsia" w:ascii="宋体" w:hAnsi="宋体" w:cs="黑体"/>
                <w:kern w:val="0"/>
                <w:szCs w:val="21"/>
              </w:rPr>
            </w:pPr>
            <w:r>
              <w:rPr>
                <w:rFonts w:hint="eastAsia" w:ascii="宋体" w:hAnsi="宋体" w:cs="黑体"/>
                <w:kern w:val="0"/>
                <w:szCs w:val="21"/>
              </w:rPr>
              <w:t>（2）修正后的最终投标报价超过最高投标限价。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945" w:type="dxa"/>
            <w:tcBorders>
              <w:left w:val="single" w:color="auto" w:sz="12" w:space="0"/>
            </w:tcBorders>
            <w:vAlign w:val="center"/>
          </w:tcPr>
          <w:p>
            <w:pPr>
              <w:autoSpaceDE w:val="0"/>
              <w:autoSpaceDN w:val="0"/>
              <w:adjustRightInd w:val="0"/>
              <w:spacing w:line="380" w:lineRule="exact"/>
              <w:jc w:val="center"/>
              <w:rPr>
                <w:rFonts w:hint="eastAsia" w:ascii="宋体" w:hAnsi="宋体" w:cs="黑体"/>
                <w:kern w:val="0"/>
                <w:szCs w:val="21"/>
              </w:rPr>
            </w:pPr>
            <w:r>
              <w:rPr>
                <w:rFonts w:hint="eastAsia" w:ascii="宋体" w:hAnsi="宋体" w:cs="黑体"/>
                <w:kern w:val="0"/>
                <w:szCs w:val="21"/>
              </w:rPr>
              <w:t>2.10</w:t>
            </w:r>
          </w:p>
        </w:tc>
        <w:tc>
          <w:tcPr>
            <w:tcW w:w="1155" w:type="dxa"/>
            <w:vAlign w:val="center"/>
          </w:tcPr>
          <w:p>
            <w:pPr>
              <w:autoSpaceDE w:val="0"/>
              <w:autoSpaceDN w:val="0"/>
              <w:adjustRightInd w:val="0"/>
              <w:spacing w:line="400" w:lineRule="exact"/>
              <w:ind w:left="-25" w:leftChars="-12"/>
              <w:jc w:val="center"/>
              <w:rPr>
                <w:rFonts w:hint="eastAsia" w:ascii="宋体" w:hAnsi="宋体" w:cs="黑体"/>
                <w:kern w:val="0"/>
                <w:szCs w:val="21"/>
              </w:rPr>
            </w:pPr>
            <w:r>
              <w:rPr>
                <w:rFonts w:hint="eastAsia" w:ascii="宋体" w:hAnsi="宋体" w:cs="黑体"/>
                <w:kern w:val="0"/>
                <w:szCs w:val="21"/>
              </w:rPr>
              <w:t>第二信封</w:t>
            </w:r>
          </w:p>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详细评审</w:t>
            </w:r>
          </w:p>
        </w:tc>
        <w:tc>
          <w:tcPr>
            <w:tcW w:w="7140" w:type="dxa"/>
            <w:tcBorders>
              <w:right w:val="single" w:color="auto" w:sz="12" w:space="0"/>
            </w:tcBorders>
            <w:vAlign w:val="top"/>
          </w:tcPr>
          <w:p>
            <w:pPr>
              <w:autoSpaceDE w:val="0"/>
              <w:autoSpaceDN w:val="0"/>
              <w:adjustRightInd w:val="0"/>
              <w:spacing w:line="400" w:lineRule="exact"/>
              <w:ind w:firstLine="1365" w:firstLineChars="650"/>
              <w:rPr>
                <w:rFonts w:hint="eastAsia" w:ascii="宋体" w:hAnsi="宋体" w:cs="黑体"/>
                <w:kern w:val="0"/>
                <w:szCs w:val="21"/>
              </w:rPr>
            </w:pPr>
            <w:r>
              <w:rPr>
                <w:rFonts w:hint="eastAsia" w:ascii="宋体" w:hAnsi="宋体" w:cs="黑体"/>
                <w:kern w:val="0"/>
                <w:szCs w:val="21"/>
              </w:rPr>
              <w:t xml:space="preserve">    评 审 因 素                             评分值</w:t>
            </w:r>
          </w:p>
          <w:p>
            <w:pPr>
              <w:autoSpaceDE w:val="0"/>
              <w:autoSpaceDN w:val="0"/>
              <w:adjustRightInd w:val="0"/>
              <w:spacing w:line="400" w:lineRule="exact"/>
              <w:rPr>
                <w:rFonts w:hint="eastAsia" w:ascii="宋体" w:hAnsi="宋体" w:cs="黑体"/>
                <w:kern w:val="0"/>
                <w:szCs w:val="21"/>
              </w:rPr>
            </w:pPr>
            <w:r>
              <w:rPr>
                <w:rFonts w:hint="eastAsia" w:ascii="宋体" w:hAnsi="宋体" w:cs="黑体"/>
                <w:kern w:val="0"/>
                <w:szCs w:val="21"/>
              </w:rPr>
              <w:t xml:space="preserve">（3）投标文件第二信封（报价清单）                       </w:t>
            </w:r>
            <w:r>
              <w:rPr>
                <w:rFonts w:hint="eastAsia" w:ascii="宋体" w:hAnsi="宋体" w:cs="黑体"/>
                <w:b/>
                <w:kern w:val="0"/>
                <w:szCs w:val="21"/>
              </w:rPr>
              <w:t>（10分）</w:t>
            </w:r>
          </w:p>
          <w:p>
            <w:pPr>
              <w:autoSpaceDE w:val="0"/>
              <w:autoSpaceDN w:val="0"/>
              <w:adjustRightInd w:val="0"/>
              <w:spacing w:line="400" w:lineRule="exact"/>
              <w:ind w:firstLine="315" w:firstLineChars="150"/>
              <w:jc w:val="left"/>
              <w:rPr>
                <w:rFonts w:hint="eastAsia" w:ascii="宋体" w:hAnsi="宋体" w:cs="黑体"/>
                <w:kern w:val="0"/>
                <w:szCs w:val="21"/>
              </w:rPr>
            </w:pPr>
            <w:r>
              <w:rPr>
                <w:rFonts w:hint="eastAsia" w:ascii="宋体" w:hAnsi="宋体" w:cs="黑体"/>
                <w:kern w:val="0"/>
                <w:szCs w:val="21"/>
              </w:rPr>
              <w:t>j.投标价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45" w:type="dxa"/>
            <w:tcBorders>
              <w:left w:val="single" w:color="auto" w:sz="12" w:space="0"/>
              <w:bottom w:val="single" w:color="auto" w:sz="12" w:space="0"/>
            </w:tcBorders>
            <w:vAlign w:val="center"/>
          </w:tcPr>
          <w:p>
            <w:pPr>
              <w:autoSpaceDE w:val="0"/>
              <w:autoSpaceDN w:val="0"/>
              <w:adjustRightInd w:val="0"/>
              <w:jc w:val="center"/>
              <w:rPr>
                <w:rFonts w:hint="eastAsia" w:ascii="宋体" w:hAnsi="宋体" w:cs="黑体"/>
                <w:kern w:val="0"/>
                <w:szCs w:val="21"/>
              </w:rPr>
            </w:pPr>
            <w:r>
              <w:rPr>
                <w:rFonts w:hint="eastAsia" w:ascii="宋体" w:hAnsi="宋体" w:cs="黑体"/>
                <w:kern w:val="0"/>
                <w:szCs w:val="21"/>
              </w:rPr>
              <w:t>2.12</w:t>
            </w:r>
          </w:p>
        </w:tc>
        <w:tc>
          <w:tcPr>
            <w:tcW w:w="1155" w:type="dxa"/>
            <w:tcBorders>
              <w:bottom w:val="single" w:color="auto" w:sz="12" w:space="0"/>
            </w:tcBorders>
            <w:vAlign w:val="center"/>
          </w:tcPr>
          <w:p>
            <w:pPr>
              <w:autoSpaceDE w:val="0"/>
              <w:autoSpaceDN w:val="0"/>
              <w:adjustRightInd w:val="0"/>
              <w:spacing w:line="400" w:lineRule="exact"/>
              <w:jc w:val="center"/>
              <w:rPr>
                <w:rFonts w:hint="eastAsia" w:ascii="宋体" w:hAnsi="宋体" w:cs="黑体"/>
                <w:kern w:val="0"/>
                <w:szCs w:val="21"/>
              </w:rPr>
            </w:pPr>
            <w:r>
              <w:rPr>
                <w:rFonts w:hint="eastAsia" w:ascii="宋体" w:hAnsi="宋体" w:cs="黑体"/>
                <w:kern w:val="0"/>
                <w:szCs w:val="21"/>
              </w:rPr>
              <w:t>评标结果</w:t>
            </w:r>
          </w:p>
        </w:tc>
        <w:tc>
          <w:tcPr>
            <w:tcW w:w="7140" w:type="dxa"/>
            <w:tcBorders>
              <w:bottom w:val="single" w:color="auto" w:sz="12" w:space="0"/>
              <w:right w:val="single" w:color="auto" w:sz="12" w:space="0"/>
            </w:tcBorders>
            <w:vAlign w:val="center"/>
          </w:tcPr>
          <w:p>
            <w:pPr>
              <w:autoSpaceDE w:val="0"/>
              <w:autoSpaceDN w:val="0"/>
              <w:adjustRightInd w:val="0"/>
              <w:spacing w:line="400" w:lineRule="exact"/>
              <w:ind w:firstLine="210" w:firstLineChars="100"/>
              <w:rPr>
                <w:rFonts w:hint="eastAsia" w:ascii="宋体" w:hAnsi="宋体" w:cs="黑体"/>
                <w:kern w:val="0"/>
                <w:szCs w:val="21"/>
              </w:rPr>
            </w:pPr>
            <w:r>
              <w:rPr>
                <w:rFonts w:hint="eastAsia" w:ascii="宋体" w:hAnsi="宋体" w:cs="黑体"/>
                <w:kern w:val="0"/>
                <w:szCs w:val="21"/>
              </w:rPr>
              <w:t>推荐的中标候选人数为 1～3 名</w:t>
            </w:r>
          </w:p>
        </w:tc>
      </w:tr>
    </w:tbl>
    <w:p>
      <w:pPr>
        <w:autoSpaceDE w:val="0"/>
        <w:autoSpaceDN w:val="0"/>
        <w:adjustRightInd w:val="0"/>
        <w:jc w:val="left"/>
        <w:rPr>
          <w:rFonts w:hint="eastAsia" w:ascii="黑体" w:eastAsia="黑体" w:cs="黑体"/>
          <w:kern w:val="0"/>
          <w:sz w:val="24"/>
        </w:rPr>
      </w:pPr>
    </w:p>
    <w:p>
      <w:pPr>
        <w:autoSpaceDE w:val="0"/>
        <w:autoSpaceDN w:val="0"/>
        <w:adjustRightInd w:val="0"/>
        <w:jc w:val="left"/>
        <w:rPr>
          <w:rFonts w:hint="eastAsia" w:ascii="黑体" w:eastAsia="黑体" w:cs="黑体"/>
          <w:kern w:val="0"/>
          <w:sz w:val="24"/>
        </w:rPr>
      </w:pPr>
    </w:p>
    <w:p>
      <w:pPr>
        <w:autoSpaceDE w:val="0"/>
        <w:autoSpaceDN w:val="0"/>
        <w:adjustRightInd w:val="0"/>
        <w:jc w:val="left"/>
        <w:rPr>
          <w:rFonts w:hint="eastAsia" w:ascii="黑体" w:eastAsia="黑体" w:cs="黑体"/>
          <w:kern w:val="0"/>
          <w:sz w:val="24"/>
        </w:rPr>
      </w:pPr>
    </w:p>
    <w:p>
      <w:pPr>
        <w:autoSpaceDE w:val="0"/>
        <w:autoSpaceDN w:val="0"/>
        <w:adjustRightInd w:val="0"/>
        <w:jc w:val="left"/>
        <w:rPr>
          <w:rFonts w:hint="eastAsia" w:ascii="黑体" w:eastAsia="黑体" w:cs="黑体"/>
          <w:kern w:val="0"/>
          <w:sz w:val="24"/>
        </w:rPr>
      </w:pPr>
    </w:p>
    <w:tbl>
      <w:tblPr>
        <w:tblStyle w:val="6"/>
        <w:tblW w:w="9659" w:type="dxa"/>
        <w:jc w:val="center"/>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
        <w:gridCol w:w="1414"/>
        <w:gridCol w:w="1134"/>
        <w:gridCol w:w="1607"/>
        <w:gridCol w:w="721"/>
        <w:gridCol w:w="4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exact"/>
          <w:jc w:val="center"/>
        </w:trPr>
        <w:tc>
          <w:tcPr>
            <w:tcW w:w="5307" w:type="dxa"/>
            <w:gridSpan w:val="5"/>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评 审 因 素 与 评 分 值</w:t>
            </w:r>
          </w:p>
        </w:tc>
        <w:tc>
          <w:tcPr>
            <w:tcW w:w="4352" w:type="dxa"/>
            <w:vMerge w:val="restart"/>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exact"/>
          <w:jc w:val="center"/>
        </w:trPr>
        <w:tc>
          <w:tcPr>
            <w:tcW w:w="431" w:type="dxa"/>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序号</w:t>
            </w:r>
          </w:p>
        </w:tc>
        <w:tc>
          <w:tcPr>
            <w:tcW w:w="1414" w:type="dxa"/>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评审因素</w:t>
            </w:r>
          </w:p>
        </w:tc>
        <w:tc>
          <w:tcPr>
            <w:tcW w:w="1134" w:type="dxa"/>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评审因素评分值</w:t>
            </w:r>
          </w:p>
        </w:tc>
        <w:tc>
          <w:tcPr>
            <w:tcW w:w="1607" w:type="dxa"/>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各评分因素细分项</w:t>
            </w:r>
          </w:p>
        </w:tc>
        <w:tc>
          <w:tcPr>
            <w:tcW w:w="721" w:type="dxa"/>
            <w:vAlign w:val="center"/>
          </w:tcPr>
          <w:p>
            <w:pPr>
              <w:autoSpaceDE w:val="0"/>
              <w:autoSpaceDN w:val="0"/>
              <w:adjustRightInd w:val="0"/>
              <w:spacing w:line="240" w:lineRule="exact"/>
              <w:jc w:val="center"/>
              <w:rPr>
                <w:rFonts w:hint="eastAsia" w:ascii="宋体" w:hAnsi="宋体" w:cs="黑体"/>
                <w:b/>
                <w:kern w:val="0"/>
                <w:szCs w:val="21"/>
              </w:rPr>
            </w:pPr>
            <w:r>
              <w:rPr>
                <w:rFonts w:hint="eastAsia" w:ascii="宋体" w:hAnsi="宋体" w:cs="黑体"/>
                <w:b/>
                <w:kern w:val="0"/>
                <w:szCs w:val="21"/>
              </w:rPr>
              <w:t>分值</w:t>
            </w:r>
          </w:p>
        </w:tc>
        <w:tc>
          <w:tcPr>
            <w:tcW w:w="4352" w:type="dxa"/>
            <w:vMerge w:val="continue"/>
            <w:vAlign w:val="top"/>
          </w:tcPr>
          <w:p>
            <w:pPr>
              <w:autoSpaceDE w:val="0"/>
              <w:autoSpaceDN w:val="0"/>
              <w:adjustRightInd w:val="0"/>
              <w:spacing w:line="240" w:lineRule="exact"/>
              <w:jc w:val="left"/>
              <w:rPr>
                <w:rFonts w:hint="eastAsia" w:ascii="黑体" w:eastAsia="黑体" w:cs="黑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9" w:hRule="exac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a</w:t>
            </w:r>
          </w:p>
        </w:tc>
        <w:tc>
          <w:tcPr>
            <w:tcW w:w="1414" w:type="dxa"/>
            <w:vMerge w:val="restart"/>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投标人与本项目相关的具体业绩</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17分</w:t>
            </w:r>
          </w:p>
        </w:tc>
        <w:tc>
          <w:tcPr>
            <w:tcW w:w="1607"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类似项目</w:t>
            </w:r>
          </w:p>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业绩</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15分</w:t>
            </w:r>
          </w:p>
        </w:tc>
        <w:tc>
          <w:tcPr>
            <w:tcW w:w="4352" w:type="dxa"/>
            <w:vAlign w:val="center"/>
          </w:tcPr>
          <w:p>
            <w:pPr>
              <w:spacing w:line="240" w:lineRule="exact"/>
              <w:ind w:firstLine="210" w:firstLineChars="100"/>
            </w:pPr>
            <w:r>
              <w:rPr>
                <w:rFonts w:hint="eastAsia" w:ascii="宋体" w:hAnsi="宋体"/>
                <w:szCs w:val="21"/>
              </w:rPr>
              <w:t>达到资格审查条件业绩最低要求的，计9分；近8年内，每超过完成1个类似项目加3分，加满6分止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9" w:hRule="exac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类似项目</w:t>
            </w:r>
          </w:p>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获奖</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2分</w:t>
            </w:r>
          </w:p>
        </w:tc>
        <w:tc>
          <w:tcPr>
            <w:tcW w:w="4352" w:type="dxa"/>
            <w:vAlign w:val="center"/>
          </w:tcPr>
          <w:p>
            <w:pPr>
              <w:autoSpaceDE w:val="0"/>
              <w:autoSpaceDN w:val="0"/>
              <w:adjustRightInd w:val="0"/>
              <w:spacing w:line="240" w:lineRule="exact"/>
              <w:ind w:firstLine="210" w:firstLineChars="100"/>
              <w:jc w:val="left"/>
              <w:rPr>
                <w:rFonts w:hint="eastAsia" w:ascii="黑体" w:eastAsia="黑体" w:cs="黑体"/>
                <w:kern w:val="0"/>
                <w:szCs w:val="21"/>
              </w:rPr>
            </w:pPr>
            <w:r>
              <w:rPr>
                <w:rFonts w:hint="eastAsia" w:ascii="宋体" w:cs="宋体"/>
                <w:szCs w:val="21"/>
                <w:lang w:val="zh-CN"/>
              </w:rPr>
              <w:t>近8年内，类似项目（包括独立桥梁）获国家科技进步奖、全国优秀工程勘察设计奖、詹天佑土木工程奖及高速公路工程咨询类奖项等，每项加</w:t>
            </w:r>
            <w:r>
              <w:rPr>
                <w:rFonts w:ascii="宋体" w:cs="宋体"/>
                <w:szCs w:val="21"/>
                <w:lang w:val="zh-CN"/>
              </w:rPr>
              <w:t>1</w:t>
            </w:r>
            <w:r>
              <w:rPr>
                <w:rFonts w:hint="eastAsia" w:ascii="宋体" w:cs="宋体"/>
                <w:szCs w:val="21"/>
                <w:lang w:val="zh-CN"/>
              </w:rPr>
              <w:t>分；获省部级奖，每项加</w:t>
            </w:r>
            <w:r>
              <w:rPr>
                <w:rFonts w:ascii="宋体" w:cs="宋体"/>
                <w:szCs w:val="21"/>
                <w:lang w:val="zh-CN"/>
              </w:rPr>
              <w:t>0.5</w:t>
            </w:r>
            <w:r>
              <w:rPr>
                <w:rFonts w:hint="eastAsia" w:ascii="宋体" w:cs="宋体"/>
                <w:szCs w:val="21"/>
                <w:lang w:val="zh-CN"/>
              </w:rPr>
              <w:t>分；同一项目不累加，加满2分止</w:t>
            </w:r>
            <w:r>
              <w:rPr>
                <w:rFonts w:hint="eastAsia" w:ascii="黑体" w:eastAsia="黑体" w:cs="黑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5" w:hRule="exac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b</w:t>
            </w:r>
          </w:p>
        </w:tc>
        <w:tc>
          <w:tcPr>
            <w:tcW w:w="1414" w:type="dxa"/>
            <w:vMerge w:val="restart"/>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拟投入本项目的人员资格和能力</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12分</w:t>
            </w:r>
          </w:p>
        </w:tc>
        <w:tc>
          <w:tcPr>
            <w:tcW w:w="1607" w:type="dxa"/>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项目负责人任职资格与业绩</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6分</w:t>
            </w:r>
          </w:p>
        </w:tc>
        <w:tc>
          <w:tcPr>
            <w:tcW w:w="4352" w:type="dxa"/>
            <w:vAlign w:val="center"/>
          </w:tcPr>
          <w:p>
            <w:pPr>
              <w:spacing w:line="240" w:lineRule="exact"/>
              <w:ind w:firstLine="210" w:firstLineChars="100"/>
              <w:rPr>
                <w:rFonts w:hint="eastAsia" w:ascii="宋体" w:hAnsi="宋体"/>
                <w:szCs w:val="21"/>
              </w:rPr>
            </w:pPr>
            <w:r>
              <w:rPr>
                <w:rFonts w:hint="eastAsia" w:ascii="宋体" w:hAnsi="宋体" w:cs="黑体"/>
                <w:kern w:val="0"/>
                <w:szCs w:val="21"/>
              </w:rPr>
              <w:t>项目负责人</w:t>
            </w:r>
            <w:r>
              <w:rPr>
                <w:rFonts w:hint="eastAsia" w:ascii="宋体" w:hAnsi="宋体"/>
                <w:szCs w:val="21"/>
              </w:rPr>
              <w:t>达到资格审查条件最低要求计4分；近8年内主持完成的类似项目每增加一项加1分，加满1分止；</w:t>
            </w:r>
            <w:r>
              <w:rPr>
                <w:rFonts w:hint="eastAsia" w:ascii="宋体" w:hAnsi="宋体" w:cs="黑体"/>
                <w:kern w:val="0"/>
                <w:szCs w:val="21"/>
              </w:rPr>
              <w:t>项目负责人</w:t>
            </w:r>
            <w:r>
              <w:rPr>
                <w:rFonts w:hint="eastAsia" w:ascii="宋体" w:hAnsi="宋体"/>
                <w:szCs w:val="21"/>
              </w:rPr>
              <w:t>近8年内主持主持完成的类似项目</w:t>
            </w:r>
            <w:r>
              <w:rPr>
                <w:rFonts w:hint="eastAsia" w:ascii="宋体" w:cs="宋体"/>
                <w:szCs w:val="21"/>
                <w:lang w:val="zh-CN"/>
              </w:rPr>
              <w:t>（包括独立桥梁）</w:t>
            </w:r>
            <w:r>
              <w:rPr>
                <w:rFonts w:hint="eastAsia" w:ascii="宋体" w:hAnsi="宋体"/>
                <w:szCs w:val="21"/>
              </w:rPr>
              <w:t>获省部级及以上奖项（含</w:t>
            </w:r>
            <w:r>
              <w:rPr>
                <w:rFonts w:hint="eastAsia" w:ascii="宋体" w:cs="宋体"/>
                <w:szCs w:val="21"/>
                <w:lang w:val="zh-CN"/>
              </w:rPr>
              <w:t>高速公路工程咨询类奖</w:t>
            </w:r>
            <w:r>
              <w:rPr>
                <w:rFonts w:hint="eastAsia" w:ascii="宋体" w:hAnsi="宋体"/>
                <w:szCs w:val="21"/>
              </w:rPr>
              <w:t>）加1分，加满1分止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6" w:hRule="exac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技术负责人任职资格与业绩</w:t>
            </w:r>
          </w:p>
        </w:tc>
        <w:tc>
          <w:tcPr>
            <w:tcW w:w="721" w:type="dxa"/>
            <w:vAlign w:val="center"/>
          </w:tcPr>
          <w:p>
            <w:pPr>
              <w:autoSpaceDE w:val="0"/>
              <w:autoSpaceDN w:val="0"/>
              <w:adjustRightInd w:val="0"/>
              <w:spacing w:line="240" w:lineRule="exact"/>
              <w:rPr>
                <w:rFonts w:hint="eastAsia" w:ascii="宋体" w:hAnsi="宋体" w:cs="黑体"/>
                <w:kern w:val="0"/>
                <w:szCs w:val="21"/>
              </w:rPr>
            </w:pPr>
            <w:r>
              <w:rPr>
                <w:rFonts w:hint="eastAsia" w:ascii="宋体" w:hAnsi="宋体" w:cs="黑体"/>
                <w:kern w:val="0"/>
                <w:szCs w:val="21"/>
              </w:rPr>
              <w:t>6分</w:t>
            </w:r>
          </w:p>
        </w:tc>
        <w:tc>
          <w:tcPr>
            <w:tcW w:w="4352" w:type="dxa"/>
            <w:vAlign w:val="center"/>
          </w:tcPr>
          <w:p>
            <w:pPr>
              <w:spacing w:line="240" w:lineRule="exact"/>
              <w:ind w:firstLine="210" w:firstLineChars="100"/>
              <w:rPr>
                <w:szCs w:val="21"/>
              </w:rPr>
            </w:pPr>
            <w:r>
              <w:rPr>
                <w:rFonts w:hint="eastAsia" w:ascii="宋体" w:hAnsi="宋体" w:cs="黑体"/>
                <w:kern w:val="0"/>
                <w:szCs w:val="21"/>
              </w:rPr>
              <w:t>技术负责人</w:t>
            </w:r>
            <w:r>
              <w:rPr>
                <w:rFonts w:hint="eastAsia" w:ascii="宋体" w:hAnsi="宋体"/>
                <w:szCs w:val="21"/>
              </w:rPr>
              <w:t>达到资格审查条件最低要求计4分；近8年内主持完成的类似项目每增加一项加1分，加满1分止；</w:t>
            </w:r>
            <w:r>
              <w:rPr>
                <w:rFonts w:hint="eastAsia" w:ascii="宋体" w:hAnsi="宋体" w:cs="黑体"/>
                <w:kern w:val="0"/>
                <w:szCs w:val="21"/>
              </w:rPr>
              <w:t>技术负责人</w:t>
            </w:r>
            <w:r>
              <w:rPr>
                <w:rFonts w:hint="eastAsia" w:ascii="宋体" w:hAnsi="宋体"/>
                <w:szCs w:val="21"/>
              </w:rPr>
              <w:t>近8年内主持主持完成的类似项目</w:t>
            </w:r>
            <w:r>
              <w:rPr>
                <w:rFonts w:hint="eastAsia" w:ascii="宋体" w:cs="宋体"/>
                <w:szCs w:val="21"/>
                <w:lang w:val="zh-CN"/>
              </w:rPr>
              <w:t>（包括独立桥梁）</w:t>
            </w:r>
            <w:r>
              <w:rPr>
                <w:rFonts w:hint="eastAsia" w:ascii="宋体" w:hAnsi="宋体"/>
                <w:szCs w:val="21"/>
              </w:rPr>
              <w:t>获省部级及以上奖项（含</w:t>
            </w:r>
            <w:r>
              <w:rPr>
                <w:rFonts w:hint="eastAsia" w:ascii="宋体" w:cs="宋体"/>
                <w:szCs w:val="21"/>
                <w:lang w:val="zh-CN"/>
              </w:rPr>
              <w:t>高速公路工程咨询类奖</w:t>
            </w:r>
            <w:r>
              <w:rPr>
                <w:rFonts w:hint="eastAsia" w:ascii="宋体" w:hAnsi="宋体"/>
                <w:szCs w:val="21"/>
              </w:rPr>
              <w:t>）加1分，加满1分止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c</w:t>
            </w:r>
          </w:p>
        </w:tc>
        <w:tc>
          <w:tcPr>
            <w:tcW w:w="1414" w:type="dxa"/>
            <w:vMerge w:val="restart"/>
            <w:vAlign w:val="center"/>
          </w:tcPr>
          <w:p>
            <w:pPr>
              <w:autoSpaceDE w:val="0"/>
              <w:autoSpaceDN w:val="0"/>
              <w:adjustRightInd w:val="0"/>
              <w:spacing w:line="240" w:lineRule="exact"/>
              <w:rPr>
                <w:rFonts w:hint="eastAsia" w:ascii="宋体" w:hAnsi="宋体" w:cs="黑体"/>
                <w:kern w:val="0"/>
                <w:szCs w:val="21"/>
              </w:rPr>
            </w:pPr>
            <w:r>
              <w:rPr>
                <w:rFonts w:hint="eastAsia" w:ascii="宋体" w:hAnsi="宋体" w:cs="黑体"/>
                <w:kern w:val="0"/>
                <w:szCs w:val="21"/>
              </w:rPr>
              <w:t>投标人的信誉</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5分</w:t>
            </w:r>
          </w:p>
        </w:tc>
        <w:tc>
          <w:tcPr>
            <w:tcW w:w="1607" w:type="dxa"/>
            <w:vAlign w:val="center"/>
          </w:tcPr>
          <w:p>
            <w:pPr>
              <w:spacing w:line="240" w:lineRule="exact"/>
              <w:rPr>
                <w:rFonts w:hint="eastAsia"/>
              </w:rPr>
            </w:pPr>
            <w:r>
              <w:rPr>
                <w:rFonts w:hint="eastAsia"/>
              </w:rPr>
              <w:t>湖南省信誉评分为AA级</w:t>
            </w:r>
          </w:p>
        </w:tc>
        <w:tc>
          <w:tcPr>
            <w:tcW w:w="721" w:type="dxa"/>
            <w:vAlign w:val="center"/>
          </w:tcPr>
          <w:p>
            <w:pPr>
              <w:spacing w:line="240" w:lineRule="exact"/>
              <w:rPr>
                <w:rFonts w:hint="eastAsia"/>
              </w:rPr>
            </w:pPr>
            <w:r>
              <w:rPr>
                <w:rFonts w:hint="eastAsia"/>
              </w:rPr>
              <w:t>5分</w:t>
            </w:r>
          </w:p>
        </w:tc>
        <w:tc>
          <w:tcPr>
            <w:tcW w:w="4352" w:type="dxa"/>
            <w:vMerge w:val="restart"/>
            <w:vAlign w:val="center"/>
          </w:tcPr>
          <w:p>
            <w:pPr>
              <w:spacing w:line="240" w:lineRule="exact"/>
            </w:pPr>
            <w:r>
              <w:rPr>
                <w:rFonts w:hint="eastAsia"/>
              </w:rPr>
              <w:t>投标人的信誉符合资格审查条件信誉最低要求的计3分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spacing w:line="240" w:lineRule="exact"/>
              <w:rPr>
                <w:rFonts w:hint="eastAsia"/>
              </w:rPr>
            </w:pPr>
            <w:r>
              <w:rPr>
                <w:rFonts w:hint="eastAsia"/>
              </w:rPr>
              <w:t>湖南省信誉评分为A级</w:t>
            </w:r>
          </w:p>
        </w:tc>
        <w:tc>
          <w:tcPr>
            <w:tcW w:w="721" w:type="dxa"/>
            <w:vAlign w:val="center"/>
          </w:tcPr>
          <w:p>
            <w:pPr>
              <w:spacing w:line="240" w:lineRule="exact"/>
              <w:rPr>
                <w:rFonts w:hint="eastAsia"/>
              </w:rPr>
            </w:pPr>
            <w:r>
              <w:rPr>
                <w:rFonts w:hint="eastAsia"/>
              </w:rPr>
              <w:t>4分</w:t>
            </w:r>
          </w:p>
        </w:tc>
        <w:tc>
          <w:tcPr>
            <w:tcW w:w="4352" w:type="dxa"/>
            <w:vMerge w:val="continue"/>
            <w:vAlign w:val="center"/>
          </w:tcPr>
          <w:p>
            <w:pPr>
              <w:spacing w:line="240" w:lineRule="exact"/>
              <w:ind w:firstLine="210" w:firstLineChars="100"/>
              <w:rPr>
                <w:rFonts w:hint="eastAsia" w:ascii="宋体" w:hAnsi="宋体" w:cs="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spacing w:line="240" w:lineRule="exact"/>
              <w:rPr>
                <w:rFonts w:hint="eastAsia"/>
              </w:rPr>
            </w:pPr>
            <w:r>
              <w:rPr>
                <w:rFonts w:hint="eastAsia"/>
              </w:rPr>
              <w:t>符合资格审查条件</w:t>
            </w:r>
          </w:p>
        </w:tc>
        <w:tc>
          <w:tcPr>
            <w:tcW w:w="721" w:type="dxa"/>
            <w:vAlign w:val="center"/>
          </w:tcPr>
          <w:p>
            <w:pPr>
              <w:spacing w:line="240" w:lineRule="exact"/>
              <w:rPr>
                <w:rFonts w:hint="eastAsia"/>
              </w:rPr>
            </w:pPr>
            <w:r>
              <w:rPr>
                <w:rFonts w:hint="eastAsia"/>
              </w:rPr>
              <w:t>3分</w:t>
            </w:r>
          </w:p>
        </w:tc>
        <w:tc>
          <w:tcPr>
            <w:tcW w:w="4352" w:type="dxa"/>
            <w:vMerge w:val="continue"/>
            <w:vAlign w:val="center"/>
          </w:tcPr>
          <w:p>
            <w:pPr>
              <w:spacing w:line="240" w:lineRule="exact"/>
              <w:ind w:firstLine="210" w:firstLineChars="100"/>
              <w:rPr>
                <w:rFonts w:hint="eastAsia" w:ascii="宋体" w:hAnsi="宋体" w:cs="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5" w:hRule="exac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d</w:t>
            </w:r>
          </w:p>
        </w:tc>
        <w:tc>
          <w:tcPr>
            <w:tcW w:w="1414" w:type="dxa"/>
            <w:vMerge w:val="restart"/>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对投标项目的理解和总体设计思路</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10分</w:t>
            </w:r>
          </w:p>
        </w:tc>
        <w:tc>
          <w:tcPr>
            <w:tcW w:w="1607" w:type="dxa"/>
            <w:vAlign w:val="center"/>
          </w:tcPr>
          <w:p>
            <w:pPr>
              <w:spacing w:line="240" w:lineRule="exact"/>
              <w:ind w:firstLine="210" w:firstLineChars="100"/>
              <w:rPr>
                <w:rFonts w:hint="eastAsia"/>
              </w:rPr>
            </w:pPr>
            <w:r>
              <w:rPr>
                <w:rFonts w:hint="eastAsia"/>
              </w:rPr>
              <w:t>对招标项目的理解</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5分</w:t>
            </w:r>
          </w:p>
        </w:tc>
        <w:tc>
          <w:tcPr>
            <w:tcW w:w="4352" w:type="dxa"/>
            <w:vAlign w:val="center"/>
          </w:tcPr>
          <w:p>
            <w:pPr>
              <w:spacing w:line="240" w:lineRule="exact"/>
              <w:ind w:firstLine="210" w:firstLineChars="100"/>
              <w:rPr>
                <w:rFonts w:ascii="宋体" w:hAnsi="宋体"/>
              </w:rPr>
            </w:pPr>
            <w:r>
              <w:rPr>
                <w:rFonts w:hint="eastAsia" w:ascii="宋体" w:hAnsi="宋体"/>
              </w:rPr>
              <w:t>对招标项目建设的理解，认识清楚的计4.4</w:t>
            </w:r>
            <w:r>
              <w:rPr>
                <w:rFonts w:hint="eastAsia" w:ascii="宋体" w:hAnsi="宋体"/>
                <w:szCs w:val="21"/>
              </w:rPr>
              <w:t>～</w:t>
            </w:r>
            <w:r>
              <w:rPr>
                <w:rFonts w:hint="eastAsia" w:ascii="宋体" w:hAnsi="宋体"/>
              </w:rPr>
              <w:t>5.0分，</w:t>
            </w:r>
            <w:r>
              <w:rPr>
                <w:rFonts w:hint="eastAsia" w:ascii="宋体" w:hAnsi="宋体"/>
                <w:szCs w:val="21"/>
              </w:rPr>
              <w:t>较清楚的计</w:t>
            </w:r>
            <w:r>
              <w:rPr>
                <w:rFonts w:hint="eastAsia" w:ascii="宋体" w:hAnsi="宋体"/>
              </w:rPr>
              <w:t>3.7</w:t>
            </w:r>
            <w:r>
              <w:rPr>
                <w:rFonts w:hint="eastAsia" w:ascii="宋体" w:hAnsi="宋体"/>
                <w:szCs w:val="21"/>
              </w:rPr>
              <w:t>～</w:t>
            </w:r>
            <w:r>
              <w:rPr>
                <w:rFonts w:hint="eastAsia" w:ascii="宋体" w:hAnsi="宋体"/>
              </w:rPr>
              <w:t>4.3</w:t>
            </w:r>
            <w:r>
              <w:rPr>
                <w:rFonts w:hint="eastAsia" w:ascii="宋体" w:hAnsi="宋体"/>
                <w:szCs w:val="21"/>
              </w:rPr>
              <w:t>分，一般的计</w:t>
            </w:r>
            <w:r>
              <w:rPr>
                <w:rFonts w:hint="eastAsia" w:ascii="宋体" w:hAnsi="宋体"/>
              </w:rPr>
              <w:t>3.0</w:t>
            </w:r>
            <w:r>
              <w:rPr>
                <w:rFonts w:hint="eastAsia" w:ascii="宋体" w:hAnsi="宋体"/>
                <w:szCs w:val="21"/>
              </w:rPr>
              <w:t>～3.6分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6" w:hRule="exac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spacing w:line="240" w:lineRule="exact"/>
              <w:rPr>
                <w:rFonts w:hint="eastAsia"/>
              </w:rPr>
            </w:pPr>
            <w:r>
              <w:rPr>
                <w:rFonts w:hint="eastAsia"/>
              </w:rPr>
              <w:t xml:space="preserve">  对招标项目的总体设计思路</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5分</w:t>
            </w:r>
          </w:p>
        </w:tc>
        <w:tc>
          <w:tcPr>
            <w:tcW w:w="4352" w:type="dxa"/>
            <w:vAlign w:val="center"/>
          </w:tcPr>
          <w:p>
            <w:pPr>
              <w:spacing w:line="240" w:lineRule="exact"/>
              <w:ind w:firstLine="210" w:firstLineChars="100"/>
              <w:rPr>
                <w:rFonts w:ascii="宋体" w:hAnsi="宋体"/>
              </w:rPr>
            </w:pPr>
            <w:r>
              <w:rPr>
                <w:rFonts w:hint="eastAsia" w:ascii="宋体" w:hAnsi="宋体"/>
              </w:rPr>
              <w:t>对招标项目的总体设计思路清楚、技术路线合理的计4.4</w:t>
            </w:r>
            <w:r>
              <w:rPr>
                <w:rFonts w:hint="eastAsia" w:ascii="宋体" w:hAnsi="宋体"/>
                <w:szCs w:val="21"/>
              </w:rPr>
              <w:t>～</w:t>
            </w:r>
            <w:r>
              <w:rPr>
                <w:rFonts w:hint="eastAsia" w:ascii="宋体" w:hAnsi="宋体"/>
              </w:rPr>
              <w:t>5.0分，较合理的计3.7</w:t>
            </w:r>
            <w:r>
              <w:rPr>
                <w:rFonts w:hint="eastAsia" w:ascii="宋体" w:hAnsi="宋体"/>
                <w:szCs w:val="21"/>
              </w:rPr>
              <w:t>～</w:t>
            </w:r>
            <w:r>
              <w:rPr>
                <w:rFonts w:hint="eastAsia" w:ascii="宋体" w:hAnsi="宋体"/>
              </w:rPr>
              <w:t>4.3分，一般的计3.0</w:t>
            </w:r>
            <w:r>
              <w:rPr>
                <w:rFonts w:hint="eastAsia" w:ascii="宋体" w:hAnsi="宋体"/>
                <w:szCs w:val="21"/>
              </w:rPr>
              <w:t>～3.6</w:t>
            </w:r>
            <w:r>
              <w:rPr>
                <w:rFonts w:hint="eastAsia" w:ascii="宋体" w:hAnsi="宋体"/>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5" w:hRule="exac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e</w:t>
            </w:r>
          </w:p>
        </w:tc>
        <w:tc>
          <w:tcPr>
            <w:tcW w:w="1414" w:type="dxa"/>
            <w:vMerge w:val="restart"/>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招标项目勘察设计的特点、关键技术问题的认识及其对策措施</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18分</w:t>
            </w:r>
          </w:p>
        </w:tc>
        <w:tc>
          <w:tcPr>
            <w:tcW w:w="1607" w:type="dxa"/>
            <w:vAlign w:val="center"/>
          </w:tcPr>
          <w:p>
            <w:pPr>
              <w:spacing w:line="240" w:lineRule="exact"/>
            </w:pPr>
            <w:r>
              <w:rPr>
                <w:rFonts w:hint="eastAsia" w:ascii="宋体" w:hAnsi="宋体" w:cs="黑体"/>
                <w:kern w:val="0"/>
                <w:szCs w:val="21"/>
              </w:rPr>
              <w:t>项目特点的认识与对策</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8分</w:t>
            </w:r>
          </w:p>
        </w:tc>
        <w:tc>
          <w:tcPr>
            <w:tcW w:w="4352" w:type="dxa"/>
            <w:vAlign w:val="center"/>
          </w:tcPr>
          <w:p>
            <w:pPr>
              <w:spacing w:line="240" w:lineRule="exact"/>
              <w:ind w:firstLine="210" w:firstLineChars="100"/>
              <w:rPr>
                <w:rFonts w:hint="eastAsia" w:ascii="宋体" w:hAnsi="宋体"/>
              </w:rPr>
            </w:pPr>
            <w:r>
              <w:rPr>
                <w:rFonts w:hint="eastAsia" w:ascii="宋体" w:hAnsi="宋体" w:cs="黑体"/>
                <w:kern w:val="0"/>
                <w:szCs w:val="21"/>
              </w:rPr>
              <w:t>对招标项目特点，把握准确、分析透彻的计7.0</w:t>
            </w:r>
            <w:r>
              <w:rPr>
                <w:rFonts w:hint="eastAsia" w:ascii="宋体" w:hAnsi="宋体"/>
                <w:szCs w:val="21"/>
              </w:rPr>
              <w:t>～</w:t>
            </w:r>
            <w:r>
              <w:rPr>
                <w:rFonts w:hint="eastAsia" w:ascii="宋体" w:hAnsi="宋体" w:cs="黑体"/>
                <w:kern w:val="0"/>
                <w:szCs w:val="21"/>
              </w:rPr>
              <w:t>8.0分，较好的计5.9</w:t>
            </w:r>
            <w:r>
              <w:rPr>
                <w:rFonts w:hint="eastAsia" w:ascii="宋体" w:hAnsi="宋体"/>
                <w:szCs w:val="21"/>
              </w:rPr>
              <w:t>～6.</w:t>
            </w:r>
            <w:r>
              <w:rPr>
                <w:rFonts w:hint="eastAsia" w:ascii="宋体" w:hAnsi="宋体" w:cs="黑体"/>
                <w:kern w:val="0"/>
                <w:szCs w:val="21"/>
              </w:rPr>
              <w:t>9分，一般的计4.8</w:t>
            </w:r>
            <w:r>
              <w:rPr>
                <w:rFonts w:hint="eastAsia" w:ascii="宋体" w:hAnsi="宋体"/>
                <w:szCs w:val="21"/>
              </w:rPr>
              <w:t>～5.8</w:t>
            </w:r>
            <w:r>
              <w:rPr>
                <w:rFonts w:hint="eastAsia" w:ascii="宋体" w:hAnsi="宋体" w:cs="黑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9" w:hRule="exac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spacing w:line="240" w:lineRule="exact"/>
            </w:pPr>
            <w:r>
              <w:rPr>
                <w:rFonts w:hint="eastAsia" w:ascii="宋体" w:hAnsi="宋体" w:cs="黑体"/>
                <w:kern w:val="0"/>
                <w:szCs w:val="21"/>
              </w:rPr>
              <w:t>关键技术的认识与对策</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10分</w:t>
            </w:r>
          </w:p>
        </w:tc>
        <w:tc>
          <w:tcPr>
            <w:tcW w:w="4352" w:type="dxa"/>
            <w:vAlign w:val="center"/>
          </w:tcPr>
          <w:p>
            <w:pPr>
              <w:spacing w:line="240" w:lineRule="exact"/>
              <w:ind w:firstLine="210" w:firstLineChars="100"/>
              <w:rPr>
                <w:rFonts w:ascii="宋体" w:hAnsi="宋体"/>
              </w:rPr>
            </w:pPr>
            <w:r>
              <w:rPr>
                <w:rFonts w:hint="eastAsia" w:ascii="宋体" w:hAnsi="宋体" w:cs="黑体"/>
                <w:kern w:val="0"/>
                <w:szCs w:val="21"/>
              </w:rPr>
              <w:t>对招标项目关键技术的认识与对策措施，可行计8.5</w:t>
            </w:r>
            <w:r>
              <w:rPr>
                <w:rFonts w:hint="eastAsia" w:ascii="宋体" w:hAnsi="宋体"/>
                <w:szCs w:val="21"/>
              </w:rPr>
              <w:t>～10.0</w:t>
            </w:r>
            <w:r>
              <w:rPr>
                <w:rFonts w:hint="eastAsia" w:ascii="宋体" w:hAnsi="宋体" w:cs="黑体"/>
                <w:kern w:val="0"/>
                <w:szCs w:val="21"/>
              </w:rPr>
              <w:t>分，较可行计7.1</w:t>
            </w:r>
            <w:r>
              <w:rPr>
                <w:rFonts w:hint="eastAsia" w:ascii="宋体" w:hAnsi="宋体"/>
                <w:szCs w:val="21"/>
              </w:rPr>
              <w:t>～8.4</w:t>
            </w:r>
            <w:r>
              <w:rPr>
                <w:rFonts w:hint="eastAsia" w:ascii="宋体" w:hAnsi="宋体" w:cs="黑体"/>
                <w:kern w:val="0"/>
                <w:szCs w:val="21"/>
              </w:rPr>
              <w:t>分，一般计6.0</w:t>
            </w:r>
            <w:r>
              <w:rPr>
                <w:rFonts w:hint="eastAsia" w:ascii="宋体" w:hAnsi="宋体"/>
                <w:szCs w:val="21"/>
              </w:rPr>
              <w:t>～7.0</w:t>
            </w:r>
            <w:r>
              <w:rPr>
                <w:rFonts w:hint="eastAsia" w:ascii="宋体" w:hAnsi="宋体" w:cs="黑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6" w:hRule="exact"/>
          <w:jc w:val="center"/>
        </w:trPr>
        <w:tc>
          <w:tcPr>
            <w:tcW w:w="431" w:type="dxa"/>
            <w:vMerge w:val="restart"/>
            <w:vAlign w:val="center"/>
          </w:tcPr>
          <w:p>
            <w:pPr>
              <w:autoSpaceDE w:val="0"/>
              <w:autoSpaceDN w:val="0"/>
              <w:adjustRightInd w:val="0"/>
              <w:spacing w:line="240" w:lineRule="exact"/>
              <w:jc w:val="center"/>
              <w:rPr>
                <w:rFonts w:hint="eastAsia" w:ascii="宋体" w:hAnsi="宋体" w:cs="黑体"/>
                <w:kern w:val="0"/>
                <w:sz w:val="24"/>
              </w:rPr>
            </w:pPr>
            <w:r>
              <w:rPr>
                <w:rFonts w:hint="eastAsia" w:ascii="宋体" w:hAnsi="宋体" w:cs="黑体"/>
                <w:kern w:val="0"/>
                <w:sz w:val="24"/>
              </w:rPr>
              <w:t>f</w:t>
            </w:r>
          </w:p>
        </w:tc>
        <w:tc>
          <w:tcPr>
            <w:tcW w:w="1414" w:type="dxa"/>
            <w:vMerge w:val="restart"/>
            <w:vAlign w:val="center"/>
          </w:tcPr>
          <w:p>
            <w:pPr>
              <w:autoSpaceDE w:val="0"/>
              <w:autoSpaceDN w:val="0"/>
              <w:adjustRightInd w:val="0"/>
              <w:spacing w:line="240" w:lineRule="exact"/>
              <w:ind w:firstLine="210" w:firstLineChars="100"/>
              <w:rPr>
                <w:rFonts w:hint="eastAsia" w:ascii="宋体" w:hAnsi="宋体" w:cs="黑体"/>
                <w:kern w:val="0"/>
                <w:szCs w:val="21"/>
              </w:rPr>
            </w:pPr>
            <w:r>
              <w:rPr>
                <w:rFonts w:hint="eastAsia" w:ascii="宋体" w:hAnsi="宋体" w:cs="黑体"/>
                <w:kern w:val="0"/>
                <w:szCs w:val="21"/>
              </w:rPr>
              <w:t>对招标项目工可研究技术结论和技术方案的看法与建议</w:t>
            </w:r>
          </w:p>
        </w:tc>
        <w:tc>
          <w:tcPr>
            <w:tcW w:w="1134" w:type="dxa"/>
            <w:vMerge w:val="restart"/>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13分</w:t>
            </w:r>
          </w:p>
        </w:tc>
        <w:tc>
          <w:tcPr>
            <w:tcW w:w="1607" w:type="dxa"/>
            <w:vAlign w:val="center"/>
          </w:tcPr>
          <w:p>
            <w:pPr>
              <w:spacing w:line="240" w:lineRule="exact"/>
              <w:ind w:firstLine="210" w:firstLineChars="100"/>
              <w:rPr>
                <w:rFonts w:hint="eastAsia"/>
              </w:rPr>
            </w:pPr>
            <w:r>
              <w:rPr>
                <w:rFonts w:hint="eastAsia"/>
              </w:rPr>
              <w:t>对工可研究技术结论的看法与建议</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6分</w:t>
            </w:r>
          </w:p>
        </w:tc>
        <w:tc>
          <w:tcPr>
            <w:tcW w:w="4352" w:type="dxa"/>
            <w:vAlign w:val="center"/>
          </w:tcPr>
          <w:p>
            <w:pPr>
              <w:spacing w:line="240" w:lineRule="exact"/>
              <w:ind w:firstLine="210" w:firstLineChars="100"/>
              <w:rPr>
                <w:rFonts w:hint="eastAsia" w:ascii="宋体" w:hAnsi="宋体"/>
              </w:rPr>
            </w:pPr>
            <w:r>
              <w:rPr>
                <w:rFonts w:hint="eastAsia" w:ascii="宋体" w:hAnsi="宋体"/>
              </w:rPr>
              <w:t>针对工可研究阶段存在的不足，提出更加完善的技术结论计</w:t>
            </w:r>
            <w:r>
              <w:rPr>
                <w:rFonts w:hint="eastAsia" w:ascii="宋体" w:hAnsi="宋体" w:cs="黑体"/>
                <w:kern w:val="0"/>
                <w:szCs w:val="21"/>
              </w:rPr>
              <w:t>5.2</w:t>
            </w:r>
            <w:r>
              <w:rPr>
                <w:rFonts w:hint="eastAsia" w:ascii="宋体" w:hAnsi="宋体"/>
                <w:szCs w:val="21"/>
              </w:rPr>
              <w:t>～</w:t>
            </w:r>
            <w:r>
              <w:rPr>
                <w:rFonts w:hint="eastAsia" w:ascii="宋体" w:hAnsi="宋体" w:cs="黑体"/>
                <w:kern w:val="0"/>
                <w:szCs w:val="21"/>
              </w:rPr>
              <w:t>6.0分，较好的计4.4</w:t>
            </w:r>
            <w:r>
              <w:rPr>
                <w:rFonts w:hint="eastAsia" w:ascii="宋体" w:hAnsi="宋体"/>
                <w:szCs w:val="21"/>
              </w:rPr>
              <w:t>～5.</w:t>
            </w:r>
            <w:r>
              <w:rPr>
                <w:rFonts w:hint="eastAsia" w:ascii="宋体" w:hAnsi="宋体" w:cs="黑体"/>
                <w:kern w:val="0"/>
                <w:szCs w:val="21"/>
              </w:rPr>
              <w:t>1分，一般的计3.6</w:t>
            </w:r>
            <w:r>
              <w:rPr>
                <w:rFonts w:hint="eastAsia" w:ascii="宋体" w:hAnsi="宋体"/>
                <w:szCs w:val="21"/>
              </w:rPr>
              <w:t>～4.3</w:t>
            </w:r>
            <w:r>
              <w:rPr>
                <w:rFonts w:hint="eastAsia" w:ascii="宋体" w:hAnsi="宋体" w:cs="黑体"/>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6" w:hRule="exact"/>
          <w:jc w:val="center"/>
        </w:trPr>
        <w:tc>
          <w:tcPr>
            <w:tcW w:w="431" w:type="dxa"/>
            <w:vMerge w:val="continue"/>
            <w:vAlign w:val="center"/>
          </w:tcPr>
          <w:p>
            <w:pPr>
              <w:autoSpaceDE w:val="0"/>
              <w:autoSpaceDN w:val="0"/>
              <w:adjustRightInd w:val="0"/>
              <w:spacing w:line="240" w:lineRule="exact"/>
              <w:jc w:val="center"/>
              <w:rPr>
                <w:rFonts w:hint="eastAsia" w:ascii="宋体" w:hAnsi="宋体" w:cs="黑体"/>
                <w:kern w:val="0"/>
                <w:sz w:val="24"/>
              </w:rPr>
            </w:pPr>
          </w:p>
        </w:tc>
        <w:tc>
          <w:tcPr>
            <w:tcW w:w="1414" w:type="dxa"/>
            <w:vMerge w:val="continue"/>
            <w:vAlign w:val="center"/>
          </w:tcPr>
          <w:p>
            <w:pPr>
              <w:autoSpaceDE w:val="0"/>
              <w:autoSpaceDN w:val="0"/>
              <w:adjustRightInd w:val="0"/>
              <w:spacing w:line="240" w:lineRule="exact"/>
              <w:ind w:firstLine="210" w:firstLineChars="100"/>
              <w:rPr>
                <w:rFonts w:hint="eastAsia" w:ascii="宋体" w:hAnsi="宋体" w:cs="黑体"/>
                <w:kern w:val="0"/>
                <w:szCs w:val="21"/>
              </w:rPr>
            </w:pPr>
          </w:p>
        </w:tc>
        <w:tc>
          <w:tcPr>
            <w:tcW w:w="1134" w:type="dxa"/>
            <w:vMerge w:val="continue"/>
            <w:vAlign w:val="center"/>
          </w:tcPr>
          <w:p>
            <w:pPr>
              <w:autoSpaceDE w:val="0"/>
              <w:autoSpaceDN w:val="0"/>
              <w:adjustRightInd w:val="0"/>
              <w:spacing w:line="240" w:lineRule="exact"/>
              <w:jc w:val="center"/>
              <w:rPr>
                <w:rFonts w:hint="eastAsia" w:ascii="宋体" w:hAnsi="宋体" w:cs="黑体"/>
                <w:kern w:val="0"/>
                <w:szCs w:val="21"/>
              </w:rPr>
            </w:pPr>
          </w:p>
        </w:tc>
        <w:tc>
          <w:tcPr>
            <w:tcW w:w="1607" w:type="dxa"/>
            <w:vAlign w:val="center"/>
          </w:tcPr>
          <w:p>
            <w:pPr>
              <w:spacing w:line="240" w:lineRule="exact"/>
              <w:ind w:firstLine="210" w:firstLineChars="100"/>
            </w:pPr>
            <w:r>
              <w:rPr>
                <w:rFonts w:hint="eastAsia"/>
              </w:rPr>
              <w:t>对工可研究技术方案的看法与建议</w:t>
            </w:r>
          </w:p>
        </w:tc>
        <w:tc>
          <w:tcPr>
            <w:tcW w:w="721" w:type="dxa"/>
            <w:vAlign w:val="center"/>
          </w:tcPr>
          <w:p>
            <w:pPr>
              <w:autoSpaceDE w:val="0"/>
              <w:autoSpaceDN w:val="0"/>
              <w:adjustRightInd w:val="0"/>
              <w:spacing w:line="240" w:lineRule="exact"/>
              <w:jc w:val="center"/>
              <w:rPr>
                <w:rFonts w:hint="eastAsia" w:ascii="宋体" w:hAnsi="宋体" w:cs="黑体"/>
                <w:kern w:val="0"/>
                <w:szCs w:val="21"/>
              </w:rPr>
            </w:pPr>
            <w:r>
              <w:rPr>
                <w:rFonts w:hint="eastAsia" w:ascii="宋体" w:hAnsi="宋体" w:cs="黑体"/>
                <w:kern w:val="0"/>
                <w:szCs w:val="21"/>
              </w:rPr>
              <w:t>7分</w:t>
            </w:r>
          </w:p>
        </w:tc>
        <w:tc>
          <w:tcPr>
            <w:tcW w:w="4352" w:type="dxa"/>
            <w:vAlign w:val="center"/>
          </w:tcPr>
          <w:p>
            <w:pPr>
              <w:spacing w:line="240" w:lineRule="exact"/>
              <w:ind w:firstLine="210" w:firstLineChars="100"/>
              <w:rPr>
                <w:rFonts w:ascii="宋体" w:hAnsi="宋体"/>
              </w:rPr>
            </w:pPr>
            <w:r>
              <w:rPr>
                <w:rFonts w:hint="eastAsia" w:ascii="宋体" w:hAnsi="宋体"/>
              </w:rPr>
              <w:t>针对工可研究阶段存在的不足，提出更加完善的技术方案计</w:t>
            </w:r>
            <w:r>
              <w:rPr>
                <w:rFonts w:hint="eastAsia" w:ascii="宋体" w:hAnsi="宋体" w:cs="黑体"/>
                <w:kern w:val="0"/>
                <w:szCs w:val="21"/>
              </w:rPr>
              <w:t>6.0</w:t>
            </w:r>
            <w:r>
              <w:rPr>
                <w:rFonts w:hint="eastAsia" w:ascii="宋体" w:hAnsi="宋体"/>
                <w:szCs w:val="21"/>
              </w:rPr>
              <w:t>～</w:t>
            </w:r>
            <w:r>
              <w:rPr>
                <w:rFonts w:hint="eastAsia" w:ascii="宋体" w:hAnsi="宋体" w:cs="黑体"/>
                <w:kern w:val="0"/>
                <w:szCs w:val="21"/>
              </w:rPr>
              <w:t>7.0分，较好的计5.1</w:t>
            </w:r>
            <w:r>
              <w:rPr>
                <w:rFonts w:hint="eastAsia" w:ascii="宋体" w:hAnsi="宋体"/>
                <w:szCs w:val="21"/>
              </w:rPr>
              <w:t>～5.</w:t>
            </w:r>
            <w:r>
              <w:rPr>
                <w:rFonts w:hint="eastAsia" w:ascii="宋体" w:hAnsi="宋体" w:cs="黑体"/>
                <w:kern w:val="0"/>
                <w:szCs w:val="21"/>
              </w:rPr>
              <w:t>9分，一般的计4.2</w:t>
            </w:r>
            <w:r>
              <w:rPr>
                <w:rFonts w:hint="eastAsia" w:ascii="宋体" w:hAnsi="宋体"/>
                <w:szCs w:val="21"/>
              </w:rPr>
              <w:t>～5.0</w:t>
            </w:r>
            <w:r>
              <w:rPr>
                <w:rFonts w:hint="eastAsia" w:ascii="宋体" w:hAnsi="宋体" w:cs="黑体"/>
                <w:kern w:val="0"/>
                <w:szCs w:val="21"/>
              </w:rPr>
              <w:t>分</w:t>
            </w:r>
          </w:p>
        </w:tc>
      </w:tr>
    </w:tbl>
    <w:p>
      <w:pPr>
        <w:autoSpaceDE w:val="0"/>
        <w:autoSpaceDN w:val="0"/>
        <w:adjustRightInd w:val="0"/>
        <w:jc w:val="left"/>
        <w:rPr>
          <w:rFonts w:hint="eastAsia" w:ascii="宋体" w:hAnsi="宋体" w:cs="黑体"/>
          <w:kern w:val="0"/>
          <w:sz w:val="24"/>
        </w:rPr>
      </w:pPr>
      <w:r>
        <w:rPr>
          <w:rFonts w:hint="eastAsia" w:ascii="宋体" w:hAnsi="宋体" w:cs="黑体"/>
          <w:kern w:val="0"/>
          <w:sz w:val="24"/>
        </w:rPr>
        <w:t>续上表</w:t>
      </w:r>
    </w:p>
    <w:tbl>
      <w:tblPr>
        <w:tblStyle w:val="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571"/>
        <w:gridCol w:w="1155"/>
        <w:gridCol w:w="2415"/>
        <w:gridCol w:w="818"/>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386" w:type="dxa"/>
            <w:gridSpan w:val="5"/>
            <w:tcBorders>
              <w:top w:val="single" w:color="auto" w:sz="12" w:space="0"/>
              <w:left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b/>
                <w:kern w:val="0"/>
                <w:szCs w:val="21"/>
              </w:rPr>
              <w:t>评 审 因 素 与 评 分 值</w:t>
            </w:r>
          </w:p>
        </w:tc>
        <w:tc>
          <w:tcPr>
            <w:tcW w:w="3067" w:type="dxa"/>
            <w:vMerge w:val="restart"/>
            <w:tcBorders>
              <w:top w:val="single" w:color="auto" w:sz="12" w:space="0"/>
              <w:right w:val="single" w:color="auto" w:sz="12" w:space="0"/>
            </w:tcBorders>
            <w:vAlign w:val="center"/>
          </w:tcPr>
          <w:p>
            <w:pPr>
              <w:autoSpaceDE w:val="0"/>
              <w:autoSpaceDN w:val="0"/>
              <w:adjustRightInd w:val="0"/>
              <w:jc w:val="center"/>
              <w:rPr>
                <w:rFonts w:hint="eastAsia" w:ascii="宋体" w:hAnsi="宋体" w:cs="黑体"/>
                <w:kern w:val="0"/>
                <w:sz w:val="24"/>
              </w:rPr>
            </w:pPr>
            <w:r>
              <w:rPr>
                <w:rFonts w:hint="eastAsia" w:ascii="宋体" w:hAnsi="宋体" w:cs="黑体"/>
                <w:b/>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427" w:type="dxa"/>
            <w:tcBorders>
              <w:left w:val="single" w:color="auto" w:sz="12" w:space="0"/>
            </w:tcBorders>
            <w:vAlign w:val="center"/>
          </w:tcPr>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序号</w:t>
            </w:r>
          </w:p>
        </w:tc>
        <w:tc>
          <w:tcPr>
            <w:tcW w:w="1571" w:type="dxa"/>
            <w:vAlign w:val="center"/>
          </w:tcPr>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评 审 因 素</w:t>
            </w:r>
          </w:p>
        </w:tc>
        <w:tc>
          <w:tcPr>
            <w:tcW w:w="1155" w:type="dxa"/>
            <w:vAlign w:val="center"/>
          </w:tcPr>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评审因素</w:t>
            </w:r>
          </w:p>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评分值</w:t>
            </w:r>
          </w:p>
        </w:tc>
        <w:tc>
          <w:tcPr>
            <w:tcW w:w="2415" w:type="dxa"/>
            <w:vAlign w:val="center"/>
          </w:tcPr>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各评分因素细分项</w:t>
            </w:r>
          </w:p>
        </w:tc>
        <w:tc>
          <w:tcPr>
            <w:tcW w:w="818" w:type="dxa"/>
            <w:vAlign w:val="center"/>
          </w:tcPr>
          <w:p>
            <w:pPr>
              <w:autoSpaceDE w:val="0"/>
              <w:autoSpaceDN w:val="0"/>
              <w:adjustRightInd w:val="0"/>
              <w:jc w:val="center"/>
              <w:rPr>
                <w:rFonts w:hint="eastAsia" w:ascii="宋体" w:hAnsi="宋体" w:cs="黑体"/>
                <w:b/>
                <w:kern w:val="0"/>
                <w:szCs w:val="21"/>
              </w:rPr>
            </w:pPr>
            <w:r>
              <w:rPr>
                <w:rFonts w:hint="eastAsia" w:ascii="宋体" w:hAnsi="宋体" w:cs="黑体"/>
                <w:b/>
                <w:kern w:val="0"/>
                <w:szCs w:val="21"/>
              </w:rPr>
              <w:t>分值</w:t>
            </w:r>
          </w:p>
        </w:tc>
        <w:tc>
          <w:tcPr>
            <w:tcW w:w="3067" w:type="dxa"/>
            <w:vMerge w:val="continue"/>
            <w:tcBorders>
              <w:right w:val="single" w:color="auto" w:sz="12" w:space="0"/>
            </w:tcBorders>
            <w:vAlign w:val="top"/>
          </w:tcPr>
          <w:p>
            <w:pPr>
              <w:autoSpaceDE w:val="0"/>
              <w:autoSpaceDN w:val="0"/>
              <w:adjustRightInd w:val="0"/>
              <w:jc w:val="left"/>
              <w:rPr>
                <w:rFonts w:hint="eastAsia"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427" w:type="dxa"/>
            <w:tcBorders>
              <w:left w:val="single" w:color="auto" w:sz="12" w:space="0"/>
            </w:tcBorders>
            <w:vAlign w:val="center"/>
          </w:tcPr>
          <w:p>
            <w:pPr>
              <w:autoSpaceDE w:val="0"/>
              <w:autoSpaceDN w:val="0"/>
              <w:adjustRightInd w:val="0"/>
              <w:spacing w:line="340" w:lineRule="exact"/>
              <w:jc w:val="center"/>
              <w:rPr>
                <w:rFonts w:hint="eastAsia" w:ascii="宋体" w:hAnsi="宋体" w:cs="黑体"/>
                <w:kern w:val="0"/>
                <w:sz w:val="24"/>
              </w:rPr>
            </w:pPr>
            <w:r>
              <w:rPr>
                <w:rFonts w:hint="eastAsia" w:ascii="宋体" w:hAnsi="宋体" w:cs="黑体"/>
                <w:kern w:val="0"/>
                <w:sz w:val="24"/>
              </w:rPr>
              <w:t>g</w:t>
            </w:r>
          </w:p>
        </w:tc>
        <w:tc>
          <w:tcPr>
            <w:tcW w:w="1571" w:type="dxa"/>
            <w:vAlign w:val="center"/>
          </w:tcPr>
          <w:p>
            <w:pPr>
              <w:autoSpaceDE w:val="0"/>
              <w:autoSpaceDN w:val="0"/>
              <w:adjustRightInd w:val="0"/>
              <w:spacing w:line="260" w:lineRule="exact"/>
              <w:rPr>
                <w:rFonts w:hint="eastAsia" w:ascii="宋体" w:hAnsi="宋体" w:cs="黑体"/>
                <w:kern w:val="0"/>
                <w:szCs w:val="21"/>
              </w:rPr>
            </w:pPr>
            <w:r>
              <w:rPr>
                <w:rFonts w:hint="eastAsia" w:ascii="宋体" w:hAnsi="宋体" w:cs="黑体"/>
                <w:kern w:val="0"/>
                <w:szCs w:val="21"/>
              </w:rPr>
              <w:t>勘察设计工作量及计划安排</w:t>
            </w:r>
          </w:p>
        </w:tc>
        <w:tc>
          <w:tcPr>
            <w:tcW w:w="1155" w:type="dxa"/>
            <w:vAlign w:val="center"/>
          </w:tcPr>
          <w:p>
            <w:pPr>
              <w:autoSpaceDE w:val="0"/>
              <w:autoSpaceDN w:val="0"/>
              <w:adjustRightInd w:val="0"/>
              <w:spacing w:line="260" w:lineRule="exact"/>
              <w:jc w:val="center"/>
              <w:rPr>
                <w:rFonts w:hint="eastAsia" w:ascii="宋体" w:hAnsi="宋体" w:cs="黑体"/>
                <w:kern w:val="0"/>
                <w:szCs w:val="21"/>
              </w:rPr>
            </w:pPr>
            <w:r>
              <w:rPr>
                <w:rFonts w:hint="eastAsia" w:ascii="宋体" w:hAnsi="宋体" w:cs="黑体"/>
                <w:kern w:val="0"/>
                <w:szCs w:val="21"/>
              </w:rPr>
              <w:t>6分</w:t>
            </w:r>
          </w:p>
        </w:tc>
        <w:tc>
          <w:tcPr>
            <w:tcW w:w="2415" w:type="dxa"/>
            <w:vAlign w:val="center"/>
          </w:tcPr>
          <w:p>
            <w:pPr>
              <w:autoSpaceDE w:val="0"/>
              <w:autoSpaceDN w:val="0"/>
              <w:adjustRightInd w:val="0"/>
              <w:spacing w:line="260" w:lineRule="exact"/>
              <w:ind w:firstLine="210" w:firstLineChars="100"/>
              <w:rPr>
                <w:rFonts w:hint="eastAsia" w:ascii="宋体" w:hAnsi="宋体" w:cs="黑体"/>
                <w:kern w:val="0"/>
                <w:szCs w:val="21"/>
              </w:rPr>
            </w:pPr>
            <w:r>
              <w:rPr>
                <w:rFonts w:hint="eastAsia" w:ascii="宋体" w:hAnsi="宋体" w:cs="黑体"/>
                <w:kern w:val="0"/>
                <w:szCs w:val="21"/>
              </w:rPr>
              <w:t>勘察设计工作量及计划安排</w:t>
            </w:r>
          </w:p>
        </w:tc>
        <w:tc>
          <w:tcPr>
            <w:tcW w:w="818" w:type="dxa"/>
            <w:vAlign w:val="center"/>
          </w:tcPr>
          <w:p>
            <w:pPr>
              <w:autoSpaceDE w:val="0"/>
              <w:autoSpaceDN w:val="0"/>
              <w:adjustRightInd w:val="0"/>
              <w:spacing w:line="260" w:lineRule="exact"/>
              <w:jc w:val="center"/>
              <w:rPr>
                <w:rFonts w:hint="eastAsia" w:ascii="宋体" w:hAnsi="宋体" w:cs="黑体"/>
                <w:kern w:val="0"/>
                <w:szCs w:val="21"/>
              </w:rPr>
            </w:pPr>
            <w:r>
              <w:rPr>
                <w:rFonts w:hint="eastAsia" w:ascii="宋体" w:hAnsi="宋体" w:cs="黑体"/>
                <w:kern w:val="0"/>
                <w:szCs w:val="21"/>
              </w:rPr>
              <w:t>6分</w:t>
            </w:r>
          </w:p>
        </w:tc>
        <w:tc>
          <w:tcPr>
            <w:tcW w:w="3067" w:type="dxa"/>
            <w:tcBorders>
              <w:right w:val="single" w:color="auto" w:sz="12" w:space="0"/>
            </w:tcBorders>
            <w:vAlign w:val="center"/>
          </w:tcPr>
          <w:p>
            <w:pPr>
              <w:spacing w:line="260" w:lineRule="exact"/>
              <w:ind w:firstLine="210" w:firstLineChars="100"/>
              <w:rPr>
                <w:rFonts w:ascii="宋体" w:hAnsi="宋体"/>
                <w:szCs w:val="21"/>
              </w:rPr>
            </w:pPr>
            <w:r>
              <w:rPr>
                <w:rFonts w:hint="eastAsia" w:ascii="宋体" w:hAnsi="宋体" w:cs="黑体"/>
                <w:kern w:val="0"/>
                <w:szCs w:val="21"/>
              </w:rPr>
              <w:t>勘察设计工作量及计划安排，合理的计5.3</w:t>
            </w:r>
            <w:r>
              <w:rPr>
                <w:rFonts w:hint="eastAsia" w:ascii="宋体" w:hAnsi="宋体"/>
                <w:szCs w:val="21"/>
              </w:rPr>
              <w:t>～</w:t>
            </w:r>
            <w:r>
              <w:rPr>
                <w:rFonts w:hint="eastAsia" w:ascii="宋体" w:hAnsi="宋体" w:cs="黑体"/>
                <w:kern w:val="0"/>
                <w:szCs w:val="21"/>
              </w:rPr>
              <w:t>6.0分，较合理的计4.4</w:t>
            </w:r>
            <w:r>
              <w:rPr>
                <w:rFonts w:hint="eastAsia" w:ascii="宋体" w:hAnsi="宋体"/>
                <w:szCs w:val="21"/>
              </w:rPr>
              <w:t>～5.</w:t>
            </w:r>
            <w:r>
              <w:rPr>
                <w:rFonts w:hint="eastAsia" w:ascii="宋体" w:hAnsi="宋体" w:cs="黑体"/>
                <w:kern w:val="0"/>
                <w:szCs w:val="21"/>
              </w:rPr>
              <w:t>2分，一般的计3.6</w:t>
            </w:r>
            <w:r>
              <w:rPr>
                <w:rFonts w:hint="eastAsia" w:ascii="宋体" w:hAnsi="宋体"/>
                <w:szCs w:val="21"/>
              </w:rPr>
              <w:t>～4.3</w:t>
            </w:r>
            <w:r>
              <w:rPr>
                <w:rFonts w:hint="eastAsia" w:ascii="宋体" w:hAnsi="宋体" w:cs="黑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427" w:type="dxa"/>
            <w:vMerge w:val="restart"/>
            <w:tcBorders>
              <w:left w:val="single" w:color="auto" w:sz="12" w:space="0"/>
            </w:tcBorders>
            <w:vAlign w:val="center"/>
          </w:tcPr>
          <w:p>
            <w:pPr>
              <w:autoSpaceDE w:val="0"/>
              <w:autoSpaceDN w:val="0"/>
              <w:adjustRightInd w:val="0"/>
              <w:spacing w:line="340" w:lineRule="exact"/>
              <w:jc w:val="center"/>
              <w:rPr>
                <w:rFonts w:ascii="宋体" w:hAnsi="宋体" w:cs="黑体"/>
                <w:kern w:val="0"/>
                <w:sz w:val="24"/>
              </w:rPr>
            </w:pPr>
          </w:p>
          <w:p>
            <w:pPr>
              <w:autoSpaceDE w:val="0"/>
              <w:autoSpaceDN w:val="0"/>
              <w:adjustRightInd w:val="0"/>
              <w:spacing w:line="340" w:lineRule="exact"/>
              <w:jc w:val="center"/>
              <w:rPr>
                <w:rFonts w:hint="eastAsia" w:ascii="宋体" w:hAnsi="宋体" w:cs="黑体"/>
                <w:kern w:val="0"/>
                <w:sz w:val="24"/>
              </w:rPr>
            </w:pPr>
            <w:r>
              <w:rPr>
                <w:rFonts w:hint="eastAsia" w:ascii="宋体" w:hAnsi="宋体" w:cs="黑体"/>
                <w:kern w:val="0"/>
                <w:sz w:val="24"/>
              </w:rPr>
              <w:t>h</w:t>
            </w:r>
          </w:p>
        </w:tc>
        <w:tc>
          <w:tcPr>
            <w:tcW w:w="1571" w:type="dxa"/>
            <w:vMerge w:val="restart"/>
            <w:vAlign w:val="center"/>
          </w:tcPr>
          <w:p>
            <w:pPr>
              <w:autoSpaceDE w:val="0"/>
              <w:autoSpaceDN w:val="0"/>
              <w:adjustRightInd w:val="0"/>
              <w:spacing w:line="260" w:lineRule="exact"/>
              <w:ind w:firstLine="210" w:firstLineChars="100"/>
              <w:rPr>
                <w:rFonts w:hint="eastAsia" w:ascii="宋体" w:hAnsi="宋体" w:cs="黑体"/>
                <w:kern w:val="0"/>
                <w:szCs w:val="21"/>
              </w:rPr>
            </w:pPr>
            <w:r>
              <w:rPr>
                <w:rFonts w:hint="eastAsia" w:ascii="宋体" w:hAnsi="宋体" w:cs="黑体"/>
                <w:kern w:val="0"/>
                <w:szCs w:val="21"/>
              </w:rPr>
              <w:t>勘察设计的质量保证措施、进度保证措施</w:t>
            </w:r>
          </w:p>
        </w:tc>
        <w:tc>
          <w:tcPr>
            <w:tcW w:w="1155" w:type="dxa"/>
            <w:vMerge w:val="restart"/>
            <w:vAlign w:val="center"/>
          </w:tcPr>
          <w:p>
            <w:pPr>
              <w:autoSpaceDE w:val="0"/>
              <w:autoSpaceDN w:val="0"/>
              <w:adjustRightInd w:val="0"/>
              <w:spacing w:line="260" w:lineRule="exact"/>
              <w:jc w:val="center"/>
              <w:rPr>
                <w:rFonts w:hint="eastAsia" w:ascii="宋体" w:hAnsi="宋体" w:cs="黑体"/>
                <w:kern w:val="0"/>
                <w:szCs w:val="21"/>
              </w:rPr>
            </w:pPr>
            <w:r>
              <w:rPr>
                <w:rFonts w:hint="eastAsia" w:ascii="宋体" w:hAnsi="宋体" w:cs="黑体"/>
                <w:kern w:val="0"/>
                <w:szCs w:val="21"/>
              </w:rPr>
              <w:t>4分</w:t>
            </w:r>
          </w:p>
        </w:tc>
        <w:tc>
          <w:tcPr>
            <w:tcW w:w="2415" w:type="dxa"/>
            <w:vAlign w:val="center"/>
          </w:tcPr>
          <w:p>
            <w:pPr>
              <w:spacing w:line="260" w:lineRule="exact"/>
              <w:rPr>
                <w:rFonts w:ascii="宋体" w:hAnsi="宋体"/>
                <w:szCs w:val="21"/>
              </w:rPr>
            </w:pPr>
            <w:r>
              <w:rPr>
                <w:rFonts w:hint="eastAsia" w:ascii="宋体" w:hAnsi="宋体" w:cs="黑体"/>
                <w:kern w:val="0"/>
                <w:szCs w:val="21"/>
              </w:rPr>
              <w:t>勘察设计质量保证措施</w:t>
            </w:r>
          </w:p>
        </w:tc>
        <w:tc>
          <w:tcPr>
            <w:tcW w:w="818" w:type="dxa"/>
            <w:vAlign w:val="center"/>
          </w:tcPr>
          <w:p>
            <w:pPr>
              <w:spacing w:line="260" w:lineRule="exact"/>
              <w:jc w:val="center"/>
              <w:rPr>
                <w:rFonts w:hint="eastAsia" w:ascii="宋体" w:hAnsi="宋体" w:cs="黑体"/>
                <w:kern w:val="0"/>
                <w:szCs w:val="21"/>
              </w:rPr>
            </w:pPr>
            <w:r>
              <w:rPr>
                <w:rFonts w:hint="eastAsia" w:ascii="宋体" w:hAnsi="宋体" w:cs="黑体"/>
                <w:kern w:val="0"/>
                <w:szCs w:val="21"/>
              </w:rPr>
              <w:t>2分</w:t>
            </w:r>
          </w:p>
        </w:tc>
        <w:tc>
          <w:tcPr>
            <w:tcW w:w="3067" w:type="dxa"/>
            <w:tcBorders>
              <w:right w:val="single" w:color="auto" w:sz="12" w:space="0"/>
            </w:tcBorders>
            <w:vAlign w:val="center"/>
          </w:tcPr>
          <w:p>
            <w:pPr>
              <w:spacing w:line="260" w:lineRule="exact"/>
              <w:ind w:firstLine="210" w:firstLineChars="100"/>
              <w:rPr>
                <w:rFonts w:ascii="宋体" w:hAnsi="宋体"/>
                <w:szCs w:val="21"/>
              </w:rPr>
            </w:pPr>
            <w:r>
              <w:rPr>
                <w:rFonts w:hint="eastAsia" w:ascii="宋体" w:hAnsi="宋体" w:cs="黑体"/>
                <w:kern w:val="0"/>
                <w:szCs w:val="21"/>
              </w:rPr>
              <w:t>勘察设计质量保证措施可行的计1.8</w:t>
            </w:r>
            <w:r>
              <w:rPr>
                <w:rFonts w:hint="eastAsia" w:ascii="宋体" w:hAnsi="宋体"/>
                <w:szCs w:val="21"/>
              </w:rPr>
              <w:t>～2.0</w:t>
            </w:r>
            <w:r>
              <w:rPr>
                <w:rFonts w:hint="eastAsia" w:ascii="宋体" w:hAnsi="宋体" w:cs="黑体"/>
                <w:kern w:val="0"/>
                <w:szCs w:val="21"/>
              </w:rPr>
              <w:t>分，较可行的计1.5</w:t>
            </w:r>
            <w:r>
              <w:rPr>
                <w:rFonts w:hint="eastAsia" w:ascii="宋体" w:hAnsi="宋体"/>
                <w:szCs w:val="21"/>
              </w:rPr>
              <w:t>～1.7</w:t>
            </w:r>
            <w:r>
              <w:rPr>
                <w:rFonts w:hint="eastAsia" w:ascii="宋体" w:hAnsi="宋体" w:cs="黑体"/>
                <w:kern w:val="0"/>
                <w:szCs w:val="21"/>
              </w:rPr>
              <w:t>分，一般的计1.2</w:t>
            </w:r>
            <w:r>
              <w:rPr>
                <w:rFonts w:hint="eastAsia" w:ascii="宋体" w:hAnsi="宋体"/>
                <w:szCs w:val="21"/>
              </w:rPr>
              <w:t>～1.4</w:t>
            </w:r>
            <w:r>
              <w:rPr>
                <w:rFonts w:hint="eastAsia" w:ascii="宋体" w:hAnsi="宋体" w:cs="黑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427" w:type="dxa"/>
            <w:vMerge w:val="continue"/>
            <w:tcBorders>
              <w:left w:val="single" w:color="auto" w:sz="12" w:space="0"/>
            </w:tcBorders>
            <w:vAlign w:val="center"/>
          </w:tcPr>
          <w:p>
            <w:pPr>
              <w:autoSpaceDE w:val="0"/>
              <w:autoSpaceDN w:val="0"/>
              <w:adjustRightInd w:val="0"/>
              <w:spacing w:line="340" w:lineRule="exact"/>
              <w:jc w:val="center"/>
              <w:rPr>
                <w:rFonts w:hint="eastAsia" w:ascii="宋体" w:hAnsi="宋体" w:cs="黑体"/>
                <w:kern w:val="0"/>
                <w:sz w:val="24"/>
              </w:rPr>
            </w:pPr>
          </w:p>
        </w:tc>
        <w:tc>
          <w:tcPr>
            <w:tcW w:w="1571" w:type="dxa"/>
            <w:vMerge w:val="continue"/>
            <w:vAlign w:val="center"/>
          </w:tcPr>
          <w:p>
            <w:pPr>
              <w:autoSpaceDE w:val="0"/>
              <w:autoSpaceDN w:val="0"/>
              <w:adjustRightInd w:val="0"/>
              <w:spacing w:line="260" w:lineRule="exact"/>
              <w:rPr>
                <w:rFonts w:hint="eastAsia" w:ascii="宋体" w:hAnsi="宋体" w:cs="黑体"/>
                <w:kern w:val="0"/>
                <w:szCs w:val="21"/>
              </w:rPr>
            </w:pPr>
          </w:p>
        </w:tc>
        <w:tc>
          <w:tcPr>
            <w:tcW w:w="1155" w:type="dxa"/>
            <w:vMerge w:val="continue"/>
            <w:vAlign w:val="center"/>
          </w:tcPr>
          <w:p>
            <w:pPr>
              <w:autoSpaceDE w:val="0"/>
              <w:autoSpaceDN w:val="0"/>
              <w:adjustRightInd w:val="0"/>
              <w:spacing w:line="260" w:lineRule="exact"/>
              <w:jc w:val="center"/>
              <w:rPr>
                <w:rFonts w:hint="eastAsia" w:ascii="宋体" w:hAnsi="宋体" w:cs="黑体"/>
                <w:kern w:val="0"/>
                <w:szCs w:val="21"/>
              </w:rPr>
            </w:pPr>
          </w:p>
        </w:tc>
        <w:tc>
          <w:tcPr>
            <w:tcW w:w="2415" w:type="dxa"/>
            <w:vAlign w:val="center"/>
          </w:tcPr>
          <w:p>
            <w:pPr>
              <w:spacing w:line="260" w:lineRule="exact"/>
              <w:rPr>
                <w:rFonts w:ascii="宋体" w:hAnsi="宋体"/>
                <w:szCs w:val="21"/>
              </w:rPr>
            </w:pPr>
            <w:r>
              <w:rPr>
                <w:rFonts w:hint="eastAsia" w:ascii="宋体" w:hAnsi="宋体" w:cs="黑体"/>
                <w:kern w:val="0"/>
                <w:szCs w:val="21"/>
              </w:rPr>
              <w:t>勘察设计进度保证措施</w:t>
            </w:r>
          </w:p>
        </w:tc>
        <w:tc>
          <w:tcPr>
            <w:tcW w:w="818" w:type="dxa"/>
            <w:vAlign w:val="center"/>
          </w:tcPr>
          <w:p>
            <w:pPr>
              <w:spacing w:line="260" w:lineRule="exact"/>
              <w:jc w:val="center"/>
              <w:rPr>
                <w:rFonts w:hint="eastAsia" w:ascii="宋体" w:hAnsi="宋体" w:cs="黑体"/>
                <w:kern w:val="0"/>
                <w:szCs w:val="21"/>
              </w:rPr>
            </w:pPr>
            <w:r>
              <w:rPr>
                <w:rFonts w:hint="eastAsia" w:ascii="宋体" w:hAnsi="宋体" w:cs="黑体"/>
                <w:kern w:val="0"/>
                <w:szCs w:val="21"/>
              </w:rPr>
              <w:t>2分</w:t>
            </w:r>
          </w:p>
        </w:tc>
        <w:tc>
          <w:tcPr>
            <w:tcW w:w="3067" w:type="dxa"/>
            <w:tcBorders>
              <w:right w:val="single" w:color="auto" w:sz="12" w:space="0"/>
            </w:tcBorders>
            <w:vAlign w:val="center"/>
          </w:tcPr>
          <w:p>
            <w:pPr>
              <w:spacing w:line="260" w:lineRule="exact"/>
              <w:ind w:firstLine="210" w:firstLineChars="100"/>
              <w:rPr>
                <w:rFonts w:ascii="宋体" w:hAnsi="宋体"/>
                <w:szCs w:val="21"/>
              </w:rPr>
            </w:pPr>
            <w:r>
              <w:rPr>
                <w:rFonts w:hint="eastAsia" w:ascii="宋体" w:hAnsi="宋体" w:cs="黑体"/>
                <w:kern w:val="0"/>
                <w:szCs w:val="21"/>
              </w:rPr>
              <w:t>勘察设计进度保证措施可行的计1.8</w:t>
            </w:r>
            <w:r>
              <w:rPr>
                <w:rFonts w:hint="eastAsia" w:ascii="宋体" w:hAnsi="宋体"/>
                <w:szCs w:val="21"/>
              </w:rPr>
              <w:t>～2.0</w:t>
            </w:r>
            <w:r>
              <w:rPr>
                <w:rFonts w:hint="eastAsia" w:ascii="宋体" w:hAnsi="宋体" w:cs="黑体"/>
                <w:kern w:val="0"/>
                <w:szCs w:val="21"/>
              </w:rPr>
              <w:t>分，较可行的计1.5</w:t>
            </w:r>
            <w:r>
              <w:rPr>
                <w:rFonts w:hint="eastAsia" w:ascii="宋体" w:hAnsi="宋体"/>
                <w:szCs w:val="21"/>
              </w:rPr>
              <w:t>～1.7</w:t>
            </w:r>
            <w:r>
              <w:rPr>
                <w:rFonts w:hint="eastAsia" w:ascii="宋体" w:hAnsi="宋体" w:cs="黑体"/>
                <w:kern w:val="0"/>
                <w:szCs w:val="21"/>
              </w:rPr>
              <w:t>分，一般的计1.2</w:t>
            </w:r>
            <w:r>
              <w:rPr>
                <w:rFonts w:hint="eastAsia" w:ascii="宋体" w:hAnsi="宋体"/>
                <w:szCs w:val="21"/>
              </w:rPr>
              <w:t>～1.4</w:t>
            </w:r>
            <w:r>
              <w:rPr>
                <w:rFonts w:hint="eastAsia" w:ascii="宋体" w:hAnsi="宋体" w:cs="黑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427" w:type="dxa"/>
            <w:tcBorders>
              <w:left w:val="single" w:color="auto" w:sz="12" w:space="0"/>
            </w:tcBorders>
            <w:vAlign w:val="center"/>
          </w:tcPr>
          <w:p>
            <w:pPr>
              <w:autoSpaceDE w:val="0"/>
              <w:autoSpaceDN w:val="0"/>
              <w:adjustRightInd w:val="0"/>
              <w:spacing w:line="340" w:lineRule="exact"/>
              <w:jc w:val="center"/>
              <w:rPr>
                <w:rFonts w:hint="eastAsia" w:ascii="宋体" w:hAnsi="宋体" w:cs="黑体"/>
                <w:kern w:val="0"/>
                <w:sz w:val="24"/>
              </w:rPr>
            </w:pPr>
            <w:r>
              <w:rPr>
                <w:rFonts w:hint="eastAsia" w:ascii="宋体" w:hAnsi="宋体" w:cs="黑体"/>
                <w:kern w:val="0"/>
                <w:sz w:val="24"/>
              </w:rPr>
              <w:t>i</w:t>
            </w:r>
          </w:p>
        </w:tc>
        <w:tc>
          <w:tcPr>
            <w:tcW w:w="1571" w:type="dxa"/>
            <w:vAlign w:val="center"/>
          </w:tcPr>
          <w:p>
            <w:pPr>
              <w:autoSpaceDE w:val="0"/>
              <w:autoSpaceDN w:val="0"/>
              <w:adjustRightInd w:val="0"/>
              <w:spacing w:line="260" w:lineRule="exact"/>
              <w:ind w:firstLine="210" w:firstLineChars="100"/>
              <w:rPr>
                <w:rFonts w:hint="eastAsia" w:ascii="宋体" w:hAnsi="宋体" w:cs="黑体"/>
                <w:kern w:val="0"/>
                <w:szCs w:val="21"/>
              </w:rPr>
            </w:pPr>
            <w:r>
              <w:rPr>
                <w:rFonts w:hint="eastAsia" w:ascii="宋体" w:hAnsi="宋体" w:cs="黑体"/>
                <w:kern w:val="0"/>
                <w:szCs w:val="21"/>
              </w:rPr>
              <w:t>后续服务的安排及保证措施</w:t>
            </w:r>
          </w:p>
        </w:tc>
        <w:tc>
          <w:tcPr>
            <w:tcW w:w="1155" w:type="dxa"/>
            <w:vAlign w:val="center"/>
          </w:tcPr>
          <w:p>
            <w:pPr>
              <w:autoSpaceDE w:val="0"/>
              <w:autoSpaceDN w:val="0"/>
              <w:adjustRightInd w:val="0"/>
              <w:spacing w:line="260" w:lineRule="exact"/>
              <w:jc w:val="center"/>
              <w:rPr>
                <w:rFonts w:hint="eastAsia" w:ascii="宋体" w:hAnsi="宋体" w:cs="黑体"/>
                <w:kern w:val="0"/>
                <w:szCs w:val="21"/>
              </w:rPr>
            </w:pPr>
            <w:r>
              <w:rPr>
                <w:rFonts w:hint="eastAsia" w:ascii="宋体" w:hAnsi="宋体" w:cs="黑体"/>
                <w:kern w:val="0"/>
                <w:szCs w:val="21"/>
              </w:rPr>
              <w:t>5分</w:t>
            </w:r>
          </w:p>
        </w:tc>
        <w:tc>
          <w:tcPr>
            <w:tcW w:w="2415" w:type="dxa"/>
            <w:vAlign w:val="center"/>
          </w:tcPr>
          <w:p>
            <w:pPr>
              <w:spacing w:line="260" w:lineRule="exact"/>
              <w:ind w:firstLine="210" w:firstLineChars="100"/>
              <w:rPr>
                <w:rFonts w:ascii="宋体" w:hAnsi="宋体"/>
                <w:szCs w:val="21"/>
              </w:rPr>
            </w:pPr>
            <w:r>
              <w:rPr>
                <w:rFonts w:hint="eastAsia" w:ascii="宋体" w:hAnsi="宋体" w:cs="黑体"/>
                <w:kern w:val="0"/>
                <w:szCs w:val="21"/>
              </w:rPr>
              <w:t>后续服务的安排及保证措施</w:t>
            </w:r>
          </w:p>
        </w:tc>
        <w:tc>
          <w:tcPr>
            <w:tcW w:w="818" w:type="dxa"/>
            <w:vAlign w:val="center"/>
          </w:tcPr>
          <w:p>
            <w:pPr>
              <w:spacing w:line="260" w:lineRule="exact"/>
              <w:jc w:val="center"/>
              <w:rPr>
                <w:rFonts w:hint="eastAsia" w:ascii="宋体" w:hAnsi="宋体" w:cs="黑体"/>
                <w:kern w:val="0"/>
                <w:szCs w:val="21"/>
              </w:rPr>
            </w:pPr>
            <w:r>
              <w:rPr>
                <w:rFonts w:hint="eastAsia" w:ascii="宋体" w:hAnsi="宋体" w:cs="黑体"/>
                <w:kern w:val="0"/>
                <w:szCs w:val="21"/>
              </w:rPr>
              <w:t>5分</w:t>
            </w:r>
          </w:p>
        </w:tc>
        <w:tc>
          <w:tcPr>
            <w:tcW w:w="3067" w:type="dxa"/>
            <w:tcBorders>
              <w:right w:val="single" w:color="auto" w:sz="12" w:space="0"/>
            </w:tcBorders>
            <w:vAlign w:val="center"/>
          </w:tcPr>
          <w:p>
            <w:pPr>
              <w:spacing w:line="260" w:lineRule="exact"/>
              <w:ind w:firstLine="210" w:firstLineChars="100"/>
              <w:rPr>
                <w:rFonts w:ascii="宋体" w:hAnsi="宋体"/>
                <w:szCs w:val="21"/>
              </w:rPr>
            </w:pPr>
            <w:r>
              <w:rPr>
                <w:rFonts w:hint="eastAsia" w:ascii="宋体" w:cs="宋体"/>
                <w:szCs w:val="21"/>
                <w:lang w:val="zh-CN"/>
              </w:rPr>
              <w:t>后续服务人员符合专用条款要求得</w:t>
            </w:r>
            <w:r>
              <w:rPr>
                <w:rFonts w:ascii="宋体" w:cs="宋体"/>
                <w:szCs w:val="21"/>
                <w:lang w:val="zh-CN"/>
              </w:rPr>
              <w:t>3</w:t>
            </w:r>
            <w:r>
              <w:rPr>
                <w:rFonts w:hint="eastAsia" w:ascii="宋体" w:cs="宋体"/>
                <w:szCs w:val="21"/>
                <w:lang w:val="zh-CN"/>
              </w:rPr>
              <w:t>分，每增</w:t>
            </w:r>
            <w:r>
              <w:rPr>
                <w:rFonts w:ascii="宋体" w:cs="宋体"/>
                <w:szCs w:val="21"/>
                <w:lang w:val="zh-CN"/>
              </w:rPr>
              <w:t>1</w:t>
            </w:r>
            <w:r>
              <w:rPr>
                <w:rFonts w:hint="eastAsia" w:ascii="宋体" w:cs="宋体"/>
                <w:szCs w:val="21"/>
                <w:lang w:val="zh-CN"/>
              </w:rPr>
              <w:t>名加0.5分，加满1分止；具体保障措施，计</w:t>
            </w:r>
            <w:r>
              <w:rPr>
                <w:rFonts w:ascii="宋体" w:cs="宋体"/>
                <w:szCs w:val="21"/>
                <w:lang w:val="zh-CN"/>
              </w:rPr>
              <w:t>0</w:t>
            </w:r>
            <w:r>
              <w:rPr>
                <w:rFonts w:hint="eastAsia" w:ascii="宋体" w:cs="宋体"/>
                <w:szCs w:val="21"/>
                <w:lang w:val="zh-CN"/>
              </w:rPr>
              <w:t>～</w:t>
            </w:r>
            <w:r>
              <w:rPr>
                <w:rFonts w:ascii="宋体" w:cs="宋体"/>
                <w:szCs w:val="21"/>
                <w:lang w:val="zh-CN"/>
              </w:rPr>
              <w:t>1</w:t>
            </w:r>
            <w:r>
              <w:rPr>
                <w:rFonts w:hint="eastAsia" w:ascii="宋体" w:cs="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27" w:type="dxa"/>
            <w:vMerge w:val="restart"/>
            <w:tcBorders>
              <w:left w:val="single" w:color="auto" w:sz="12" w:space="0"/>
            </w:tcBorders>
            <w:vAlign w:val="center"/>
          </w:tcPr>
          <w:p>
            <w:pPr>
              <w:autoSpaceDE w:val="0"/>
              <w:autoSpaceDN w:val="0"/>
              <w:adjustRightInd w:val="0"/>
              <w:spacing w:line="340" w:lineRule="exact"/>
              <w:jc w:val="center"/>
              <w:rPr>
                <w:rFonts w:ascii="宋体" w:hAnsi="宋体" w:cs="黑体"/>
                <w:kern w:val="0"/>
                <w:sz w:val="24"/>
              </w:rPr>
            </w:pPr>
          </w:p>
          <w:p>
            <w:pPr>
              <w:autoSpaceDE w:val="0"/>
              <w:autoSpaceDN w:val="0"/>
              <w:adjustRightInd w:val="0"/>
              <w:spacing w:line="340" w:lineRule="exact"/>
              <w:jc w:val="center"/>
              <w:rPr>
                <w:rFonts w:hint="eastAsia" w:ascii="宋体" w:hAnsi="宋体" w:cs="黑体"/>
                <w:kern w:val="0"/>
                <w:sz w:val="24"/>
              </w:rPr>
            </w:pPr>
            <w:r>
              <w:rPr>
                <w:rFonts w:hint="eastAsia" w:ascii="宋体" w:hAnsi="宋体" w:cs="黑体"/>
                <w:kern w:val="0"/>
                <w:sz w:val="24"/>
              </w:rPr>
              <w:t>j</w:t>
            </w:r>
          </w:p>
        </w:tc>
        <w:tc>
          <w:tcPr>
            <w:tcW w:w="1571" w:type="dxa"/>
            <w:vMerge w:val="restart"/>
            <w:vAlign w:val="center"/>
          </w:tcPr>
          <w:p>
            <w:pPr>
              <w:autoSpaceDE w:val="0"/>
              <w:autoSpaceDN w:val="0"/>
              <w:adjustRightInd w:val="0"/>
              <w:spacing w:line="260" w:lineRule="exact"/>
              <w:ind w:firstLine="210" w:firstLineChars="100"/>
              <w:rPr>
                <w:rFonts w:hint="eastAsia" w:ascii="宋体" w:hAnsi="宋体" w:cs="黑体"/>
                <w:kern w:val="0"/>
                <w:szCs w:val="21"/>
              </w:rPr>
            </w:pPr>
            <w:r>
              <w:rPr>
                <w:rFonts w:hint="eastAsia" w:ascii="宋体" w:hAnsi="宋体" w:cs="黑体"/>
                <w:kern w:val="0"/>
                <w:szCs w:val="21"/>
              </w:rPr>
              <w:t>投标价</w:t>
            </w:r>
          </w:p>
        </w:tc>
        <w:tc>
          <w:tcPr>
            <w:tcW w:w="1155" w:type="dxa"/>
            <w:vMerge w:val="restart"/>
            <w:vAlign w:val="center"/>
          </w:tcPr>
          <w:p>
            <w:pPr>
              <w:autoSpaceDE w:val="0"/>
              <w:autoSpaceDN w:val="0"/>
              <w:adjustRightInd w:val="0"/>
              <w:spacing w:line="260" w:lineRule="exact"/>
              <w:jc w:val="center"/>
              <w:rPr>
                <w:rFonts w:hint="eastAsia" w:ascii="宋体" w:hAnsi="宋体" w:cs="黑体"/>
                <w:kern w:val="0"/>
                <w:szCs w:val="21"/>
              </w:rPr>
            </w:pPr>
            <w:r>
              <w:rPr>
                <w:rFonts w:hint="eastAsia" w:ascii="宋体" w:hAnsi="宋体" w:cs="黑体"/>
                <w:kern w:val="0"/>
                <w:szCs w:val="21"/>
              </w:rPr>
              <w:t>10分</w:t>
            </w:r>
          </w:p>
        </w:tc>
        <w:tc>
          <w:tcPr>
            <w:tcW w:w="6300" w:type="dxa"/>
            <w:gridSpan w:val="3"/>
            <w:tcBorders>
              <w:right w:val="single" w:color="auto" w:sz="12" w:space="0"/>
            </w:tcBorders>
            <w:vAlign w:val="center"/>
          </w:tcPr>
          <w:p>
            <w:pPr>
              <w:spacing w:line="260" w:lineRule="exact"/>
              <w:ind w:firstLine="210" w:firstLineChars="100"/>
              <w:rPr>
                <w:rFonts w:hint="eastAsia" w:ascii="宋体" w:hAnsi="宋体"/>
                <w:szCs w:val="21"/>
              </w:rPr>
            </w:pPr>
            <w:r>
              <w:rPr>
                <w:rFonts w:hint="eastAsia" w:ascii="宋体" w:hAnsi="宋体"/>
                <w:szCs w:val="21"/>
              </w:rPr>
              <w:t>投标价的确定：投标价=报价函文字报价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427" w:type="dxa"/>
            <w:vMerge w:val="continue"/>
            <w:tcBorders>
              <w:left w:val="single" w:color="auto" w:sz="12" w:space="0"/>
            </w:tcBorders>
            <w:vAlign w:val="center"/>
          </w:tcPr>
          <w:p>
            <w:pPr>
              <w:autoSpaceDE w:val="0"/>
              <w:autoSpaceDN w:val="0"/>
              <w:adjustRightInd w:val="0"/>
              <w:spacing w:line="340" w:lineRule="exact"/>
              <w:jc w:val="left"/>
              <w:rPr>
                <w:rFonts w:hint="eastAsia" w:ascii="宋体" w:hAnsi="宋体" w:cs="黑体"/>
                <w:kern w:val="0"/>
                <w:szCs w:val="21"/>
              </w:rPr>
            </w:pPr>
          </w:p>
        </w:tc>
        <w:tc>
          <w:tcPr>
            <w:tcW w:w="1571" w:type="dxa"/>
            <w:vMerge w:val="continue"/>
            <w:vAlign w:val="top"/>
          </w:tcPr>
          <w:p>
            <w:pPr>
              <w:autoSpaceDE w:val="0"/>
              <w:autoSpaceDN w:val="0"/>
              <w:adjustRightInd w:val="0"/>
              <w:spacing w:line="260" w:lineRule="exact"/>
              <w:jc w:val="left"/>
              <w:rPr>
                <w:rFonts w:hint="eastAsia" w:ascii="宋体" w:hAnsi="宋体" w:cs="黑体"/>
                <w:kern w:val="0"/>
                <w:szCs w:val="21"/>
              </w:rPr>
            </w:pPr>
          </w:p>
        </w:tc>
        <w:tc>
          <w:tcPr>
            <w:tcW w:w="1155" w:type="dxa"/>
            <w:vMerge w:val="continue"/>
            <w:vAlign w:val="top"/>
          </w:tcPr>
          <w:p>
            <w:pPr>
              <w:autoSpaceDE w:val="0"/>
              <w:autoSpaceDN w:val="0"/>
              <w:adjustRightInd w:val="0"/>
              <w:spacing w:line="260" w:lineRule="exact"/>
              <w:jc w:val="left"/>
              <w:rPr>
                <w:rFonts w:hint="eastAsia" w:ascii="宋体" w:hAnsi="宋体" w:cs="黑体"/>
                <w:kern w:val="0"/>
                <w:szCs w:val="21"/>
              </w:rPr>
            </w:pPr>
          </w:p>
        </w:tc>
        <w:tc>
          <w:tcPr>
            <w:tcW w:w="6300" w:type="dxa"/>
            <w:gridSpan w:val="3"/>
            <w:tcBorders>
              <w:right w:val="single" w:color="auto" w:sz="12" w:space="0"/>
            </w:tcBorders>
            <w:vAlign w:val="center"/>
          </w:tcPr>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评标基准价的确定：对通过第一信封（商务及技术文件）评审的投标人的第二信封（报价清单）开标，并进行初步评审及算术性修正，评审及修正后合格的投标价作算术平均，将该平均值作为评标基准价。</w:t>
            </w:r>
          </w:p>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第二信封（报价清单）未开标的，投标报价不计分。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exact"/>
        </w:trPr>
        <w:tc>
          <w:tcPr>
            <w:tcW w:w="427" w:type="dxa"/>
            <w:vMerge w:val="continue"/>
            <w:tcBorders>
              <w:left w:val="single" w:color="auto" w:sz="12" w:space="0"/>
            </w:tcBorders>
            <w:vAlign w:val="top"/>
          </w:tcPr>
          <w:p>
            <w:pPr>
              <w:autoSpaceDE w:val="0"/>
              <w:autoSpaceDN w:val="0"/>
              <w:adjustRightInd w:val="0"/>
              <w:spacing w:line="340" w:lineRule="exact"/>
              <w:jc w:val="left"/>
              <w:rPr>
                <w:rFonts w:hint="eastAsia" w:ascii="宋体" w:hAnsi="宋体" w:cs="黑体"/>
                <w:kern w:val="0"/>
                <w:szCs w:val="21"/>
              </w:rPr>
            </w:pPr>
          </w:p>
        </w:tc>
        <w:tc>
          <w:tcPr>
            <w:tcW w:w="1571" w:type="dxa"/>
            <w:vMerge w:val="continue"/>
            <w:vAlign w:val="top"/>
          </w:tcPr>
          <w:p>
            <w:pPr>
              <w:autoSpaceDE w:val="0"/>
              <w:autoSpaceDN w:val="0"/>
              <w:adjustRightInd w:val="0"/>
              <w:spacing w:line="260" w:lineRule="exact"/>
              <w:jc w:val="left"/>
              <w:rPr>
                <w:rFonts w:hint="eastAsia" w:ascii="宋体" w:hAnsi="宋体" w:cs="黑体"/>
                <w:kern w:val="0"/>
                <w:szCs w:val="21"/>
              </w:rPr>
            </w:pPr>
          </w:p>
        </w:tc>
        <w:tc>
          <w:tcPr>
            <w:tcW w:w="1155" w:type="dxa"/>
            <w:vMerge w:val="continue"/>
            <w:vAlign w:val="top"/>
          </w:tcPr>
          <w:p>
            <w:pPr>
              <w:autoSpaceDE w:val="0"/>
              <w:autoSpaceDN w:val="0"/>
              <w:adjustRightInd w:val="0"/>
              <w:spacing w:line="260" w:lineRule="exact"/>
              <w:jc w:val="left"/>
              <w:rPr>
                <w:rFonts w:hint="eastAsia" w:ascii="宋体" w:hAnsi="宋体" w:cs="黑体"/>
                <w:kern w:val="0"/>
                <w:szCs w:val="21"/>
              </w:rPr>
            </w:pPr>
          </w:p>
        </w:tc>
        <w:tc>
          <w:tcPr>
            <w:tcW w:w="6300" w:type="dxa"/>
            <w:gridSpan w:val="3"/>
            <w:tcBorders>
              <w:right w:val="single" w:color="auto" w:sz="12" w:space="0"/>
            </w:tcBorders>
            <w:vAlign w:val="center"/>
          </w:tcPr>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投标价得分计算公式示例：</w:t>
            </w:r>
          </w:p>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（1）如果投标人的投标价＞评标基准价，则投标价得分 = F - E1×（投标人投标价-评标基准价）/评标基准价；</w:t>
            </w:r>
          </w:p>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（2）如果投标人的投标价≤评标基准价，则投标价得分 = F+ E2×（投标人投标价-评标基准价）/评标基准价</w:t>
            </w:r>
          </w:p>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其中：</w:t>
            </w:r>
          </w:p>
          <w:p>
            <w:pPr>
              <w:autoSpaceDE w:val="0"/>
              <w:autoSpaceDN w:val="0"/>
              <w:adjustRightInd w:val="0"/>
              <w:spacing w:line="320" w:lineRule="exact"/>
              <w:ind w:firstLine="210" w:firstLineChars="100"/>
              <w:rPr>
                <w:rFonts w:hint="eastAsia" w:ascii="宋体" w:hAnsi="宋体" w:cs="黑体"/>
                <w:kern w:val="0"/>
                <w:szCs w:val="21"/>
              </w:rPr>
            </w:pPr>
            <w:r>
              <w:rPr>
                <w:rFonts w:hint="eastAsia" w:ascii="宋体" w:hAnsi="宋体" w:cs="黑体"/>
                <w:kern w:val="0"/>
                <w:szCs w:val="21"/>
              </w:rPr>
              <w:t xml:space="preserve">    F=10</w:t>
            </w:r>
          </w:p>
          <w:p>
            <w:pPr>
              <w:autoSpaceDE w:val="0"/>
              <w:autoSpaceDN w:val="0"/>
              <w:adjustRightInd w:val="0"/>
              <w:spacing w:line="320" w:lineRule="exact"/>
              <w:ind w:firstLine="420" w:firstLineChars="200"/>
              <w:rPr>
                <w:rFonts w:hint="eastAsia" w:ascii="宋体" w:hAnsi="宋体" w:cs="黑体"/>
                <w:kern w:val="0"/>
                <w:szCs w:val="21"/>
              </w:rPr>
            </w:pPr>
            <w:r>
              <w:rPr>
                <w:rFonts w:hint="eastAsia" w:ascii="宋体" w:hAnsi="宋体" w:cs="黑体"/>
                <w:kern w:val="0"/>
                <w:szCs w:val="21"/>
              </w:rPr>
              <w:t xml:space="preserve">  E1 = 8</w:t>
            </w:r>
          </w:p>
          <w:p>
            <w:pPr>
              <w:autoSpaceDE w:val="0"/>
              <w:autoSpaceDN w:val="0"/>
              <w:adjustRightInd w:val="0"/>
              <w:spacing w:line="320" w:lineRule="exact"/>
              <w:ind w:firstLine="630" w:firstLineChars="300"/>
              <w:rPr>
                <w:rFonts w:hint="eastAsia" w:ascii="宋体" w:hAnsi="宋体" w:cs="黑体"/>
                <w:kern w:val="0"/>
                <w:szCs w:val="21"/>
              </w:rPr>
            </w:pPr>
            <w:r>
              <w:rPr>
                <w:rFonts w:hint="eastAsia" w:ascii="宋体" w:hAnsi="宋体" w:cs="黑体"/>
                <w:kern w:val="0"/>
                <w:szCs w:val="21"/>
              </w:rPr>
              <w:t>E2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exact"/>
        </w:trPr>
        <w:tc>
          <w:tcPr>
            <w:tcW w:w="9453" w:type="dxa"/>
            <w:gridSpan w:val="6"/>
            <w:tcBorders>
              <w:left w:val="single" w:color="auto" w:sz="12" w:space="0"/>
              <w:bottom w:val="single" w:color="auto" w:sz="12" w:space="0"/>
              <w:right w:val="single" w:color="auto" w:sz="12" w:space="0"/>
            </w:tcBorders>
            <w:vAlign w:val="top"/>
          </w:tcPr>
          <w:p>
            <w:pPr>
              <w:autoSpaceDE w:val="0"/>
              <w:autoSpaceDN w:val="0"/>
              <w:adjustRightInd w:val="0"/>
              <w:spacing w:line="340" w:lineRule="exact"/>
              <w:ind w:firstLine="210" w:firstLineChars="100"/>
              <w:jc w:val="left"/>
              <w:rPr>
                <w:rFonts w:hint="eastAsia" w:ascii="宋体" w:hAnsi="宋体" w:cs="黑体"/>
                <w:kern w:val="0"/>
                <w:szCs w:val="21"/>
              </w:rPr>
            </w:pPr>
            <w:r>
              <w:rPr>
                <w:rFonts w:hint="eastAsia" w:ascii="宋体" w:hAnsi="宋体" w:cs="黑体"/>
                <w:kern w:val="0"/>
                <w:szCs w:val="21"/>
              </w:rPr>
              <w:t>需要补充的其他内容：</w:t>
            </w:r>
          </w:p>
          <w:p>
            <w:pPr>
              <w:autoSpaceDE w:val="0"/>
              <w:autoSpaceDN w:val="0"/>
              <w:adjustRightInd w:val="0"/>
              <w:spacing w:line="340" w:lineRule="exact"/>
              <w:ind w:firstLine="210" w:firstLineChars="100"/>
              <w:jc w:val="left"/>
              <w:rPr>
                <w:rFonts w:hint="eastAsia" w:ascii="宋体" w:hAnsi="宋体" w:cs="黑体"/>
                <w:kern w:val="0"/>
                <w:szCs w:val="21"/>
              </w:rPr>
            </w:pPr>
            <w:r>
              <w:rPr>
                <w:rFonts w:hint="eastAsia" w:ascii="宋体" w:hAnsi="宋体" w:cs="黑体"/>
                <w:kern w:val="0"/>
                <w:szCs w:val="21"/>
              </w:rPr>
              <w:t>“湖南省信誉评分”指“2015年度湖南省公路设计企业信用评价分”</w:t>
            </w:r>
          </w:p>
          <w:p>
            <w:pPr>
              <w:autoSpaceDE w:val="0"/>
              <w:autoSpaceDN w:val="0"/>
              <w:adjustRightInd w:val="0"/>
              <w:spacing w:line="340" w:lineRule="exact"/>
              <w:ind w:firstLine="210" w:firstLineChars="100"/>
              <w:jc w:val="left"/>
              <w:rPr>
                <w:rFonts w:hint="eastAsia" w:ascii="宋体" w:hAnsi="宋体" w:cs="黑体"/>
                <w:kern w:val="0"/>
                <w:szCs w:val="21"/>
              </w:rPr>
            </w:pPr>
            <w:r>
              <w:rPr>
                <w:rFonts w:hint="eastAsia" w:ascii="宋体" w:hAnsi="宋体" w:cs="黑体"/>
                <w:kern w:val="0"/>
                <w:szCs w:val="21"/>
              </w:rPr>
              <w:t>“类似项目（包括独立桥梁）的获奖”，公路工程合同段是指高速公路勘察设计项目或独立桥梁项目；交通工程合同段是指高速公路交通工程（通信、收费、监控）项目</w:t>
            </w:r>
          </w:p>
        </w:tc>
      </w:tr>
    </w:tbl>
    <w:p>
      <w:pPr>
        <w:autoSpaceDE w:val="0"/>
        <w:autoSpaceDN w:val="0"/>
        <w:adjustRightInd w:val="0"/>
        <w:jc w:val="left"/>
        <w:rPr>
          <w:rFonts w:hint="eastAsia" w:ascii="黑体" w:eastAsia="黑体" w:cs="黑体"/>
          <w:kern w:val="0"/>
          <w:sz w:val="24"/>
        </w:rPr>
      </w:pPr>
    </w:p>
    <w:p>
      <w:pPr>
        <w:autoSpaceDE w:val="0"/>
        <w:autoSpaceDN w:val="0"/>
        <w:adjustRightInd w:val="0"/>
        <w:jc w:val="left"/>
        <w:rPr>
          <w:rFonts w:hint="eastAsia" w:ascii="黑体" w:eastAsia="黑体" w:cs="黑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left"/>
        <w:rPr>
          <w:rFonts w:hint="eastAsia" w:ascii="宋体" w:cs="宋体"/>
          <w:kern w:val="0"/>
          <w:sz w:val="24"/>
        </w:rPr>
      </w:pPr>
    </w:p>
    <w:p>
      <w:pPr>
        <w:autoSpaceDE w:val="0"/>
        <w:autoSpaceDN w:val="0"/>
        <w:adjustRightInd w:val="0"/>
        <w:jc w:val="center"/>
        <w:rPr>
          <w:rFonts w:hint="eastAsia" w:ascii="宋体" w:cs="宋体"/>
          <w:kern w:val="0"/>
          <w:sz w:val="24"/>
        </w:rPr>
      </w:pPr>
      <w:r>
        <w:rPr>
          <w:rFonts w:hint="eastAsia" w:ascii="黑体" w:eastAsia="黑体" w:cs="黑体"/>
          <w:kern w:val="0"/>
          <w:sz w:val="36"/>
          <w:szCs w:val="36"/>
        </w:rPr>
        <w:t>评 标 办 法</w:t>
      </w:r>
    </w:p>
    <w:p>
      <w:pPr>
        <w:autoSpaceDE w:val="0"/>
        <w:autoSpaceDN w:val="0"/>
        <w:adjustRightInd w:val="0"/>
        <w:spacing w:line="240" w:lineRule="exact"/>
        <w:jc w:val="left"/>
        <w:rPr>
          <w:rFonts w:hint="eastAsia" w:ascii="黑体" w:hAnsi="宋体" w:eastAsia="黑体" w:cs="宋体"/>
          <w:kern w:val="0"/>
          <w:sz w:val="28"/>
          <w:szCs w:val="28"/>
        </w:rPr>
      </w:pPr>
    </w:p>
    <w:p>
      <w:pPr>
        <w:autoSpaceDE w:val="0"/>
        <w:autoSpaceDN w:val="0"/>
        <w:adjustRightInd w:val="0"/>
        <w:spacing w:line="700" w:lineRule="exact"/>
        <w:jc w:val="left"/>
        <w:rPr>
          <w:rFonts w:hint="eastAsia" w:ascii="黑体" w:hAnsi="宋体" w:eastAsia="黑体" w:cs="宋体"/>
          <w:kern w:val="0"/>
          <w:sz w:val="30"/>
          <w:szCs w:val="30"/>
        </w:rPr>
      </w:pPr>
      <w:r>
        <w:rPr>
          <w:rFonts w:hint="eastAsia" w:ascii="黑体" w:hAnsi="宋体" w:eastAsia="黑体" w:cs="宋体"/>
          <w:kern w:val="0"/>
          <w:sz w:val="30"/>
          <w:szCs w:val="30"/>
        </w:rPr>
        <w:t>1</w:t>
      </w:r>
      <w:r>
        <w:rPr>
          <w:rFonts w:hint="eastAsia" w:ascii="黑体" w:hAnsi="宋体" w:eastAsia="黑体" w:cs="宋体"/>
          <w:b/>
          <w:kern w:val="0"/>
          <w:sz w:val="30"/>
          <w:szCs w:val="30"/>
        </w:rPr>
        <w:t>.</w:t>
      </w:r>
      <w:r>
        <w:rPr>
          <w:rFonts w:hint="eastAsia" w:ascii="黑体" w:hAnsi="宋体" w:eastAsia="黑体" w:cs="宋体"/>
          <w:kern w:val="0"/>
          <w:sz w:val="30"/>
          <w:szCs w:val="30"/>
        </w:rPr>
        <w:t>总则</w:t>
      </w:r>
    </w:p>
    <w:p>
      <w:pPr>
        <w:autoSpaceDE w:val="0"/>
        <w:autoSpaceDN w:val="0"/>
        <w:adjustRightInd w:val="0"/>
        <w:spacing w:line="440" w:lineRule="exact"/>
        <w:ind w:firstLine="480" w:firstLineChars="200"/>
        <w:jc w:val="left"/>
        <w:rPr>
          <w:rFonts w:hint="eastAsia" w:ascii="宋体" w:hAnsi="宋体"/>
          <w:kern w:val="0"/>
          <w:sz w:val="24"/>
        </w:rPr>
      </w:pPr>
      <w:r>
        <w:rPr>
          <w:rFonts w:hint="eastAsia" w:ascii="宋体" w:hAnsi="宋体" w:cs="宋体"/>
          <w:kern w:val="0"/>
          <w:sz w:val="24"/>
        </w:rPr>
        <w:t>本次评标采用综合评估法Ⅰ</w:t>
      </w:r>
      <w:r>
        <w:rPr>
          <w:rFonts w:hint="eastAsia" w:ascii="宋体" w:hAnsi="宋体"/>
          <w:kern w:val="0"/>
          <w:sz w:val="24"/>
        </w:rPr>
        <w:t>。评标委员会对满足招标文件实质性要求的投标文件，按照本章第</w:t>
      </w:r>
      <w:r>
        <w:rPr>
          <w:rFonts w:hint="eastAsia" w:ascii="宋体" w:hAnsi="宋体"/>
          <w:kern w:val="0"/>
          <w:szCs w:val="21"/>
        </w:rPr>
        <w:t>2</w:t>
      </w:r>
      <w:r>
        <w:rPr>
          <w:rFonts w:hint="eastAsia" w:ascii="宋体" w:hAnsi="宋体"/>
          <w:kern w:val="0"/>
          <w:sz w:val="24"/>
        </w:rPr>
        <w:t xml:space="preserve">条规定的评分标准进行打分，并按得分由高到低顺序推荐中标候选人。 </w:t>
      </w:r>
    </w:p>
    <w:p>
      <w:pPr>
        <w:autoSpaceDE w:val="0"/>
        <w:autoSpaceDN w:val="0"/>
        <w:adjustRightInd w:val="0"/>
        <w:spacing w:line="700" w:lineRule="exact"/>
        <w:jc w:val="left"/>
        <w:rPr>
          <w:rFonts w:hint="eastAsia" w:ascii="黑体" w:hAnsi="宋体" w:eastAsia="黑体" w:cs="宋体"/>
          <w:kern w:val="0"/>
          <w:sz w:val="30"/>
          <w:szCs w:val="30"/>
        </w:rPr>
      </w:pPr>
      <w:r>
        <w:rPr>
          <w:rFonts w:hint="eastAsia" w:ascii="黑体" w:hAnsi="宋体" w:eastAsia="黑体" w:cs="宋体"/>
          <w:kern w:val="0"/>
          <w:sz w:val="30"/>
          <w:szCs w:val="30"/>
        </w:rPr>
        <w:t>2</w:t>
      </w:r>
      <w:r>
        <w:rPr>
          <w:rFonts w:hint="eastAsia" w:ascii="黑体" w:hAnsi="宋体" w:eastAsia="黑体" w:cs="宋体"/>
          <w:b/>
          <w:kern w:val="0"/>
          <w:sz w:val="30"/>
          <w:szCs w:val="30"/>
        </w:rPr>
        <w:t>.</w:t>
      </w:r>
      <w:r>
        <w:rPr>
          <w:rFonts w:hint="eastAsia" w:ascii="黑体" w:hAnsi="宋体" w:eastAsia="黑体" w:cs="宋体"/>
          <w:kern w:val="0"/>
          <w:sz w:val="30"/>
          <w:szCs w:val="30"/>
        </w:rPr>
        <w:t>评标程序和评审标准</w:t>
      </w:r>
    </w:p>
    <w:p>
      <w:pPr>
        <w:autoSpaceDE w:val="0"/>
        <w:autoSpaceDN w:val="0"/>
        <w:adjustRightInd w:val="0"/>
        <w:spacing w:line="7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2.1 </w:t>
      </w:r>
      <w:r>
        <w:rPr>
          <w:rFonts w:hint="eastAsia" w:ascii="黑体" w:hAnsi="宋体" w:eastAsia="黑体" w:cs="宋体"/>
          <w:kern w:val="0"/>
          <w:sz w:val="24"/>
        </w:rPr>
        <w:t>评标程序</w:t>
      </w:r>
    </w:p>
    <w:p>
      <w:pPr>
        <w:autoSpaceDE w:val="0"/>
        <w:autoSpaceDN w:val="0"/>
        <w:adjustRightInd w:val="0"/>
        <w:spacing w:line="440" w:lineRule="exact"/>
        <w:ind w:left="420"/>
        <w:jc w:val="left"/>
        <w:rPr>
          <w:rFonts w:hint="eastAsia" w:ascii="宋体" w:hAnsi="宋体" w:cs="宋体"/>
          <w:kern w:val="0"/>
          <w:sz w:val="24"/>
        </w:rPr>
      </w:pPr>
      <w:r>
        <w:rPr>
          <w:rFonts w:hint="eastAsia" w:ascii="宋体" w:hAnsi="宋体" w:cs="宋体"/>
          <w:kern w:val="0"/>
          <w:sz w:val="24"/>
        </w:rPr>
        <w:t>评标工作按以下程序进行：</w:t>
      </w:r>
    </w:p>
    <w:p>
      <w:pPr>
        <w:autoSpaceDE w:val="0"/>
        <w:autoSpaceDN w:val="0"/>
        <w:adjustRightInd w:val="0"/>
        <w:spacing w:line="440" w:lineRule="exact"/>
        <w:ind w:left="420"/>
        <w:jc w:val="left"/>
        <w:rPr>
          <w:rFonts w:hint="eastAsia" w:ascii="宋体" w:hAnsi="宋体" w:cs="宋体"/>
          <w:kern w:val="0"/>
          <w:sz w:val="24"/>
        </w:rPr>
      </w:pPr>
      <w:r>
        <w:rPr>
          <w:rFonts w:hint="eastAsia" w:ascii="宋体" w:hAnsi="宋体" w:cs="宋体"/>
          <w:kern w:val="0"/>
          <w:sz w:val="24"/>
        </w:rPr>
        <w:t>2.1.1 第一信封资格审查；</w:t>
      </w:r>
    </w:p>
    <w:p>
      <w:pPr>
        <w:autoSpaceDE w:val="0"/>
        <w:autoSpaceDN w:val="0"/>
        <w:adjustRightInd w:val="0"/>
        <w:spacing w:line="440" w:lineRule="exact"/>
        <w:ind w:left="420"/>
        <w:jc w:val="left"/>
        <w:rPr>
          <w:rFonts w:hint="eastAsia" w:ascii="宋体" w:hAnsi="宋体" w:cs="宋体"/>
          <w:kern w:val="0"/>
          <w:sz w:val="24"/>
        </w:rPr>
      </w:pPr>
      <w:r>
        <w:rPr>
          <w:rFonts w:hint="eastAsia" w:ascii="宋体" w:hAnsi="宋体" w:cs="宋体"/>
          <w:kern w:val="0"/>
          <w:sz w:val="24"/>
        </w:rPr>
        <w:t xml:space="preserve">      第一信封初步评审；</w:t>
      </w:r>
    </w:p>
    <w:p>
      <w:pPr>
        <w:autoSpaceDE w:val="0"/>
        <w:autoSpaceDN w:val="0"/>
        <w:adjustRightInd w:val="0"/>
        <w:spacing w:line="440" w:lineRule="exact"/>
        <w:ind w:firstLine="1200" w:firstLineChars="500"/>
        <w:jc w:val="left"/>
        <w:rPr>
          <w:rFonts w:hint="eastAsia" w:ascii="宋体" w:hAnsi="宋体" w:cs="宋体"/>
          <w:kern w:val="0"/>
          <w:sz w:val="24"/>
        </w:rPr>
      </w:pPr>
      <w:r>
        <w:rPr>
          <w:rFonts w:hint="eastAsia" w:ascii="宋体" w:hAnsi="宋体" w:cs="宋体"/>
          <w:kern w:val="0"/>
          <w:sz w:val="24"/>
        </w:rPr>
        <w:t>第一信封澄清（如果需要）；</w:t>
      </w:r>
    </w:p>
    <w:p>
      <w:pPr>
        <w:autoSpaceDE w:val="0"/>
        <w:autoSpaceDN w:val="0"/>
        <w:adjustRightInd w:val="0"/>
        <w:spacing w:line="440" w:lineRule="exact"/>
        <w:ind w:firstLine="1200" w:firstLineChars="500"/>
        <w:jc w:val="left"/>
        <w:rPr>
          <w:rFonts w:hint="eastAsia" w:ascii="宋体" w:hAnsi="宋体" w:cs="宋体"/>
          <w:kern w:val="0"/>
          <w:sz w:val="24"/>
        </w:rPr>
      </w:pPr>
      <w:r>
        <w:rPr>
          <w:rFonts w:hint="eastAsia" w:ascii="宋体" w:hAnsi="宋体" w:cs="宋体"/>
          <w:kern w:val="0"/>
          <w:sz w:val="24"/>
        </w:rPr>
        <w:t>第一信封详细评审。</w:t>
      </w:r>
    </w:p>
    <w:p>
      <w:pPr>
        <w:autoSpaceDE w:val="0"/>
        <w:autoSpaceDN w:val="0"/>
        <w:adjustRightInd w:val="0"/>
        <w:spacing w:line="440" w:lineRule="exact"/>
        <w:jc w:val="left"/>
        <w:rPr>
          <w:rFonts w:hint="eastAsia" w:ascii="宋体" w:hAnsi="宋体" w:cs="宋体"/>
          <w:kern w:val="0"/>
          <w:sz w:val="24"/>
        </w:rPr>
      </w:pPr>
      <w:r>
        <w:rPr>
          <w:rFonts w:hint="eastAsia" w:ascii="宋体" w:hAnsi="宋体" w:cs="宋体"/>
          <w:kern w:val="0"/>
          <w:sz w:val="24"/>
        </w:rPr>
        <w:t xml:space="preserve">    2.1.2 第二信封初步评审；</w:t>
      </w:r>
    </w:p>
    <w:p>
      <w:pPr>
        <w:autoSpaceDE w:val="0"/>
        <w:autoSpaceDN w:val="0"/>
        <w:adjustRightInd w:val="0"/>
        <w:spacing w:line="440" w:lineRule="exact"/>
        <w:jc w:val="left"/>
        <w:rPr>
          <w:rFonts w:hint="eastAsia" w:ascii="宋体" w:hAnsi="宋体" w:cs="宋体"/>
          <w:kern w:val="0"/>
          <w:sz w:val="24"/>
        </w:rPr>
      </w:pPr>
      <w:r>
        <w:rPr>
          <w:rFonts w:hint="eastAsia" w:ascii="宋体" w:hAnsi="宋体" w:cs="宋体"/>
          <w:kern w:val="0"/>
          <w:sz w:val="24"/>
        </w:rPr>
        <w:t xml:space="preserve">          第二信封算术性修正；</w:t>
      </w:r>
    </w:p>
    <w:p>
      <w:pPr>
        <w:autoSpaceDE w:val="0"/>
        <w:autoSpaceDN w:val="0"/>
        <w:adjustRightInd w:val="0"/>
        <w:spacing w:line="440" w:lineRule="exact"/>
        <w:ind w:firstLine="1200" w:firstLineChars="500"/>
        <w:jc w:val="left"/>
        <w:rPr>
          <w:rFonts w:hint="eastAsia" w:ascii="宋体" w:hAnsi="宋体" w:cs="宋体"/>
          <w:kern w:val="0"/>
          <w:sz w:val="24"/>
        </w:rPr>
      </w:pPr>
      <w:r>
        <w:rPr>
          <w:rFonts w:hint="eastAsia" w:ascii="宋体" w:hAnsi="宋体" w:cs="宋体"/>
          <w:kern w:val="0"/>
          <w:sz w:val="24"/>
        </w:rPr>
        <w:t>第二信封澄清（如果需要）；</w:t>
      </w:r>
    </w:p>
    <w:p>
      <w:pPr>
        <w:autoSpaceDE w:val="0"/>
        <w:autoSpaceDN w:val="0"/>
        <w:adjustRightInd w:val="0"/>
        <w:spacing w:line="440" w:lineRule="exact"/>
        <w:ind w:firstLine="1200" w:firstLineChars="500"/>
        <w:jc w:val="left"/>
        <w:rPr>
          <w:rFonts w:hint="eastAsia" w:ascii="宋体" w:hAnsi="宋体" w:cs="宋体"/>
          <w:kern w:val="0"/>
          <w:sz w:val="24"/>
        </w:rPr>
      </w:pPr>
      <w:r>
        <w:rPr>
          <w:rFonts w:hint="eastAsia" w:ascii="宋体" w:hAnsi="宋体" w:cs="宋体"/>
          <w:kern w:val="0"/>
          <w:sz w:val="24"/>
        </w:rPr>
        <w:t>第二信封详细评审。</w:t>
      </w:r>
    </w:p>
    <w:p>
      <w:pPr>
        <w:autoSpaceDE w:val="0"/>
        <w:autoSpaceDN w:val="0"/>
        <w:adjustRightInd w:val="0"/>
        <w:spacing w:line="440" w:lineRule="exact"/>
        <w:ind w:firstLine="480" w:firstLineChars="200"/>
        <w:jc w:val="left"/>
        <w:rPr>
          <w:rFonts w:hint="eastAsia" w:ascii="宋体" w:cs="宋体"/>
          <w:kern w:val="0"/>
          <w:sz w:val="24"/>
        </w:rPr>
      </w:pPr>
      <w:r>
        <w:rPr>
          <w:rFonts w:hint="eastAsia" w:ascii="宋体" w:cs="宋体"/>
          <w:kern w:val="0"/>
          <w:sz w:val="24"/>
        </w:rPr>
        <w:t>2.1.3 综合评价，推荐中标候选人。</w:t>
      </w:r>
    </w:p>
    <w:p>
      <w:pPr>
        <w:autoSpaceDE w:val="0"/>
        <w:autoSpaceDN w:val="0"/>
        <w:adjustRightInd w:val="0"/>
        <w:spacing w:line="440" w:lineRule="exact"/>
        <w:ind w:firstLine="480" w:firstLineChars="200"/>
        <w:jc w:val="left"/>
        <w:rPr>
          <w:rFonts w:hint="eastAsia" w:ascii="宋体" w:cs="宋体"/>
          <w:kern w:val="0"/>
          <w:sz w:val="24"/>
        </w:rPr>
      </w:pPr>
      <w:r>
        <w:rPr>
          <w:rFonts w:hint="eastAsia" w:ascii="宋体" w:cs="宋体"/>
          <w:kern w:val="0"/>
          <w:sz w:val="24"/>
        </w:rPr>
        <w:t>2.1.4 编写评标报告。</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 xml:space="preserve">2.2 </w:t>
      </w:r>
      <w:r>
        <w:rPr>
          <w:rFonts w:hint="eastAsia" w:ascii="黑体" w:eastAsia="黑体" w:cs="宋体"/>
          <w:kern w:val="0"/>
          <w:sz w:val="24"/>
        </w:rPr>
        <w:t>第一信封资格审查</w:t>
      </w:r>
    </w:p>
    <w:p>
      <w:pPr>
        <w:autoSpaceDE w:val="0"/>
        <w:autoSpaceDN w:val="0"/>
        <w:adjustRightInd w:val="0"/>
        <w:spacing w:line="440" w:lineRule="exact"/>
        <w:ind w:firstLine="482"/>
        <w:jc w:val="left"/>
        <w:rPr>
          <w:rFonts w:hint="eastAsia" w:ascii="宋体" w:cs="宋体"/>
          <w:kern w:val="0"/>
          <w:sz w:val="24"/>
        </w:rPr>
      </w:pPr>
      <w:r>
        <w:rPr>
          <w:rFonts w:hint="eastAsia" w:ascii="宋体" w:cs="宋体"/>
          <w:kern w:val="0"/>
          <w:sz w:val="24"/>
        </w:rPr>
        <w:t>评标委员会首先对投标人提交的资格审查表进行审查，有一项不符合评审标准的，作废标处理。通过资格审查的标准见“评标办法前附表”。</w:t>
      </w:r>
    </w:p>
    <w:p>
      <w:pPr>
        <w:autoSpaceDE w:val="0"/>
        <w:autoSpaceDN w:val="0"/>
        <w:adjustRightInd w:val="0"/>
        <w:spacing w:line="440" w:lineRule="exact"/>
        <w:ind w:firstLine="482"/>
        <w:jc w:val="left"/>
        <w:rPr>
          <w:rFonts w:hint="eastAsia" w:ascii="宋体" w:cs="宋体"/>
          <w:kern w:val="0"/>
          <w:sz w:val="24"/>
        </w:rPr>
      </w:pPr>
      <w:r>
        <w:rPr>
          <w:rFonts w:hint="eastAsia" w:ascii="宋体" w:cs="宋体"/>
          <w:kern w:val="0"/>
          <w:sz w:val="24"/>
        </w:rPr>
        <w:t>评标委员会可以要求投标人提交第二章“投标人须知”第3.5.1项规定的有关证明和证件的原件，以便核验。</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2.3</w:t>
      </w:r>
      <w:r>
        <w:rPr>
          <w:rFonts w:hint="eastAsia" w:ascii="黑体" w:eastAsia="黑体" w:cs="宋体"/>
          <w:kern w:val="0"/>
          <w:sz w:val="24"/>
        </w:rPr>
        <w:t xml:space="preserve"> 第一信封初步评审</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评标委员会对通过资格审查的投标文件第一信封（商务及技术文件）进行初步评审，有一项不符合评审标准的，作废标处理。通过初步评审的标准见“评标办法前附表”。</w:t>
      </w:r>
    </w:p>
    <w:p>
      <w:pPr>
        <w:autoSpaceDE w:val="0"/>
        <w:autoSpaceDN w:val="0"/>
        <w:adjustRightInd w:val="0"/>
        <w:spacing w:line="440" w:lineRule="exact"/>
        <w:jc w:val="left"/>
        <w:rPr>
          <w:rFonts w:hint="eastAsia" w:ascii="黑体" w:hAnsi="宋体" w:eastAsia="黑体" w:cs="宋体"/>
          <w:kern w:val="0"/>
          <w:sz w:val="24"/>
        </w:rPr>
      </w:pPr>
      <w:r>
        <w:rPr>
          <w:rFonts w:hint="eastAsia" w:ascii="黑体" w:hAnsi="宋体" w:eastAsia="黑体" w:cs="宋体"/>
          <w:b/>
          <w:kern w:val="0"/>
          <w:sz w:val="24"/>
        </w:rPr>
        <w:t xml:space="preserve">2.4 </w:t>
      </w:r>
      <w:r>
        <w:rPr>
          <w:rFonts w:hint="eastAsia" w:ascii="黑体" w:hAnsi="宋体" w:eastAsia="黑体" w:cs="宋体"/>
          <w:kern w:val="0"/>
          <w:sz w:val="24"/>
        </w:rPr>
        <w:t>第一信封澄清</w:t>
      </w:r>
    </w:p>
    <w:p>
      <w:pPr>
        <w:autoSpaceDE w:val="0"/>
        <w:autoSpaceDN w:val="0"/>
        <w:adjustRightInd w:val="0"/>
        <w:spacing w:line="440" w:lineRule="exact"/>
        <w:ind w:firstLine="480"/>
        <w:jc w:val="left"/>
        <w:rPr>
          <w:rFonts w:hint="eastAsia" w:ascii="宋体" w:cs="宋体"/>
          <w:kern w:val="0"/>
          <w:sz w:val="24"/>
        </w:rPr>
      </w:pPr>
      <w:r>
        <w:rPr>
          <w:rFonts w:hint="eastAsia" w:ascii="宋体" w:hAnsi="宋体" w:cs="宋体"/>
          <w:kern w:val="0"/>
          <w:sz w:val="24"/>
        </w:rPr>
        <w:t>在评标过程中，评标委员会可以书面形式要求投标人对所提交的投标文件中含义不明确、对同类问题表述不一致或者有明显文字错误的内容作必要的</w:t>
      </w:r>
      <w:r>
        <w:rPr>
          <w:rFonts w:hint="eastAsia" w:ascii="宋体" w:cs="宋体"/>
          <w:kern w:val="0"/>
          <w:sz w:val="24"/>
        </w:rPr>
        <w:t>澄清、说明或者补正。评标委员会不接受投标人主动提出的澄清、说明或补正。</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澄清、说明或补正</w:t>
      </w:r>
      <w:r>
        <w:rPr>
          <w:rFonts w:hint="eastAsia" w:ascii="宋体" w:hAnsi="宋体" w:cs="宋体"/>
          <w:kern w:val="0"/>
          <w:sz w:val="24"/>
        </w:rPr>
        <w:t>以书面方式进行，并不得超出投标文件的范围或者改变投标文件的实质性内容。投标人的书面</w:t>
      </w:r>
      <w:r>
        <w:rPr>
          <w:rFonts w:hint="eastAsia" w:ascii="宋体" w:cs="宋体"/>
          <w:kern w:val="0"/>
          <w:sz w:val="24"/>
        </w:rPr>
        <w:t>澄清、说明或补正属于投标文件的组成部分。</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pPr>
        <w:widowControl/>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评标委员会对投标文件进行评审后，因有效投标不足3个使得投标明显缺乏竞争的,可以否决全部投标。未否决全部投标的，评标委员会应当在评标报告中阐明理由并推荐中标候选人。</w:t>
      </w:r>
    </w:p>
    <w:p>
      <w:pPr>
        <w:widowControl/>
        <w:spacing w:line="440" w:lineRule="exact"/>
        <w:ind w:firstLine="484" w:firstLineChars="202"/>
        <w:jc w:val="left"/>
        <w:rPr>
          <w:rFonts w:hint="eastAsia" w:ascii="宋体" w:hAnsi="宋体" w:cs="宋体"/>
          <w:b/>
          <w:color w:val="000000"/>
          <w:kern w:val="0"/>
          <w:sz w:val="24"/>
        </w:rPr>
      </w:pPr>
      <w:r>
        <w:rPr>
          <w:rFonts w:hint="eastAsia" w:ascii="宋体" w:hAnsi="宋体" w:cs="宋体"/>
          <w:b/>
          <w:color w:val="000000"/>
          <w:kern w:val="0"/>
          <w:sz w:val="24"/>
        </w:rPr>
        <w:t>投标文件按照招标文件规定采用双信封形式密封的，通过第一信封商务文件和技术文件评审的投标人在3个以上的，招标人应当按照招标文件规定的程序进行第二信封报价文件开标;在对报价文件进行评审后，有效投标不足3个的，评标委员会应当按照本条第一款规定执行。</w:t>
      </w:r>
    </w:p>
    <w:p>
      <w:pPr>
        <w:autoSpaceDE w:val="0"/>
        <w:autoSpaceDN w:val="0"/>
        <w:adjustRightInd w:val="0"/>
        <w:spacing w:line="440" w:lineRule="exact"/>
        <w:ind w:firstLine="480"/>
        <w:jc w:val="left"/>
        <w:rPr>
          <w:rFonts w:hint="eastAsia" w:ascii="宋体" w:cs="宋体"/>
          <w:kern w:val="0"/>
          <w:sz w:val="24"/>
        </w:rPr>
      </w:pPr>
      <w:r>
        <w:rPr>
          <w:rFonts w:ascii="宋体" w:hAnsi="宋体" w:cs="宋体"/>
          <w:b/>
          <w:color w:val="000000"/>
          <w:kern w:val="0"/>
          <w:sz w:val="24"/>
        </w:rPr>
        <w:t>通过第一信封商务文件和技术文件评审的投标人少于3个的，评标委员会可以否决全部投标；未否决全部投标的，评标委员会应当在评标报告中阐明理由，招标人按照本</w:t>
      </w:r>
      <w:r>
        <w:rPr>
          <w:rFonts w:hint="eastAsia" w:ascii="宋体" w:hAnsi="宋体" w:cs="宋体"/>
          <w:b/>
          <w:color w:val="000000"/>
          <w:kern w:val="0"/>
          <w:sz w:val="24"/>
        </w:rPr>
        <w:t>项目评标办法</w:t>
      </w:r>
      <w:r>
        <w:rPr>
          <w:rFonts w:ascii="宋体" w:hAnsi="宋体" w:cs="宋体"/>
          <w:b/>
          <w:color w:val="000000"/>
          <w:kern w:val="0"/>
          <w:sz w:val="24"/>
        </w:rPr>
        <w:t>规定的程序进行第二信封报价文件开标，但评标委员会在进行报价文件评审时仍有权否决全部投标；评标委员会未在报价文件评审时否决全部投标的，应当在评标报告中阐明理由并推荐中标候选人。</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2.5</w:t>
      </w:r>
      <w:r>
        <w:rPr>
          <w:rFonts w:hint="eastAsia" w:ascii="黑体" w:eastAsia="黑体" w:cs="宋体"/>
          <w:kern w:val="0"/>
          <w:sz w:val="24"/>
        </w:rPr>
        <w:t xml:space="preserve"> 第一信封详细评审</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评标委员会只对通过初步评审的投标文件第一信封（商务及技术文件）进行详细评审。评标委员会按“评标办法前附表”规定的评标因素和评分值进行评分，并计算出各投标人的商务和技术得分。</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 xml:space="preserve">2.6 </w:t>
      </w:r>
      <w:r>
        <w:rPr>
          <w:rFonts w:hint="eastAsia" w:ascii="黑体" w:eastAsia="黑体" w:cs="宋体"/>
          <w:kern w:val="0"/>
          <w:sz w:val="24"/>
        </w:rPr>
        <w:t>第二信封开标</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第一信封（商务及技术文件）评审结束后，招标人将按照第二章“投标人须知”第5.1款规定的时间和地点对通过投标文件第一信封（商务及技术文件）评审的投标文件第二信封（报价清单）进行开标。</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 xml:space="preserve">2.7 </w:t>
      </w:r>
      <w:r>
        <w:rPr>
          <w:rFonts w:hint="eastAsia" w:ascii="黑体" w:eastAsia="黑体" w:cs="宋体"/>
          <w:kern w:val="0"/>
          <w:sz w:val="24"/>
        </w:rPr>
        <w:t>第二信封初步评审</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评标委员会对通过投标文件第一信封（商务及技术文件）评审的投标文件第二信封（报价清单）进行初步评审，有一项不符合评审标准的，作废标处理。通过初步评审的标准见“评标办法前附表”。</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 xml:space="preserve">2.8 </w:t>
      </w:r>
      <w:r>
        <w:rPr>
          <w:rFonts w:hint="eastAsia" w:ascii="黑体" w:eastAsia="黑体" w:cs="宋体"/>
          <w:kern w:val="0"/>
          <w:sz w:val="24"/>
        </w:rPr>
        <w:t>第二信封算术性修正</w:t>
      </w:r>
    </w:p>
    <w:p>
      <w:pPr>
        <w:autoSpaceDE w:val="0"/>
        <w:autoSpaceDN w:val="0"/>
        <w:adjustRightInd w:val="0"/>
        <w:spacing w:line="440" w:lineRule="exact"/>
        <w:jc w:val="left"/>
        <w:rPr>
          <w:rFonts w:ascii="宋体" w:cs="宋体"/>
          <w:kern w:val="0"/>
          <w:sz w:val="24"/>
        </w:rPr>
      </w:pPr>
      <w:r>
        <w:rPr>
          <w:rFonts w:hint="eastAsia" w:ascii="宋体" w:cs="宋体"/>
          <w:kern w:val="0"/>
          <w:sz w:val="24"/>
        </w:rPr>
        <w:t xml:space="preserve">    评标委员会对通过投标文件第二信封（报价清单）初步评审的投标报价进行校核，并对其中的算术性错误予以修正。修正的原则如下：</w:t>
      </w:r>
    </w:p>
    <w:p>
      <w:pPr>
        <w:autoSpaceDE w:val="0"/>
        <w:autoSpaceDN w:val="0"/>
        <w:adjustRightInd w:val="0"/>
        <w:spacing w:line="440" w:lineRule="exact"/>
        <w:ind w:firstLine="480" w:firstLineChars="200"/>
        <w:jc w:val="left"/>
        <w:rPr>
          <w:rFonts w:ascii="宋体" w:cs="宋体"/>
          <w:kern w:val="0"/>
          <w:sz w:val="24"/>
        </w:rPr>
      </w:pPr>
      <w:r>
        <w:rPr>
          <w:kern w:val="0"/>
          <w:sz w:val="24"/>
        </w:rPr>
        <w:t xml:space="preserve">(1) </w:t>
      </w:r>
      <w:r>
        <w:rPr>
          <w:rFonts w:hint="eastAsia" w:ascii="宋体" w:cs="宋体"/>
          <w:kern w:val="0"/>
          <w:sz w:val="24"/>
        </w:rPr>
        <w:t>大写金额与小写金额不一致的，以大写金额为准；</w:t>
      </w:r>
    </w:p>
    <w:p>
      <w:pPr>
        <w:autoSpaceDE w:val="0"/>
        <w:autoSpaceDN w:val="0"/>
        <w:adjustRightInd w:val="0"/>
        <w:spacing w:line="440" w:lineRule="exact"/>
        <w:ind w:firstLine="480" w:firstLineChars="200"/>
        <w:jc w:val="left"/>
        <w:rPr>
          <w:rFonts w:ascii="宋体" w:cs="宋体"/>
          <w:kern w:val="0"/>
          <w:sz w:val="24"/>
        </w:rPr>
      </w:pPr>
      <w:r>
        <w:rPr>
          <w:kern w:val="0"/>
          <w:sz w:val="24"/>
        </w:rPr>
        <w:t xml:space="preserve">(2) </w:t>
      </w:r>
      <w:r>
        <w:rPr>
          <w:rFonts w:hint="eastAsia" w:ascii="宋体" w:cs="宋体"/>
          <w:kern w:val="0"/>
          <w:sz w:val="24"/>
        </w:rPr>
        <w:t>单价金额与数量相乘与合价金额不一致的，以单价金额为准；如果单价金额有明显的小数点位置差错，应以标出的合价金额为准，同时对单价金额予以修正；</w:t>
      </w:r>
    </w:p>
    <w:p>
      <w:pPr>
        <w:autoSpaceDE w:val="0"/>
        <w:autoSpaceDN w:val="0"/>
        <w:adjustRightInd w:val="0"/>
        <w:spacing w:line="440" w:lineRule="exact"/>
        <w:ind w:firstLine="480" w:firstLineChars="200"/>
        <w:jc w:val="left"/>
        <w:rPr>
          <w:rFonts w:ascii="宋体" w:cs="宋体"/>
          <w:kern w:val="0"/>
          <w:sz w:val="24"/>
        </w:rPr>
      </w:pPr>
      <w:r>
        <w:rPr>
          <w:kern w:val="0"/>
          <w:sz w:val="24"/>
        </w:rPr>
        <w:t xml:space="preserve">(3) </w:t>
      </w:r>
      <w:r>
        <w:rPr>
          <w:rFonts w:hint="eastAsia" w:ascii="宋体" w:cs="宋体"/>
          <w:kern w:val="0"/>
          <w:sz w:val="24"/>
        </w:rPr>
        <w:t>合价金额累计与总价金额不一致的，以合价金额为准，修正总价金额。</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2.9</w:t>
      </w:r>
      <w:r>
        <w:rPr>
          <w:rFonts w:hint="eastAsia" w:ascii="黑体" w:eastAsia="黑体" w:cs="宋体"/>
          <w:kern w:val="0"/>
          <w:sz w:val="24"/>
        </w:rPr>
        <w:t xml:space="preserve"> 第二信封澄清</w:t>
      </w:r>
    </w:p>
    <w:p>
      <w:pPr>
        <w:autoSpaceDE w:val="0"/>
        <w:autoSpaceDN w:val="0"/>
        <w:adjustRightInd w:val="0"/>
        <w:spacing w:line="440" w:lineRule="exact"/>
        <w:ind w:firstLine="480"/>
        <w:jc w:val="left"/>
        <w:rPr>
          <w:rFonts w:hint="eastAsia" w:ascii="黑体" w:eastAsia="黑体" w:cs="宋体"/>
          <w:kern w:val="0"/>
          <w:sz w:val="24"/>
        </w:rPr>
      </w:pPr>
      <w:r>
        <w:rPr>
          <w:rFonts w:hint="eastAsia" w:ascii="宋体" w:hAnsi="宋体" w:cs="宋体"/>
          <w:kern w:val="0"/>
          <w:sz w:val="24"/>
        </w:rPr>
        <w:t>算术性修正后的报价如果与投标人原报价不同，评标时将书面通知投标人进行澄清，投标人应确认算术性修正后的报价；</w:t>
      </w:r>
      <w:r>
        <w:rPr>
          <w:rFonts w:hint="eastAsia" w:ascii="黑体" w:eastAsia="黑体" w:cs="宋体"/>
          <w:kern w:val="0"/>
          <w:sz w:val="24"/>
        </w:rPr>
        <w:t>如投标人拒绝确认，则其投标文件将不予评审，作废标处理，同时没收其投标担保。修正后的最终投标报价仅作为签订合同的一个依据，不参与投标价得分的计算。</w:t>
      </w:r>
    </w:p>
    <w:p>
      <w:pPr>
        <w:autoSpaceDE w:val="0"/>
        <w:autoSpaceDN w:val="0"/>
        <w:adjustRightInd w:val="0"/>
        <w:spacing w:line="440" w:lineRule="exact"/>
        <w:ind w:firstLine="480"/>
        <w:jc w:val="left"/>
        <w:rPr>
          <w:rFonts w:hint="eastAsia" w:ascii="黑体" w:eastAsia="黑体" w:cs="宋体"/>
          <w:kern w:val="0"/>
          <w:sz w:val="24"/>
        </w:rPr>
      </w:pPr>
      <w:r>
        <w:rPr>
          <w:rFonts w:hint="eastAsia" w:ascii="黑体" w:eastAsia="黑体" w:cs="宋体"/>
          <w:kern w:val="0"/>
          <w:sz w:val="24"/>
        </w:rPr>
        <w:t>修正后的最终投标报价若超过最高投标限价，投标人的投标文件作废标处理。</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2.10</w:t>
      </w:r>
      <w:r>
        <w:rPr>
          <w:rFonts w:hint="eastAsia" w:ascii="黑体" w:eastAsia="黑体" w:cs="宋体"/>
          <w:kern w:val="0"/>
          <w:sz w:val="24"/>
        </w:rPr>
        <w:t xml:space="preserve"> 第二信封详细评审</w:t>
      </w:r>
    </w:p>
    <w:p>
      <w:pPr>
        <w:autoSpaceDE w:val="0"/>
        <w:autoSpaceDN w:val="0"/>
        <w:adjustRightInd w:val="0"/>
        <w:spacing w:line="440" w:lineRule="exact"/>
        <w:ind w:firstLine="480"/>
        <w:jc w:val="left"/>
        <w:rPr>
          <w:rFonts w:hint="eastAsia" w:ascii="宋体" w:cs="宋体"/>
          <w:kern w:val="0"/>
          <w:sz w:val="24"/>
        </w:rPr>
      </w:pPr>
      <w:r>
        <w:rPr>
          <w:rFonts w:hint="eastAsia" w:ascii="宋体" w:cs="宋体"/>
          <w:kern w:val="0"/>
          <w:sz w:val="24"/>
        </w:rPr>
        <w:t>计算所有通过第二信封（报价清单）初步评审以及算术性修正后的投标人的投标价得分。投标价得分的计算方法见“评标办法前附表”。</w:t>
      </w:r>
    </w:p>
    <w:p>
      <w:pPr>
        <w:autoSpaceDE w:val="0"/>
        <w:autoSpaceDN w:val="0"/>
        <w:adjustRightInd w:val="0"/>
        <w:spacing w:line="480" w:lineRule="exact"/>
        <w:jc w:val="left"/>
        <w:rPr>
          <w:rFonts w:hint="eastAsia" w:ascii="黑体" w:eastAsia="黑体" w:cs="宋体"/>
          <w:b/>
          <w:color w:val="000000"/>
          <w:kern w:val="0"/>
          <w:sz w:val="24"/>
        </w:rPr>
      </w:pPr>
      <w:r>
        <w:rPr>
          <w:rFonts w:hint="eastAsia" w:ascii="黑体" w:eastAsia="黑体" w:cs="宋体"/>
          <w:b/>
          <w:color w:val="000000"/>
          <w:kern w:val="0"/>
          <w:sz w:val="24"/>
        </w:rPr>
        <w:t>2.11投标串标围标行为的评审和认定</w:t>
      </w:r>
    </w:p>
    <w:p>
      <w:pPr>
        <w:autoSpaceDE w:val="0"/>
        <w:autoSpaceDN w:val="0"/>
        <w:adjustRightInd w:val="0"/>
        <w:spacing w:line="440" w:lineRule="exact"/>
        <w:jc w:val="left"/>
        <w:rPr>
          <w:rFonts w:hint="eastAsia" w:ascii="宋体" w:cs="宋体"/>
          <w:b/>
          <w:color w:val="000000"/>
          <w:kern w:val="0"/>
          <w:sz w:val="24"/>
        </w:rPr>
      </w:pPr>
      <w:r>
        <w:rPr>
          <w:rFonts w:hint="eastAsia" w:ascii="宋体" w:cs="宋体"/>
          <w:color w:val="000000"/>
          <w:kern w:val="0"/>
          <w:sz w:val="24"/>
        </w:rPr>
        <w:t xml:space="preserve">    </w:t>
      </w:r>
      <w:r>
        <w:rPr>
          <w:rFonts w:hint="eastAsia" w:ascii="宋体" w:cs="宋体"/>
          <w:b/>
          <w:color w:val="000000"/>
          <w:kern w:val="0"/>
          <w:sz w:val="24"/>
        </w:rPr>
        <w:t>有下列情形之一的，属于投标人相互串通投标：</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（一）投标人之间协商投标报价等投标文件的实质性内容；</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（二）投标人之间约定中标人；</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（三）投标人之间约定部分投标人放弃投标或者中标；</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（四）属于同一集团、协会、商会等组织成员的投标人按照该组织要求协同投标；</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（五）投标人之间为谋取中标或者排斥特定投标人而采取的其他联合行动。</w:t>
      </w:r>
    </w:p>
    <w:p>
      <w:pPr>
        <w:autoSpaceDE w:val="0"/>
        <w:autoSpaceDN w:val="0"/>
        <w:adjustRightInd w:val="0"/>
        <w:spacing w:line="440" w:lineRule="exact"/>
        <w:ind w:firstLine="480" w:firstLineChars="200"/>
        <w:jc w:val="left"/>
        <w:rPr>
          <w:rFonts w:hint="eastAsia" w:ascii="宋体" w:cs="宋体"/>
          <w:b/>
          <w:color w:val="000000"/>
          <w:kern w:val="0"/>
          <w:sz w:val="24"/>
        </w:rPr>
      </w:pPr>
      <w:r>
        <w:rPr>
          <w:rFonts w:hint="eastAsia" w:ascii="宋体" w:cs="宋体"/>
          <w:b/>
          <w:color w:val="000000"/>
          <w:kern w:val="0"/>
          <w:sz w:val="24"/>
        </w:rPr>
        <w:t>有下列情形之一的，视为投标人相互串通投标：</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（一）不同投标人的投标文件由同一单位或者个人编制；</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（二）不同投标人委托同一单位或者个人办理投标事宜；</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（三）不同投标人的投标文件载明的项目管理成员为同一人；</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（四）不同投标人的投标文件异常一致或者投标报价呈规律性差异；</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（五）不同投标人的投标文件相互混装；</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（六）不同投标人的投标保证金从同一单位或者个人的账户转出。</w:t>
      </w:r>
    </w:p>
    <w:p>
      <w:pPr>
        <w:autoSpaceDE w:val="0"/>
        <w:autoSpaceDN w:val="0"/>
        <w:adjustRightInd w:val="0"/>
        <w:spacing w:line="440" w:lineRule="exact"/>
        <w:ind w:firstLine="480" w:firstLineChars="200"/>
        <w:jc w:val="left"/>
        <w:rPr>
          <w:rFonts w:hint="eastAsia" w:ascii="宋体" w:cs="宋体"/>
          <w:b/>
          <w:color w:val="000000"/>
          <w:kern w:val="0"/>
          <w:sz w:val="24"/>
        </w:rPr>
      </w:pPr>
      <w:r>
        <w:rPr>
          <w:rFonts w:hint="eastAsia" w:ascii="宋体" w:cs="宋体"/>
          <w:b/>
          <w:color w:val="000000"/>
          <w:kern w:val="0"/>
          <w:sz w:val="24"/>
        </w:rPr>
        <w:t>有下列情形之一的，属于招标人与投标人串通投标：</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（一）招标人在开标前开启投标文件并将有关信息泄露给其他投标人；</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（二）招标人直接或者间接向投标人泄露标底、评标委员会成员等信息；</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（三）招标人明示或者暗示投标人压低或者抬高投标报价；</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（四）招标人授意投标人撤换、修改投标文件；</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（五）招标人明示或者暗示投标人为特定投标人中标提供方便；</w:t>
      </w:r>
    </w:p>
    <w:p>
      <w:pPr>
        <w:autoSpaceDE w:val="0"/>
        <w:autoSpaceDN w:val="0"/>
        <w:adjustRightInd w:val="0"/>
        <w:spacing w:line="440" w:lineRule="exact"/>
        <w:ind w:firstLine="480" w:firstLineChars="200"/>
        <w:jc w:val="left"/>
        <w:rPr>
          <w:rFonts w:hint="eastAsia" w:ascii="宋体" w:cs="宋体"/>
          <w:color w:val="000000"/>
          <w:kern w:val="0"/>
          <w:sz w:val="24"/>
        </w:rPr>
      </w:pPr>
      <w:r>
        <w:rPr>
          <w:rFonts w:hint="eastAsia" w:ascii="宋体" w:cs="宋体"/>
          <w:color w:val="000000"/>
          <w:kern w:val="0"/>
          <w:sz w:val="24"/>
        </w:rPr>
        <w:t>（六）招标人与投标人为谋求特定投标人中标而采取的其他串通行为。</w:t>
      </w:r>
    </w:p>
    <w:p>
      <w:pPr>
        <w:autoSpaceDE w:val="0"/>
        <w:autoSpaceDN w:val="0"/>
        <w:adjustRightInd w:val="0"/>
        <w:spacing w:line="440" w:lineRule="exact"/>
        <w:ind w:firstLine="480"/>
        <w:jc w:val="left"/>
        <w:rPr>
          <w:rFonts w:hint="eastAsia" w:ascii="宋体" w:cs="宋体"/>
          <w:kern w:val="0"/>
          <w:sz w:val="24"/>
        </w:rPr>
      </w:pPr>
      <w:r>
        <w:rPr>
          <w:rFonts w:hint="eastAsia" w:ascii="宋体" w:cs="宋体"/>
          <w:color w:val="000000"/>
          <w:kern w:val="0"/>
          <w:sz w:val="24"/>
        </w:rPr>
        <w:t>评标委员会认为投标人有以上情形的，其投标文件按废标处理。</w:t>
      </w:r>
    </w:p>
    <w:p>
      <w:pPr>
        <w:autoSpaceDE w:val="0"/>
        <w:autoSpaceDN w:val="0"/>
        <w:adjustRightInd w:val="0"/>
        <w:spacing w:line="440" w:lineRule="exact"/>
        <w:jc w:val="left"/>
        <w:rPr>
          <w:rFonts w:hint="eastAsia" w:ascii="黑体" w:eastAsia="黑体" w:cs="宋体"/>
          <w:kern w:val="0"/>
          <w:sz w:val="24"/>
        </w:rPr>
      </w:pPr>
      <w:r>
        <w:rPr>
          <w:rFonts w:hint="eastAsia" w:ascii="黑体" w:eastAsia="黑体" w:cs="宋体"/>
          <w:b/>
          <w:kern w:val="0"/>
          <w:sz w:val="24"/>
        </w:rPr>
        <w:t>2.12</w:t>
      </w:r>
      <w:r>
        <w:rPr>
          <w:rFonts w:hint="eastAsia" w:ascii="黑体" w:eastAsia="黑体" w:cs="宋体"/>
          <w:kern w:val="0"/>
          <w:sz w:val="24"/>
        </w:rPr>
        <w:t xml:space="preserve"> 评标排序</w:t>
      </w:r>
    </w:p>
    <w:p>
      <w:pPr>
        <w:autoSpaceDE w:val="0"/>
        <w:autoSpaceDN w:val="0"/>
        <w:adjustRightInd w:val="0"/>
        <w:spacing w:line="440" w:lineRule="exact"/>
        <w:jc w:val="left"/>
        <w:rPr>
          <w:rFonts w:ascii="宋体" w:hAnsi="宋体" w:cs="宋体"/>
          <w:kern w:val="0"/>
          <w:sz w:val="24"/>
        </w:rPr>
      </w:pPr>
      <w:r>
        <w:rPr>
          <w:rFonts w:hint="eastAsia" w:ascii="宋体" w:cs="宋体"/>
          <w:kern w:val="0"/>
          <w:sz w:val="24"/>
        </w:rPr>
        <w:t xml:space="preserve">    评标委员会成员应当按照评标办法的规定，独立评分并署名。各投标人的综合得分为商务和技术得分与报价得分之和。按照综合得分由高到低的顺序、评标委员会对投标人进</w:t>
      </w:r>
      <w:r>
        <w:rPr>
          <w:rFonts w:hint="eastAsia" w:ascii="宋体" w:hAnsi="宋体" w:cs="宋体"/>
          <w:kern w:val="0"/>
          <w:sz w:val="24"/>
        </w:rPr>
        <w:t>行排名。如最终得分相同时，则取投标文件第一信封（商务和技术文件）得分较高的优先。</w:t>
      </w:r>
    </w:p>
    <w:p>
      <w:pPr>
        <w:autoSpaceDE w:val="0"/>
        <w:autoSpaceDN w:val="0"/>
        <w:adjustRightInd w:val="0"/>
        <w:spacing w:line="440" w:lineRule="exact"/>
        <w:jc w:val="left"/>
        <w:rPr>
          <w:rFonts w:hint="eastAsia" w:ascii="黑体" w:hAnsi="宋体" w:eastAsia="黑体" w:cs="宋体"/>
          <w:kern w:val="0"/>
          <w:sz w:val="24"/>
        </w:rPr>
      </w:pPr>
      <w:r>
        <w:rPr>
          <w:rFonts w:hint="eastAsia" w:ascii="黑体" w:hAnsi="宋体" w:eastAsia="黑体" w:cs="宋体"/>
          <w:b/>
          <w:kern w:val="0"/>
          <w:sz w:val="24"/>
        </w:rPr>
        <w:t>2.13</w:t>
      </w:r>
      <w:r>
        <w:rPr>
          <w:rFonts w:hint="eastAsia" w:ascii="黑体" w:hAnsi="宋体" w:eastAsia="黑体" w:cs="宋体"/>
          <w:kern w:val="0"/>
          <w:sz w:val="24"/>
        </w:rPr>
        <w:t>评标结果</w:t>
      </w:r>
    </w:p>
    <w:p>
      <w:r>
        <w:rPr>
          <w:rFonts w:hint="eastAsia" w:ascii="宋体" w:hAnsi="宋体" w:cs="宋体"/>
          <w:kern w:val="0"/>
          <w:sz w:val="24"/>
        </w:rPr>
        <w:t xml:space="preserve">    评标委员会应当在评标工作完成后，按</w:t>
      </w:r>
      <w:r>
        <w:rPr>
          <w:rFonts w:ascii="宋体" w:hAnsi="宋体"/>
          <w:kern w:val="0"/>
          <w:sz w:val="24"/>
        </w:rPr>
        <w:t>“</w:t>
      </w:r>
      <w:r>
        <w:rPr>
          <w:rFonts w:hint="eastAsia" w:ascii="宋体" w:hAnsi="宋体" w:cs="宋体"/>
          <w:kern w:val="0"/>
          <w:sz w:val="24"/>
        </w:rPr>
        <w:t>评标办法前附表</w:t>
      </w:r>
      <w:r>
        <w:rPr>
          <w:rFonts w:ascii="宋体" w:hAnsi="宋体"/>
          <w:kern w:val="0"/>
          <w:sz w:val="24"/>
        </w:rPr>
        <w:t>”</w:t>
      </w:r>
      <w:r>
        <w:rPr>
          <w:rFonts w:hint="eastAsia" w:ascii="宋体" w:hAnsi="宋体" w:cs="宋体"/>
          <w:kern w:val="0"/>
          <w:sz w:val="24"/>
        </w:rPr>
        <w:t>规定的人数推荐中标候选人并向招标人提交书面评标报告。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宋体" w:hAnsi="宋体"/>
      </w:rPr>
    </w:pPr>
    <w:r>
      <w:rPr>
        <w:rFonts w:ascii="宋体" w:hAnsi="宋体"/>
      </w:rPr>
      <w:fldChar w:fldCharType="begin"/>
    </w:r>
    <w:r>
      <w:rPr>
        <w:rStyle w:val="5"/>
        <w:rFonts w:ascii="宋体" w:hAnsi="宋体"/>
      </w:rPr>
      <w:instrText xml:space="preserve">PAGE  </w:instrText>
    </w:r>
    <w:r>
      <w:rPr>
        <w:rFonts w:ascii="宋体" w:hAnsi="宋体"/>
      </w:rPr>
      <w:fldChar w:fldCharType="separate"/>
    </w:r>
    <w:r>
      <w:rPr>
        <w:rStyle w:val="5"/>
        <w:rFonts w:ascii="宋体" w:hAnsi="宋体"/>
      </w:rPr>
      <w:t>5</w:t>
    </w:r>
    <w:r>
      <w:rPr>
        <w:rFonts w:ascii="宋体" w:hAnsi="宋体"/>
      </w:rPr>
      <w:fldChar w:fldCharType="end"/>
    </w:r>
  </w:p>
  <w:p>
    <w:pPr>
      <w:pStyle w:val="2"/>
      <w:pBdr>
        <w:top w:val="thinThickSmallGap" w:color="622423" w:sz="24" w:space="1"/>
      </w:pBdr>
      <w:tabs>
        <w:tab w:val="right" w:pos="9180"/>
        <w:tab w:val="clear" w:pos="4153"/>
        <w:tab w:val="clear" w:pos="8306"/>
      </w:tabs>
      <w:ind w:right="360"/>
      <w:rPr>
        <w:rFonts w:ascii="Cambria" w:hAnsi="Cambria"/>
      </w:rPr>
    </w:pPr>
    <w:r>
      <w:rPr>
        <w:rFonts w:hint="eastAsia" w:ascii="Cambria" w:hAnsi="Cambria"/>
      </w:rPr>
      <w:t>招标人：湖南省交通运输厅规划办公室                              招标代理：湖南省招标有限责任公司</w:t>
    </w:r>
    <w:r>
      <w:rPr>
        <w:rFonts w:ascii="Cambria" w:hAnsi="Cambria"/>
        <w:lang w:val="zh-CN"/>
      </w:rPr>
      <w:tab/>
    </w:r>
    <w:r>
      <w:rPr>
        <w:rFonts w:ascii="Cambria" w:hAnsi="Cambria"/>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宋体" w:hAnsi="宋体"/>
      </w:rPr>
    </w:pPr>
    <w:r>
      <w:rPr>
        <w:rFonts w:ascii="宋体" w:hAnsi="宋体"/>
      </w:rPr>
      <w:fldChar w:fldCharType="begin"/>
    </w:r>
    <w:r>
      <w:rPr>
        <w:rStyle w:val="5"/>
        <w:rFonts w:ascii="宋体" w:hAnsi="宋体"/>
      </w:rPr>
      <w:instrText xml:space="preserve">PAGE  </w:instrText>
    </w:r>
    <w:r>
      <w:rPr>
        <w:rFonts w:ascii="宋体" w:hAnsi="宋体"/>
      </w:rPr>
      <w:fldChar w:fldCharType="separate"/>
    </w:r>
    <w:r>
      <w:rPr>
        <w:rStyle w:val="5"/>
        <w:rFonts w:ascii="宋体" w:hAnsi="宋体"/>
      </w:rPr>
      <w:t>6</w:t>
    </w:r>
    <w:r>
      <w:rPr>
        <w:rFonts w:ascii="宋体" w:hAnsi="宋体"/>
      </w:rPr>
      <w:fldChar w:fldCharType="end"/>
    </w:r>
  </w:p>
  <w:p>
    <w:pPr>
      <w:pStyle w:val="2"/>
      <w:pBdr>
        <w:top w:val="thinThickSmallGap" w:color="622423" w:sz="24" w:space="1"/>
      </w:pBdr>
      <w:tabs>
        <w:tab w:val="right" w:pos="9180"/>
        <w:tab w:val="clear" w:pos="4153"/>
        <w:tab w:val="clear" w:pos="8306"/>
      </w:tabs>
      <w:ind w:right="360"/>
      <w:rPr>
        <w:rFonts w:ascii="Cambria" w:hAnsi="Cambria"/>
      </w:rPr>
    </w:pPr>
    <w:r>
      <w:rPr>
        <w:rFonts w:hint="eastAsia" w:ascii="Cambria" w:hAnsi="Cambria"/>
      </w:rPr>
      <w:t>招标人：湖南省交通运输厅规划办公室                                                                                 招标代理：湖南省招标有限责任公司</w:t>
    </w:r>
    <w:r>
      <w:rPr>
        <w:rFonts w:ascii="Cambria" w:hAnsi="Cambria"/>
        <w:lang w:val="zh-CN"/>
      </w:rPr>
      <w:tab/>
    </w:r>
    <w:r>
      <w:rPr>
        <w:rFonts w:ascii="Cambria" w:hAnsi="Cambria"/>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622423" w:sz="24" w:space="1"/>
      </w:pBdr>
      <w:jc w:val="both"/>
      <w:rPr>
        <w:rFonts w:hint="eastAsia" w:ascii="Cambria" w:hAnsi="Cambria"/>
        <w:sz w:val="32"/>
        <w:szCs w:val="32"/>
      </w:rPr>
    </w:pPr>
    <w:r>
      <w:rPr>
        <w:rFonts w:hint="eastAsia" w:ascii="Cambria" w:hAnsi="Cambria"/>
      </w:rPr>
      <w:t>湖南省宁乡至韶山高速公路工程</w:t>
    </w:r>
    <w:r>
      <w:rPr>
        <w:rFonts w:hint="eastAsia" w:ascii="宋体" w:hAnsi="宋体"/>
      </w:rPr>
      <w:t xml:space="preserve">勘察设计                                                       </w:t>
    </w:r>
    <w:r>
      <w:rPr>
        <w:rFonts w:hint="eastAsia" w:ascii="Cambria" w:hAnsi="Cambr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622423" w:sz="24" w:space="1"/>
      </w:pBdr>
      <w:jc w:val="both"/>
      <w:rPr>
        <w:rFonts w:hint="eastAsia" w:ascii="Cambria" w:hAnsi="Cambria"/>
        <w:sz w:val="32"/>
        <w:szCs w:val="32"/>
      </w:rPr>
    </w:pPr>
    <w:r>
      <w:rPr>
        <w:rFonts w:hint="eastAsia" w:ascii="Cambria" w:hAnsi="Cambria"/>
      </w:rPr>
      <w:t>湖南省宁乡至韶山高速公路工程</w:t>
    </w:r>
    <w:r>
      <w:rPr>
        <w:rFonts w:hint="eastAsia" w:ascii="宋体" w:hAnsi="宋体"/>
      </w:rPr>
      <w:t xml:space="preserve">勘察设计                                               </w:t>
    </w:r>
    <w:r>
      <w:rPr>
        <w:rFonts w:hint="eastAsia" w:ascii="宋体" w:hAnsi="宋体"/>
        <w:lang w:val="en-US" w:eastAsia="zh-CN"/>
      </w:rPr>
      <w:t xml:space="preserve"> </w:t>
    </w:r>
    <w:r>
      <w:rPr>
        <w:rFonts w:hint="eastAsia" w:ascii="Cambria" w:hAnsi="Cambria"/>
      </w:rPr>
      <w:t>招标</w:t>
    </w:r>
    <w:r>
      <w:rPr>
        <w:rFonts w:hint="eastAsia" w:ascii="Cambria" w:hAnsi="Cambria"/>
        <w:lang w:eastAsia="zh-CN"/>
      </w:rPr>
      <w:t>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E1020"/>
    <w:rsid w:val="24DE1020"/>
    <w:rsid w:val="2A4E2EA9"/>
    <w:rsid w:val="46CF6BA7"/>
    <w:rsid w:val="6D0F29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2017-03-23T07:12:00Z</dcterms:created>
  <dc:creator>Administrator</dc:creator>
  <cp:lastModifiedBy>Administrator</cp:lastModifiedBy>
  <dcterms:modified xsi:type="dcterms:W3CDTF">2017-03-23T08:12:06Z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