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ACC" w:rsidRPr="00B04206" w:rsidRDefault="00B04206">
      <w:pPr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B04206">
        <w:rPr>
          <w:rFonts w:ascii="黑体" w:eastAsia="黑体" w:hAnsi="黑体" w:hint="eastAsia"/>
          <w:sz w:val="32"/>
          <w:szCs w:val="32"/>
        </w:rPr>
        <w:t>附件4</w:t>
      </w:r>
    </w:p>
    <w:p w:rsidR="00B04206" w:rsidRDefault="00B04206"/>
    <w:p w:rsidR="00B04206" w:rsidRPr="00B04206" w:rsidRDefault="00B04206" w:rsidP="00B04206">
      <w:pPr>
        <w:jc w:val="center"/>
        <w:rPr>
          <w:rFonts w:ascii="方正小标宋简体" w:eastAsia="方正小标宋简体"/>
          <w:sz w:val="44"/>
          <w:szCs w:val="44"/>
        </w:rPr>
      </w:pPr>
      <w:r w:rsidRPr="00B04206">
        <w:rPr>
          <w:rFonts w:ascii="方正小标宋简体" w:eastAsia="方正小标宋简体" w:hint="eastAsia"/>
          <w:sz w:val="44"/>
          <w:szCs w:val="44"/>
        </w:rPr>
        <w:t>2024年公路沿线充电基础设施建设进度表</w:t>
      </w:r>
    </w:p>
    <w:p w:rsidR="00B04206" w:rsidRPr="0025785B" w:rsidRDefault="00B04206" w:rsidP="00B04206">
      <w:pPr>
        <w:jc w:val="center"/>
        <w:rPr>
          <w:rFonts w:ascii="楷体_GB2312" w:eastAsia="楷体_GB2312"/>
          <w:b/>
          <w:sz w:val="32"/>
          <w:szCs w:val="32"/>
        </w:rPr>
      </w:pPr>
      <w:r w:rsidRPr="0025785B">
        <w:rPr>
          <w:rFonts w:ascii="楷体_GB2312" w:eastAsia="楷体_GB2312" w:hint="eastAsia"/>
          <w:b/>
          <w:sz w:val="32"/>
          <w:szCs w:val="32"/>
        </w:rPr>
        <w:t>（省公路事务中心填报）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88"/>
        <w:gridCol w:w="1289"/>
        <w:gridCol w:w="1288"/>
        <w:gridCol w:w="1289"/>
        <w:gridCol w:w="1288"/>
        <w:gridCol w:w="1289"/>
        <w:gridCol w:w="1288"/>
        <w:gridCol w:w="1289"/>
        <w:gridCol w:w="1288"/>
        <w:gridCol w:w="1289"/>
        <w:gridCol w:w="1289"/>
      </w:tblGrid>
      <w:tr w:rsidR="00B04206" w:rsidRPr="00B04206" w:rsidTr="00B06634">
        <w:tc>
          <w:tcPr>
            <w:tcW w:w="1288" w:type="dxa"/>
            <w:vMerge w:val="restart"/>
          </w:tcPr>
          <w:p w:rsidR="00B04206" w:rsidRPr="00B04206" w:rsidRDefault="00B04206" w:rsidP="00B0420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B04206">
              <w:rPr>
                <w:rFonts w:ascii="仿宋_GB2312" w:eastAsia="仿宋_GB2312" w:hint="eastAsia"/>
                <w:sz w:val="32"/>
                <w:szCs w:val="32"/>
              </w:rPr>
              <w:t>省份</w:t>
            </w:r>
          </w:p>
        </w:tc>
        <w:tc>
          <w:tcPr>
            <w:tcW w:w="7731" w:type="dxa"/>
            <w:gridSpan w:val="6"/>
          </w:tcPr>
          <w:p w:rsidR="00B04206" w:rsidRPr="00B04206" w:rsidRDefault="00B04206" w:rsidP="00B0420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高速公路服务区（含停车区）</w:t>
            </w:r>
          </w:p>
        </w:tc>
        <w:tc>
          <w:tcPr>
            <w:tcW w:w="5155" w:type="dxa"/>
            <w:gridSpan w:val="4"/>
          </w:tcPr>
          <w:p w:rsidR="00B04206" w:rsidRPr="00B04206" w:rsidRDefault="00B04206" w:rsidP="00B0420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普通公路服务区（站）</w:t>
            </w:r>
          </w:p>
        </w:tc>
      </w:tr>
      <w:tr w:rsidR="00B04206" w:rsidRPr="00B04206" w:rsidTr="003D3788">
        <w:tc>
          <w:tcPr>
            <w:tcW w:w="1288" w:type="dxa"/>
            <w:vMerge/>
          </w:tcPr>
          <w:p w:rsidR="00B04206" w:rsidRPr="00B04206" w:rsidRDefault="00B04206" w:rsidP="00B0420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866" w:type="dxa"/>
            <w:gridSpan w:val="3"/>
          </w:tcPr>
          <w:p w:rsidR="00B04206" w:rsidRPr="00B04206" w:rsidRDefault="00B04206" w:rsidP="00B0420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充电停车位</w:t>
            </w:r>
          </w:p>
        </w:tc>
        <w:tc>
          <w:tcPr>
            <w:tcW w:w="3865" w:type="dxa"/>
            <w:gridSpan w:val="3"/>
          </w:tcPr>
          <w:p w:rsidR="00B04206" w:rsidRPr="00B04206" w:rsidRDefault="00B04206" w:rsidP="00B0420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充电桩</w:t>
            </w:r>
          </w:p>
        </w:tc>
        <w:tc>
          <w:tcPr>
            <w:tcW w:w="2577" w:type="dxa"/>
            <w:gridSpan w:val="2"/>
          </w:tcPr>
          <w:p w:rsidR="00B04206" w:rsidRPr="00B04206" w:rsidRDefault="00B04206" w:rsidP="00B0420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充电停车位</w:t>
            </w:r>
          </w:p>
        </w:tc>
        <w:tc>
          <w:tcPr>
            <w:tcW w:w="2578" w:type="dxa"/>
            <w:gridSpan w:val="2"/>
          </w:tcPr>
          <w:p w:rsidR="00B04206" w:rsidRPr="00B04206" w:rsidRDefault="00B04206" w:rsidP="00B0420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充电桩</w:t>
            </w:r>
          </w:p>
        </w:tc>
      </w:tr>
      <w:tr w:rsidR="00B04206" w:rsidRPr="00B04206" w:rsidTr="00B04206">
        <w:tc>
          <w:tcPr>
            <w:tcW w:w="1288" w:type="dxa"/>
            <w:vMerge/>
          </w:tcPr>
          <w:p w:rsidR="00B04206" w:rsidRPr="00B04206" w:rsidRDefault="00B04206" w:rsidP="00B0420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89" w:type="dxa"/>
          </w:tcPr>
          <w:p w:rsidR="00B04206" w:rsidRPr="00B04206" w:rsidRDefault="00B04206" w:rsidP="00B0420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年度目标任务</w:t>
            </w:r>
          </w:p>
        </w:tc>
        <w:tc>
          <w:tcPr>
            <w:tcW w:w="1288" w:type="dxa"/>
          </w:tcPr>
          <w:p w:rsidR="00B04206" w:rsidRPr="00B04206" w:rsidRDefault="00B04206" w:rsidP="00B0420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本月新增数量</w:t>
            </w:r>
          </w:p>
        </w:tc>
        <w:tc>
          <w:tcPr>
            <w:tcW w:w="1289" w:type="dxa"/>
          </w:tcPr>
          <w:p w:rsidR="00B04206" w:rsidRPr="00B04206" w:rsidRDefault="00B04206" w:rsidP="00B0420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累计建成数量</w:t>
            </w:r>
          </w:p>
        </w:tc>
        <w:tc>
          <w:tcPr>
            <w:tcW w:w="1288" w:type="dxa"/>
          </w:tcPr>
          <w:p w:rsidR="00B04206" w:rsidRPr="00B04206" w:rsidRDefault="00B04206" w:rsidP="00B0420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年度目标任务</w:t>
            </w:r>
          </w:p>
        </w:tc>
        <w:tc>
          <w:tcPr>
            <w:tcW w:w="1289" w:type="dxa"/>
          </w:tcPr>
          <w:p w:rsidR="00B04206" w:rsidRPr="00B04206" w:rsidRDefault="00B04206" w:rsidP="00B0420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本月新增数量</w:t>
            </w:r>
          </w:p>
        </w:tc>
        <w:tc>
          <w:tcPr>
            <w:tcW w:w="1288" w:type="dxa"/>
          </w:tcPr>
          <w:p w:rsidR="00B04206" w:rsidRPr="00B04206" w:rsidRDefault="00B04206" w:rsidP="00B0420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累计建成数量</w:t>
            </w:r>
          </w:p>
        </w:tc>
        <w:tc>
          <w:tcPr>
            <w:tcW w:w="1289" w:type="dxa"/>
          </w:tcPr>
          <w:p w:rsidR="00B04206" w:rsidRPr="00B04206" w:rsidRDefault="00B04206" w:rsidP="00B0420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本月新增数量</w:t>
            </w:r>
          </w:p>
        </w:tc>
        <w:tc>
          <w:tcPr>
            <w:tcW w:w="1288" w:type="dxa"/>
          </w:tcPr>
          <w:p w:rsidR="00B04206" w:rsidRPr="00B04206" w:rsidRDefault="00B04206" w:rsidP="00B0420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累计建成数量</w:t>
            </w:r>
          </w:p>
        </w:tc>
        <w:tc>
          <w:tcPr>
            <w:tcW w:w="1289" w:type="dxa"/>
          </w:tcPr>
          <w:p w:rsidR="00B04206" w:rsidRPr="00B04206" w:rsidRDefault="00B04206" w:rsidP="00B0420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本月新增数量</w:t>
            </w:r>
          </w:p>
        </w:tc>
        <w:tc>
          <w:tcPr>
            <w:tcW w:w="1289" w:type="dxa"/>
          </w:tcPr>
          <w:p w:rsidR="00B04206" w:rsidRPr="00B04206" w:rsidRDefault="00B04206" w:rsidP="00B0420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累计建成数量</w:t>
            </w:r>
          </w:p>
        </w:tc>
      </w:tr>
      <w:tr w:rsidR="00B04206" w:rsidRPr="00B04206" w:rsidTr="00B04206">
        <w:trPr>
          <w:trHeight w:val="2001"/>
        </w:trPr>
        <w:tc>
          <w:tcPr>
            <w:tcW w:w="1288" w:type="dxa"/>
          </w:tcPr>
          <w:p w:rsidR="00B04206" w:rsidRPr="00B04206" w:rsidRDefault="00B04206" w:rsidP="00B04206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89" w:type="dxa"/>
          </w:tcPr>
          <w:p w:rsidR="00B04206" w:rsidRPr="00B04206" w:rsidRDefault="00B04206" w:rsidP="00B04206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88" w:type="dxa"/>
          </w:tcPr>
          <w:p w:rsidR="00B04206" w:rsidRPr="00B04206" w:rsidRDefault="00B04206" w:rsidP="00B04206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89" w:type="dxa"/>
          </w:tcPr>
          <w:p w:rsidR="00B04206" w:rsidRPr="00B04206" w:rsidRDefault="00B04206" w:rsidP="00B04206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88" w:type="dxa"/>
          </w:tcPr>
          <w:p w:rsidR="00B04206" w:rsidRPr="00B04206" w:rsidRDefault="00B04206" w:rsidP="00B04206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89" w:type="dxa"/>
          </w:tcPr>
          <w:p w:rsidR="00B04206" w:rsidRPr="00B04206" w:rsidRDefault="00B04206" w:rsidP="00B04206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88" w:type="dxa"/>
          </w:tcPr>
          <w:p w:rsidR="00B04206" w:rsidRPr="00B04206" w:rsidRDefault="00B04206" w:rsidP="00B04206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89" w:type="dxa"/>
          </w:tcPr>
          <w:p w:rsidR="00B04206" w:rsidRPr="00B04206" w:rsidRDefault="00B04206" w:rsidP="00B04206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88" w:type="dxa"/>
          </w:tcPr>
          <w:p w:rsidR="00B04206" w:rsidRPr="00B04206" w:rsidRDefault="00B04206" w:rsidP="00B04206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89" w:type="dxa"/>
          </w:tcPr>
          <w:p w:rsidR="00B04206" w:rsidRPr="00B04206" w:rsidRDefault="00B04206" w:rsidP="00B04206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89" w:type="dxa"/>
          </w:tcPr>
          <w:p w:rsidR="00B04206" w:rsidRPr="00B04206" w:rsidRDefault="00B04206" w:rsidP="00B04206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B04206" w:rsidRPr="00B04206" w:rsidRDefault="00B04206" w:rsidP="00B04206">
      <w:pPr>
        <w:rPr>
          <w:rFonts w:ascii="方正小标宋简体" w:eastAsia="方正小标宋简体"/>
          <w:sz w:val="44"/>
          <w:szCs w:val="44"/>
        </w:rPr>
      </w:pPr>
    </w:p>
    <w:sectPr w:rsidR="00B04206" w:rsidRPr="00B04206" w:rsidSect="00B0420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C21" w:rsidRDefault="00656C21" w:rsidP="00B04206">
      <w:r>
        <w:separator/>
      </w:r>
    </w:p>
  </w:endnote>
  <w:endnote w:type="continuationSeparator" w:id="0">
    <w:p w:rsidR="00656C21" w:rsidRDefault="00656C21" w:rsidP="00B04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C21" w:rsidRDefault="00656C21" w:rsidP="00B04206">
      <w:r>
        <w:separator/>
      </w:r>
    </w:p>
  </w:footnote>
  <w:footnote w:type="continuationSeparator" w:id="0">
    <w:p w:rsidR="00656C21" w:rsidRDefault="00656C21" w:rsidP="00B042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F01"/>
    <w:rsid w:val="000F6F01"/>
    <w:rsid w:val="0025785B"/>
    <w:rsid w:val="0039037A"/>
    <w:rsid w:val="0045322E"/>
    <w:rsid w:val="00656C21"/>
    <w:rsid w:val="00807DCA"/>
    <w:rsid w:val="00B04206"/>
    <w:rsid w:val="00B077CC"/>
    <w:rsid w:val="00BD3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042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042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042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04206"/>
    <w:rPr>
      <w:sz w:val="18"/>
      <w:szCs w:val="18"/>
    </w:rPr>
  </w:style>
  <w:style w:type="table" w:styleId="a5">
    <w:name w:val="Table Grid"/>
    <w:basedOn w:val="a1"/>
    <w:uiPriority w:val="59"/>
    <w:rsid w:val="00B042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042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042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042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04206"/>
    <w:rPr>
      <w:sz w:val="18"/>
      <w:szCs w:val="18"/>
    </w:rPr>
  </w:style>
  <w:style w:type="table" w:styleId="a5">
    <w:name w:val="Table Grid"/>
    <w:basedOn w:val="a1"/>
    <w:uiPriority w:val="59"/>
    <w:rsid w:val="00B042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田玉峰</dc:creator>
  <cp:lastModifiedBy>田玉峰</cp:lastModifiedBy>
  <cp:revision>5</cp:revision>
  <cp:lastPrinted>2024-03-13T09:30:00Z</cp:lastPrinted>
  <dcterms:created xsi:type="dcterms:W3CDTF">2024-03-12T03:35:00Z</dcterms:created>
  <dcterms:modified xsi:type="dcterms:W3CDTF">2024-03-13T09:31:00Z</dcterms:modified>
</cp:coreProperties>
</file>