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991" w:leftChars="-472" w:firstLine="140" w:firstLineChars="44"/>
        <w:rPr>
          <w:rFonts w:hint="eastAsia" w:ascii="黑体" w:hAnsi="仿宋_GB2312" w:eastAsia="黑体" w:cs="仿宋_GB2312"/>
          <w:sz w:val="32"/>
          <w:szCs w:val="20"/>
          <w:lang w:eastAsia="zh-CN"/>
        </w:rPr>
      </w:pP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6</w:t>
      </w:r>
    </w:p>
    <w:p>
      <w:pPr>
        <w:spacing w:line="240" w:lineRule="exact"/>
        <w:jc w:val="center"/>
        <w:rPr>
          <w:rFonts w:ascii="方正小标宋简体" w:hAnsi="仿宋" w:eastAsia="方正小标宋简体"/>
          <w:sz w:val="40"/>
          <w:szCs w:val="36"/>
          <w:u w:val="single"/>
        </w:rPr>
      </w:pPr>
    </w:p>
    <w:p>
      <w:pPr>
        <w:jc w:val="center"/>
        <w:rPr>
          <w:rFonts w:ascii="方正小标宋简体" w:hAnsi="仿宋" w:eastAsia="方正小标宋简体"/>
          <w:sz w:val="40"/>
          <w:szCs w:val="36"/>
        </w:rPr>
      </w:pPr>
      <w:r>
        <w:rPr>
          <w:rFonts w:hint="eastAsia" w:ascii="方正小标宋简体" w:hAnsi="仿宋" w:eastAsia="方正小标宋简体"/>
          <w:sz w:val="40"/>
          <w:szCs w:val="36"/>
          <w:u w:val="single"/>
        </w:rPr>
        <w:t xml:space="preserve">     </w:t>
      </w:r>
      <w:bookmarkStart w:id="0" w:name="_GoBack"/>
      <w:r>
        <w:rPr>
          <w:rFonts w:hint="eastAsia" w:ascii="方正小标宋简体" w:hAnsi="仿宋" w:eastAsia="方正小标宋简体"/>
          <w:sz w:val="40"/>
          <w:szCs w:val="36"/>
        </w:rPr>
        <w:t>年度工地试验室及现场检测项目信用评价表</w:t>
      </w:r>
      <w:bookmarkEnd w:id="0"/>
    </w:p>
    <w:p>
      <w:pPr>
        <w:spacing w:line="200" w:lineRule="exact"/>
        <w:jc w:val="center"/>
        <w:rPr>
          <w:rFonts w:ascii="方正小标宋简体" w:hAnsi="仿宋" w:eastAsia="方正小标宋简体"/>
          <w:sz w:val="40"/>
          <w:szCs w:val="36"/>
        </w:rPr>
      </w:pPr>
    </w:p>
    <w:tbl>
      <w:tblPr>
        <w:tblStyle w:val="6"/>
        <w:tblW w:w="14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06"/>
        <w:gridCol w:w="967"/>
        <w:gridCol w:w="1629"/>
        <w:gridCol w:w="2603"/>
        <w:gridCol w:w="1791"/>
        <w:gridCol w:w="2050"/>
        <w:gridCol w:w="696"/>
        <w:gridCol w:w="697"/>
        <w:gridCol w:w="809"/>
        <w:gridCol w:w="72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97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工地试验室</w:t>
            </w:r>
          </w:p>
          <w:p>
            <w:pPr>
              <w:jc w:val="center"/>
              <w:rPr>
                <w:rFonts w:ascii="仿宋_GB2312" w:hAnsi="仿宋" w:eastAsia="仿宋_GB2312"/>
                <w:szCs w:val="21"/>
              </w:rPr>
            </w:pPr>
            <w:r>
              <w:rPr>
                <w:rFonts w:hint="eastAsia" w:ascii="仿宋_GB2312" w:hAnsi="仿宋" w:eastAsia="仿宋_GB2312"/>
                <w:szCs w:val="21"/>
              </w:rPr>
              <w:t>或现场检测项目名称</w:t>
            </w:r>
          </w:p>
        </w:tc>
        <w:tc>
          <w:tcPr>
            <w:tcW w:w="11672" w:type="dxa"/>
            <w:gridSpan w:val="9"/>
            <w:noWrap w:val="0"/>
            <w:vAlign w:val="center"/>
          </w:tcPr>
          <w:p>
            <w:pPr>
              <w:jc w:val="center"/>
              <w:rPr>
                <w:rFonts w:ascii="仿宋_GB2312" w:hAnsi="仿宋" w:eastAsia="仿宋_GB2312"/>
                <w:szCs w:val="21"/>
              </w:rPr>
            </w:pPr>
            <w:r>
              <w:rPr>
                <w:rFonts w:hint="eastAsia" w:ascii="仿宋_GB2312" w:hAnsi="仿宋" w:eastAsia="仿宋_GB2312"/>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97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授权机构</w:t>
            </w:r>
          </w:p>
        </w:tc>
        <w:tc>
          <w:tcPr>
            <w:tcW w:w="11672" w:type="dxa"/>
            <w:gridSpan w:val="9"/>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97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授权机构等级</w:t>
            </w:r>
          </w:p>
        </w:tc>
        <w:tc>
          <w:tcPr>
            <w:tcW w:w="11672" w:type="dxa"/>
            <w:gridSpan w:val="9"/>
            <w:noWrap w:val="0"/>
            <w:vAlign w:val="center"/>
          </w:tcPr>
          <w:p>
            <w:pPr>
              <w:rPr>
                <w:rFonts w:ascii="仿宋_GB2312" w:hAnsi="仿宋" w:eastAsia="仿宋_GB2312"/>
                <w:szCs w:val="21"/>
              </w:rPr>
            </w:pPr>
            <w:r>
              <w:rPr>
                <w:rFonts w:hint="eastAsia" w:ascii="仿宋_GB2312" w:hAnsi="仿宋" w:eastAsia="仿宋_GB2312"/>
                <w:szCs w:val="21"/>
              </w:rPr>
              <w:t xml:space="preserve">1、资质等级：                                          2、等级证书号：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4" w:type="dxa"/>
            <w:gridSpan w:val="3"/>
            <w:noWrap w:val="0"/>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工地试验室设立日期</w:t>
            </w:r>
          </w:p>
        </w:tc>
        <w:tc>
          <w:tcPr>
            <w:tcW w:w="1629" w:type="dxa"/>
            <w:noWrap w:val="0"/>
            <w:vAlign w:val="top"/>
          </w:tcPr>
          <w:p>
            <w:pPr>
              <w:spacing w:line="320" w:lineRule="exact"/>
              <w:jc w:val="center"/>
              <w:rPr>
                <w:rFonts w:ascii="仿宋_GB2312" w:hAnsi="仿宋" w:eastAsia="仿宋_GB2312"/>
                <w:szCs w:val="21"/>
              </w:rPr>
            </w:pPr>
          </w:p>
        </w:tc>
        <w:tc>
          <w:tcPr>
            <w:tcW w:w="2603" w:type="dxa"/>
            <w:noWrap w:val="0"/>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试验检测工程师（人）</w:t>
            </w:r>
          </w:p>
        </w:tc>
        <w:tc>
          <w:tcPr>
            <w:tcW w:w="1791" w:type="dxa"/>
            <w:noWrap w:val="0"/>
            <w:vAlign w:val="center"/>
          </w:tcPr>
          <w:p>
            <w:pPr>
              <w:spacing w:line="320" w:lineRule="exact"/>
              <w:jc w:val="center"/>
              <w:rPr>
                <w:rFonts w:ascii="仿宋_GB2312" w:hAnsi="仿宋" w:eastAsia="仿宋_GB2312"/>
                <w:szCs w:val="21"/>
              </w:rPr>
            </w:pPr>
          </w:p>
        </w:tc>
        <w:tc>
          <w:tcPr>
            <w:tcW w:w="2746" w:type="dxa"/>
            <w:gridSpan w:val="2"/>
            <w:noWrap w:val="0"/>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助理试验检测</w:t>
            </w:r>
          </w:p>
          <w:p>
            <w:pPr>
              <w:spacing w:line="320" w:lineRule="exact"/>
              <w:jc w:val="center"/>
              <w:rPr>
                <w:rFonts w:ascii="仿宋_GB2312" w:hAnsi="仿宋" w:eastAsia="仿宋_GB2312"/>
                <w:szCs w:val="21"/>
              </w:rPr>
            </w:pPr>
            <w:r>
              <w:rPr>
                <w:rFonts w:hint="eastAsia" w:ascii="仿宋_GB2312" w:hAnsi="仿宋" w:eastAsia="仿宋_GB2312"/>
                <w:szCs w:val="21"/>
              </w:rPr>
              <w:t>工程师（人）</w:t>
            </w:r>
          </w:p>
        </w:tc>
        <w:tc>
          <w:tcPr>
            <w:tcW w:w="2903" w:type="dxa"/>
            <w:gridSpan w:val="4"/>
            <w:noWrap w:val="0"/>
            <w:vAlign w:val="top"/>
          </w:tcPr>
          <w:p>
            <w:pPr>
              <w:spacing w:line="32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4" w:type="dxa"/>
            <w:gridSpan w:val="3"/>
            <w:noWrap w:val="0"/>
            <w:vAlign w:val="center"/>
          </w:tcPr>
          <w:p>
            <w:pPr>
              <w:spacing w:line="320" w:lineRule="exact"/>
              <w:rPr>
                <w:rFonts w:ascii="仿宋_GB2312" w:hAnsi="仿宋" w:eastAsia="仿宋_GB2312"/>
                <w:szCs w:val="21"/>
              </w:rPr>
            </w:pPr>
            <w:r>
              <w:rPr>
                <w:rFonts w:hint="eastAsia" w:ascii="仿宋_GB2312" w:hAnsi="仿宋" w:eastAsia="仿宋_GB2312"/>
                <w:szCs w:val="21"/>
              </w:rPr>
              <w:t>工地试验室或现场检测项目授权负责人</w:t>
            </w:r>
          </w:p>
        </w:tc>
        <w:tc>
          <w:tcPr>
            <w:tcW w:w="11672" w:type="dxa"/>
            <w:gridSpan w:val="9"/>
            <w:noWrap w:val="0"/>
            <w:vAlign w:val="center"/>
          </w:tcPr>
          <w:p>
            <w:pPr>
              <w:spacing w:line="320" w:lineRule="exact"/>
              <w:rPr>
                <w:rFonts w:ascii="仿宋_GB2312" w:hAnsi="仿宋" w:eastAsia="仿宋_GB2312"/>
                <w:szCs w:val="21"/>
              </w:rPr>
            </w:pPr>
            <w:r>
              <w:rPr>
                <w:rFonts w:hint="eastAsia" w:ascii="仿宋_GB2312" w:hAnsi="仿宋" w:eastAsia="仿宋_GB2312"/>
                <w:szCs w:val="21"/>
              </w:rPr>
              <w:t xml:space="preserve">1、姓名：                  2、持职业资格证书号：        </w:t>
            </w:r>
          </w:p>
          <w:p>
            <w:pPr>
              <w:spacing w:line="320" w:lineRule="exact"/>
              <w:rPr>
                <w:rFonts w:ascii="仿宋_GB2312" w:hAnsi="仿宋" w:eastAsia="仿宋_GB2312"/>
                <w:szCs w:val="21"/>
              </w:rPr>
            </w:pPr>
          </w:p>
          <w:p>
            <w:pPr>
              <w:spacing w:line="320" w:lineRule="exact"/>
              <w:rPr>
                <w:rFonts w:ascii="仿宋_GB2312" w:hAnsi="仿宋" w:eastAsia="仿宋_GB2312"/>
                <w:szCs w:val="21"/>
              </w:rPr>
            </w:pPr>
            <w:r>
              <w:rPr>
                <w:rFonts w:hint="eastAsia" w:ascii="仿宋_GB2312" w:hAnsi="仿宋" w:eastAsia="仿宋_GB2312"/>
                <w:szCs w:val="21"/>
              </w:rPr>
              <w:t>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646" w:type="dxa"/>
            <w:gridSpan w:val="12"/>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工地试验室或现场检测项目评价情况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01"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序号</w:t>
            </w:r>
          </w:p>
        </w:tc>
        <w:tc>
          <w:tcPr>
            <w:tcW w:w="1206" w:type="dxa"/>
            <w:noWrap w:val="0"/>
            <w:vAlign w:val="center"/>
          </w:tcPr>
          <w:p>
            <w:pPr>
              <w:jc w:val="center"/>
              <w:rPr>
                <w:rFonts w:ascii="仿宋_GB2312" w:hAnsi="仿宋" w:eastAsia="仿宋_GB2312"/>
                <w:szCs w:val="21"/>
              </w:rPr>
            </w:pPr>
            <w:r>
              <w:rPr>
                <w:rFonts w:hint="eastAsia" w:ascii="仿宋_GB2312" w:hAnsi="仿宋" w:eastAsia="仿宋_GB2312"/>
                <w:szCs w:val="21"/>
              </w:rPr>
              <w:t>行为代码</w:t>
            </w:r>
          </w:p>
        </w:tc>
        <w:tc>
          <w:tcPr>
            <w:tcW w:w="6990" w:type="dxa"/>
            <w:gridSpan w:val="4"/>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失信行为</w:t>
            </w:r>
          </w:p>
        </w:tc>
        <w:tc>
          <w:tcPr>
            <w:tcW w:w="2050"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扣分标准</w:t>
            </w:r>
          </w:p>
        </w:tc>
        <w:tc>
          <w:tcPr>
            <w:tcW w:w="696"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自我评价</w:t>
            </w:r>
          </w:p>
        </w:tc>
        <w:tc>
          <w:tcPr>
            <w:tcW w:w="697"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业主评价</w:t>
            </w:r>
          </w:p>
        </w:tc>
        <w:tc>
          <w:tcPr>
            <w:tcW w:w="809"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市州交通运输局或质监机构</w:t>
            </w:r>
          </w:p>
        </w:tc>
        <w:tc>
          <w:tcPr>
            <w:tcW w:w="720"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省交通运输厅或质监机构</w:t>
            </w:r>
          </w:p>
        </w:tc>
        <w:tc>
          <w:tcPr>
            <w:tcW w:w="677" w:type="dxa"/>
            <w:noWrap w:val="0"/>
            <w:vAlign w:val="center"/>
          </w:tcPr>
          <w:p>
            <w:pPr>
              <w:spacing w:line="220" w:lineRule="exact"/>
              <w:jc w:val="center"/>
              <w:rPr>
                <w:rFonts w:ascii="仿宋_GB2312" w:hAnsi="仿宋" w:eastAsia="仿宋_GB2312"/>
                <w:szCs w:val="21"/>
              </w:rPr>
            </w:pPr>
            <w:r>
              <w:rPr>
                <w:rFonts w:hint="eastAsia" w:ascii="仿宋_GB2312" w:hAnsi="仿宋"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JJC202001</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出具虚假数据报告造成质量安全事故或质量标准降低的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工程质量降低达不到设计标准、形成事故隐患需要返工，以及造成质量安全事故、经检查发现工地试验室及现场检测项目事前对其出具了虚假合格报告的；因出具虚假报告，误导工程质量控制措施，导致工程质量降低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JJC202002</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存在虚假数据和报告及其他虚假资料</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12"/>
              </w:tabs>
              <w:adjustRightInd w:val="0"/>
              <w:snapToGrid w:val="0"/>
              <w:spacing w:line="280" w:lineRule="exact"/>
              <w:rPr>
                <w:rFonts w:ascii="仿宋_GB2312" w:hAnsi="宋体" w:eastAsia="仿宋_GB2312"/>
                <w:szCs w:val="21"/>
              </w:rPr>
            </w:pPr>
            <w:r>
              <w:rPr>
                <w:rFonts w:hint="eastAsia" w:ascii="仿宋_GB2312" w:hAnsi="宋体" w:eastAsia="仿宋_GB2312"/>
                <w:szCs w:val="21"/>
              </w:rPr>
              <w:t>1.通过现场试验验证检测人员实操能力不足或严重违反规程操作的，或不清楚检测部位，或未能提供检测原始数据和工作痕迹，或不清楚检测报告内容；通过验证性检测（或监督抽检）比对施工、监理工地试验室检测，发现检测报告结论相反或存在重大问题的；未进行检测而出具检测报告或为满足检测频率要求而编造数据报告或进行了检测但篡改数据出具检测报告的；报告中数据、结论与原始记录严重不一致；多组试验时，数据明显雷同的；监理试验检测由施工单位代做的；在记录所反映出的时间段内，不可能完成相应工作量的；各工序质量检测日期存在逻辑性不符，与施工实际进度不符；仪器保存的电子数据缺失或与记录、报告不一致</w:t>
            </w:r>
          </w:p>
          <w:p>
            <w:pPr>
              <w:tabs>
                <w:tab w:val="left" w:pos="312"/>
              </w:tabs>
              <w:adjustRightInd w:val="0"/>
              <w:snapToGrid w:val="0"/>
              <w:spacing w:line="280" w:lineRule="exact"/>
              <w:rPr>
                <w:rFonts w:ascii="仿宋_GB2312" w:hAnsi="仿宋" w:eastAsia="仿宋_GB2312" w:cs="仿宋"/>
                <w:szCs w:val="21"/>
              </w:rPr>
            </w:pPr>
            <w:r>
              <w:rPr>
                <w:rFonts w:hint="eastAsia" w:ascii="仿宋_GB2312" w:hAnsi="宋体" w:eastAsia="仿宋_GB2312"/>
                <w:szCs w:val="21"/>
              </w:rPr>
              <w:t>2.试验台账虚假或人员签字虚假或伪造印章的；数据精度与仪器分度值不对应的，或试验仪器、配件、溶剂不齐全，或仪器设备故障而出具报告的；原始</w:t>
            </w:r>
            <w:r>
              <w:rPr>
                <w:rFonts w:hint="eastAsia" w:ascii="仿宋_GB2312" w:hAnsi="宋体" w:eastAsia="仿宋_GB2312"/>
                <w:spacing w:val="-2"/>
                <w:szCs w:val="21"/>
              </w:rPr>
              <w:t>记录的过程数据缺失；原始记录的过程数据与仪器设备最小示值不符；实际环境条件与记录报告信息不符</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情形1：扣10分/份，单次扣分不超过30分；</w:t>
            </w:r>
          </w:p>
          <w:p>
            <w:pPr>
              <w:spacing w:line="280" w:lineRule="exact"/>
              <w:rPr>
                <w:rFonts w:ascii="仿宋_GB2312" w:hAnsi="仿宋" w:eastAsia="仿宋_GB2312"/>
                <w:szCs w:val="21"/>
              </w:rPr>
            </w:pPr>
            <w:r>
              <w:rPr>
                <w:rFonts w:hint="eastAsia" w:ascii="仿宋_GB2312" w:hAnsi="宋体" w:eastAsia="仿宋_GB2312"/>
                <w:szCs w:val="21"/>
              </w:rPr>
              <w:t>情形2：扣5分/份，单次扣分不超过20分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JJC202003</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聘用重复执业试验检测人员从事试验检测工作的, 或所聘用的试验检测人员被评为信用差的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1.人员职业资格的登记机构与本人实际从事试验检测工作的机构不一致；有持证要求的岗位聘用无证人员的</w:t>
            </w:r>
          </w:p>
          <w:p>
            <w:pPr>
              <w:spacing w:line="280" w:lineRule="exact"/>
              <w:rPr>
                <w:rFonts w:ascii="仿宋_GB2312" w:hAnsi="仿宋" w:eastAsia="仿宋_GB2312" w:cs="仿宋"/>
                <w:szCs w:val="21"/>
              </w:rPr>
            </w:pPr>
            <w:r>
              <w:rPr>
                <w:rFonts w:hint="eastAsia" w:ascii="仿宋_GB2312" w:hAnsi="宋体" w:eastAsia="仿宋_GB2312"/>
                <w:szCs w:val="21"/>
              </w:rPr>
              <w:t>2.所聘用的试验检测人员在当年信用评价期内被评为信用差的；</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情形1：扣10分/人；</w:t>
            </w:r>
          </w:p>
          <w:p>
            <w:pPr>
              <w:spacing w:line="280" w:lineRule="exact"/>
              <w:rPr>
                <w:rFonts w:ascii="仿宋_GB2312" w:hAnsi="仿宋" w:eastAsia="仿宋_GB2312"/>
                <w:szCs w:val="21"/>
              </w:rPr>
            </w:pPr>
            <w:r>
              <w:rPr>
                <w:rFonts w:hint="eastAsia" w:ascii="仿宋_GB2312" w:hAnsi="宋体" w:eastAsia="仿宋_GB2312"/>
                <w:szCs w:val="21"/>
              </w:rPr>
              <w:t>情形2：扣5分/人</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JJC202004</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工地试验室或授权负责人未经母体机构有效授权</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未经母体有效授权的；负责人变更后未重新授权的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扣20分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JJC202005</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授权负责人不是母体机构派出人员或长期不在岗的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授权负责人未登记在母体机构的；授权负责人长期不在岗的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扣10分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JJC202006</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超出授权范围开展业务</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1.超出授权范围、时间开展试验检测工作的</w:t>
            </w:r>
          </w:p>
          <w:p>
            <w:pPr>
              <w:spacing w:line="280" w:lineRule="exact"/>
              <w:rPr>
                <w:rFonts w:ascii="仿宋_GB2312" w:hAnsi="仿宋" w:eastAsia="仿宋_GB2312" w:cs="仿宋"/>
                <w:szCs w:val="21"/>
              </w:rPr>
            </w:pPr>
            <w:r>
              <w:rPr>
                <w:rFonts w:hint="eastAsia" w:ascii="仿宋_GB2312" w:hAnsi="宋体" w:eastAsia="仿宋_GB2312"/>
                <w:szCs w:val="21"/>
              </w:rPr>
              <w:t>2.对外承接试验检测业务的</w:t>
            </w:r>
          </w:p>
        </w:tc>
        <w:tc>
          <w:tcPr>
            <w:tcW w:w="2050" w:type="dxa"/>
            <w:noWrap w:val="0"/>
            <w:vAlign w:val="center"/>
          </w:tcPr>
          <w:p>
            <w:pPr>
              <w:spacing w:line="280" w:lineRule="exact"/>
              <w:rPr>
                <w:rFonts w:ascii="仿宋_GB2312" w:hAnsi="宋体" w:eastAsia="仿宋_GB2312"/>
                <w:spacing w:val="-4"/>
                <w:szCs w:val="21"/>
              </w:rPr>
            </w:pPr>
            <w:r>
              <w:rPr>
                <w:rFonts w:hint="eastAsia" w:ascii="仿宋_GB2312" w:hAnsi="宋体" w:eastAsia="仿宋_GB2312"/>
                <w:spacing w:val="-4"/>
                <w:szCs w:val="21"/>
              </w:rPr>
              <w:t>情形1：扣5分/参数；</w:t>
            </w:r>
          </w:p>
          <w:p>
            <w:pPr>
              <w:spacing w:line="280" w:lineRule="exact"/>
              <w:rPr>
                <w:rFonts w:ascii="仿宋_GB2312" w:hAnsi="宋体" w:eastAsia="仿宋_GB2312"/>
                <w:szCs w:val="21"/>
              </w:rPr>
            </w:pPr>
            <w:r>
              <w:rPr>
                <w:rFonts w:hint="eastAsia" w:ascii="仿宋_GB2312" w:hAnsi="宋体" w:eastAsia="仿宋_GB2312"/>
                <w:szCs w:val="21"/>
              </w:rPr>
              <w:t>情形2：扣40分</w:t>
            </w:r>
          </w:p>
        </w:tc>
        <w:tc>
          <w:tcPr>
            <w:tcW w:w="696" w:type="dxa"/>
            <w:noWrap w:val="0"/>
            <w:vAlign w:val="center"/>
          </w:tcPr>
          <w:p>
            <w:pPr>
              <w:spacing w:line="280" w:lineRule="exact"/>
              <w:rPr>
                <w:rFonts w:ascii="仿宋_GB2312" w:hAnsi="仿宋" w:eastAsia="仿宋_GB2312"/>
                <w:szCs w:val="21"/>
              </w:rPr>
            </w:pPr>
          </w:p>
        </w:tc>
        <w:tc>
          <w:tcPr>
            <w:tcW w:w="697" w:type="dxa"/>
            <w:noWrap w:val="0"/>
            <w:vAlign w:val="center"/>
          </w:tcPr>
          <w:p>
            <w:pPr>
              <w:spacing w:line="280" w:lineRule="exact"/>
              <w:rPr>
                <w:rFonts w:ascii="仿宋_GB2312" w:hAnsi="仿宋" w:eastAsia="仿宋_GB2312"/>
                <w:szCs w:val="21"/>
              </w:rPr>
            </w:pPr>
          </w:p>
        </w:tc>
        <w:tc>
          <w:tcPr>
            <w:tcW w:w="809" w:type="dxa"/>
            <w:noWrap w:val="0"/>
            <w:vAlign w:val="center"/>
          </w:tcPr>
          <w:p>
            <w:pPr>
              <w:spacing w:line="280" w:lineRule="exact"/>
              <w:rPr>
                <w:rFonts w:ascii="仿宋_GB2312" w:hAnsi="仿宋" w:eastAsia="仿宋_GB2312"/>
                <w:szCs w:val="21"/>
              </w:rPr>
            </w:pPr>
          </w:p>
        </w:tc>
        <w:tc>
          <w:tcPr>
            <w:tcW w:w="720" w:type="dxa"/>
            <w:noWrap w:val="0"/>
            <w:vAlign w:val="center"/>
          </w:tcPr>
          <w:p>
            <w:pPr>
              <w:spacing w:line="280" w:lineRule="exact"/>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7</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JJC202007</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未按规定或合同配备相应条件的试验检测人员或擅自变更试验检测人员</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助理试验检测师、试验检测工程师的数量达不到规定或合同要求的；未经业主同意擅自变更人员的；变更经业主同意但未履行相关程序的；授权负责人无相关工作经验、类似项目的管理经验，未能提供合同要求的业绩证明或业绩证明造假</w:t>
            </w:r>
          </w:p>
          <w:p>
            <w:pPr>
              <w:spacing w:line="280" w:lineRule="exact"/>
              <w:rPr>
                <w:rFonts w:ascii="仿宋_GB2312" w:hAnsi="仿宋" w:eastAsia="仿宋_GB2312" w:cs="仿宋"/>
                <w:szCs w:val="21"/>
              </w:rPr>
            </w:pPr>
            <w:r>
              <w:rPr>
                <w:rFonts w:hint="eastAsia" w:ascii="仿宋_GB2312" w:hAnsi="宋体" w:eastAsia="仿宋_GB2312"/>
                <w:szCs w:val="21"/>
              </w:rPr>
              <w:t>2.人员履约考勤不满足要求的</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情形1：扣5分/试验检测师·次、3分/助理试验检测师·次，扣分不超过30分；</w:t>
            </w:r>
          </w:p>
          <w:p>
            <w:pPr>
              <w:spacing w:line="280" w:lineRule="exact"/>
              <w:rPr>
                <w:rFonts w:ascii="仿宋_GB2312" w:hAnsi="宋体" w:eastAsia="仿宋_GB2312"/>
                <w:szCs w:val="21"/>
              </w:rPr>
            </w:pPr>
            <w:r>
              <w:rPr>
                <w:rFonts w:hint="eastAsia" w:ascii="仿宋_GB2312" w:hAnsi="宋体" w:eastAsia="仿宋_GB2312"/>
                <w:szCs w:val="21"/>
              </w:rPr>
              <w:t>情形2：扣2分/试验检测师·次、1分/助理试验检测师·次，扣分不超过20分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8</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JJC202008</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未按规定或合同配备满足要求的仪器设备、设备未按规定检定校准的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宋体" w:eastAsia="仿宋_GB2312"/>
                <w:szCs w:val="21"/>
              </w:rPr>
            </w:pPr>
            <w:r>
              <w:rPr>
                <w:rFonts w:hint="eastAsia" w:ascii="仿宋_GB2312" w:hAnsi="宋体" w:eastAsia="仿宋_GB2312"/>
                <w:szCs w:val="21"/>
              </w:rPr>
              <w:t>1.未按规定配备仪器设备、配件、溶剂的；设备已经购置但尚未到位或安装到位后不能正常使用的；设备损坏不能使用的；实际使用仪器精度、量程不满足方法依据或项目要求的</w:t>
            </w:r>
          </w:p>
          <w:p>
            <w:pPr>
              <w:spacing w:line="280" w:lineRule="exact"/>
              <w:rPr>
                <w:rFonts w:ascii="仿宋_GB2312" w:hAnsi="仿宋" w:eastAsia="仿宋_GB2312" w:cs="仿宋"/>
                <w:szCs w:val="21"/>
              </w:rPr>
            </w:pPr>
            <w:r>
              <w:rPr>
                <w:rFonts w:hint="eastAsia" w:ascii="仿宋_GB2312" w:hAnsi="宋体" w:eastAsia="仿宋_GB2312"/>
                <w:szCs w:val="21"/>
              </w:rPr>
              <w:t>2.试验检测使用的仪器设备超过检定周期未实施检定的或超过要求的校准/自校周期未进行校准/自校的；检定/校准结果显示仪器设备不能达到使用要求但仍在使用的；自校程序不满足要求</w:t>
            </w:r>
          </w:p>
        </w:tc>
        <w:tc>
          <w:tcPr>
            <w:tcW w:w="2050" w:type="dxa"/>
            <w:noWrap w:val="0"/>
            <w:vAlign w:val="center"/>
          </w:tcPr>
          <w:p>
            <w:pPr>
              <w:spacing w:line="280" w:lineRule="exact"/>
              <w:rPr>
                <w:rFonts w:ascii="仿宋_GB2312" w:hAnsi="宋体" w:eastAsia="仿宋_GB2312"/>
                <w:szCs w:val="21"/>
              </w:rPr>
            </w:pPr>
            <w:r>
              <w:rPr>
                <w:rFonts w:hint="eastAsia" w:ascii="仿宋_GB2312" w:hAnsi="宋体" w:eastAsia="仿宋_GB2312"/>
                <w:szCs w:val="21"/>
              </w:rPr>
              <w:t>情形1：扣2分/台，配件扣1分/件，单次扣分不超过20分；</w:t>
            </w:r>
          </w:p>
          <w:p>
            <w:pPr>
              <w:spacing w:line="280" w:lineRule="exact"/>
              <w:rPr>
                <w:rFonts w:ascii="仿宋_GB2312" w:hAnsi="宋体" w:eastAsia="仿宋_GB2312"/>
                <w:szCs w:val="21"/>
              </w:rPr>
            </w:pPr>
            <w:r>
              <w:rPr>
                <w:rFonts w:hint="eastAsia" w:ascii="仿宋_GB2312" w:hAnsi="宋体" w:eastAsia="仿宋_GB2312"/>
                <w:szCs w:val="21"/>
              </w:rPr>
              <w:t>情形2：扣1分/台，单次扣分不超过10分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9</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JJC202009</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试验检测环境达不到技术标准规定要求的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功能分区不合理；用电、消防、通风、排污排废措施不完善；温湿度控制措施不完善；水泥及混凝土标养不满足要求</w:t>
            </w:r>
          </w:p>
        </w:tc>
        <w:tc>
          <w:tcPr>
            <w:tcW w:w="2050"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扣2分/处，单次扣分不超过10分</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pacing w:val="5"/>
                <w:szCs w:val="21"/>
              </w:rPr>
              <w:t>10</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pacing w:val="5"/>
                <w:szCs w:val="21"/>
              </w:rPr>
              <w:t>JJC202010</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报告签字人不具备资格；试验记录、报告存在代签事实的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试验记录、报告签字人为无证人员或非持证专业或未在本单位从业登记的；报告审核和签发人为助理试验检测师的；报告签发人非授权签字人的；试验记录、报告存在代签事实</w:t>
            </w:r>
          </w:p>
        </w:tc>
        <w:tc>
          <w:tcPr>
            <w:tcW w:w="2050" w:type="dxa"/>
            <w:noWrap w:val="0"/>
            <w:vAlign w:val="center"/>
          </w:tcPr>
          <w:p>
            <w:pPr>
              <w:spacing w:line="280" w:lineRule="exact"/>
              <w:rPr>
                <w:rFonts w:ascii="仿宋_GB2312" w:hAnsi="仿宋" w:eastAsia="仿宋_GB2312"/>
                <w:szCs w:val="21"/>
              </w:rPr>
            </w:pPr>
            <w:r>
              <w:rPr>
                <w:rFonts w:hint="eastAsia" w:ascii="仿宋_GB2312" w:hAnsi="宋体" w:eastAsia="仿宋_GB2312"/>
                <w:szCs w:val="21"/>
              </w:rPr>
              <w:t>扣2分/份、单次扣分不超过10分</w:t>
            </w:r>
          </w:p>
        </w:tc>
        <w:tc>
          <w:tcPr>
            <w:tcW w:w="696" w:type="dxa"/>
            <w:noWrap w:val="0"/>
            <w:vAlign w:val="center"/>
          </w:tcPr>
          <w:p>
            <w:pPr>
              <w:spacing w:line="280" w:lineRule="exact"/>
              <w:rPr>
                <w:rFonts w:ascii="仿宋_GB2312" w:hAnsi="仿宋" w:eastAsia="仿宋_GB2312"/>
                <w:szCs w:val="21"/>
              </w:rPr>
            </w:pPr>
          </w:p>
        </w:tc>
        <w:tc>
          <w:tcPr>
            <w:tcW w:w="697" w:type="dxa"/>
            <w:noWrap w:val="0"/>
            <w:vAlign w:val="center"/>
          </w:tcPr>
          <w:p>
            <w:pPr>
              <w:spacing w:line="280" w:lineRule="exact"/>
              <w:rPr>
                <w:rFonts w:ascii="仿宋_GB2312" w:hAnsi="仿宋" w:eastAsia="仿宋_GB2312"/>
                <w:szCs w:val="21"/>
              </w:rPr>
            </w:pPr>
          </w:p>
        </w:tc>
        <w:tc>
          <w:tcPr>
            <w:tcW w:w="809" w:type="dxa"/>
            <w:noWrap w:val="0"/>
            <w:vAlign w:val="center"/>
          </w:tcPr>
          <w:p>
            <w:pPr>
              <w:spacing w:line="280" w:lineRule="exact"/>
              <w:rPr>
                <w:rFonts w:ascii="仿宋_GB2312" w:hAnsi="仿宋" w:eastAsia="仿宋_GB2312"/>
                <w:szCs w:val="21"/>
              </w:rPr>
            </w:pPr>
          </w:p>
        </w:tc>
        <w:tc>
          <w:tcPr>
            <w:tcW w:w="720" w:type="dxa"/>
            <w:noWrap w:val="0"/>
            <w:vAlign w:val="center"/>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801"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11</w:t>
            </w:r>
          </w:p>
        </w:tc>
        <w:tc>
          <w:tcPr>
            <w:tcW w:w="1206" w:type="dxa"/>
            <w:noWrap w:val="0"/>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JJC202011</w:t>
            </w:r>
          </w:p>
        </w:tc>
        <w:tc>
          <w:tcPr>
            <w:tcW w:w="2596" w:type="dxa"/>
            <w:gridSpan w:val="2"/>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试验检测原始记录信息及数据记录不全，结论不准确，试验检测报告不完整（含漏签、漏盖章及错盖章），试验检测频率不满足规范或合同要求</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s="仿宋"/>
                <w:szCs w:val="21"/>
              </w:rPr>
            </w:pPr>
            <w:r>
              <w:rPr>
                <w:rFonts w:hint="eastAsia" w:ascii="仿宋_GB2312" w:hAnsi="宋体" w:eastAsia="仿宋_GB2312"/>
                <w:szCs w:val="21"/>
              </w:rPr>
              <w:t>原始记录信息不全、数据记录不全的；结论不准确、结论依据不正确的；试验报告漏签字、漏盖章及错盖章的；原材料和实体检测频率达不到规范或合同要求的</w:t>
            </w:r>
          </w:p>
        </w:tc>
        <w:tc>
          <w:tcPr>
            <w:tcW w:w="2050" w:type="dxa"/>
            <w:noWrap w:val="0"/>
            <w:vAlign w:val="center"/>
          </w:tcPr>
          <w:p>
            <w:pPr>
              <w:spacing w:line="280" w:lineRule="exact"/>
              <w:jc w:val="center"/>
              <w:rPr>
                <w:rFonts w:ascii="仿宋_GB2312" w:hAnsi="仿宋" w:eastAsia="仿宋_GB2312"/>
                <w:szCs w:val="21"/>
              </w:rPr>
            </w:pPr>
            <w:r>
              <w:rPr>
                <w:rFonts w:hint="eastAsia" w:ascii="仿宋_GB2312" w:hAnsi="宋体" w:eastAsia="仿宋_GB2312"/>
                <w:szCs w:val="21"/>
              </w:rPr>
              <w:t>扣3分/类</w:t>
            </w:r>
          </w:p>
        </w:tc>
        <w:tc>
          <w:tcPr>
            <w:tcW w:w="696" w:type="dxa"/>
            <w:noWrap w:val="0"/>
            <w:vAlign w:val="top"/>
          </w:tcPr>
          <w:p>
            <w:pPr>
              <w:spacing w:line="280" w:lineRule="exact"/>
              <w:rPr>
                <w:rFonts w:ascii="仿宋_GB2312" w:hAnsi="仿宋" w:eastAsia="仿宋_GB2312"/>
                <w:szCs w:val="21"/>
              </w:rPr>
            </w:pPr>
          </w:p>
        </w:tc>
        <w:tc>
          <w:tcPr>
            <w:tcW w:w="697" w:type="dxa"/>
            <w:noWrap w:val="0"/>
            <w:vAlign w:val="top"/>
          </w:tcPr>
          <w:p>
            <w:pPr>
              <w:spacing w:line="280" w:lineRule="exact"/>
              <w:rPr>
                <w:rFonts w:ascii="仿宋_GB2312" w:hAnsi="仿宋" w:eastAsia="仿宋_GB2312"/>
                <w:szCs w:val="21"/>
              </w:rPr>
            </w:pPr>
          </w:p>
        </w:tc>
        <w:tc>
          <w:tcPr>
            <w:tcW w:w="809" w:type="dxa"/>
            <w:noWrap w:val="0"/>
            <w:vAlign w:val="top"/>
          </w:tcPr>
          <w:p>
            <w:pPr>
              <w:spacing w:line="280" w:lineRule="exact"/>
              <w:rPr>
                <w:rFonts w:ascii="仿宋_GB2312" w:hAnsi="仿宋" w:eastAsia="仿宋_GB2312"/>
                <w:szCs w:val="21"/>
              </w:rPr>
            </w:pPr>
          </w:p>
        </w:tc>
        <w:tc>
          <w:tcPr>
            <w:tcW w:w="720" w:type="dxa"/>
            <w:noWrap w:val="0"/>
            <w:vAlign w:val="top"/>
          </w:tcPr>
          <w:p>
            <w:pPr>
              <w:spacing w:line="28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12</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JJC202012</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未按规定上报发现的试验检测不合格事项或不合格报告</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不合格报告出具后未在2个工作日内通过智慧质监系统报送省交通质安局的，或未及时报送市级质监机构的</w:t>
            </w:r>
          </w:p>
        </w:tc>
        <w:tc>
          <w:tcPr>
            <w:tcW w:w="2050" w:type="dxa"/>
            <w:noWrap w:val="0"/>
            <w:vAlign w:val="center"/>
          </w:tcPr>
          <w:p>
            <w:pPr>
              <w:spacing w:line="240" w:lineRule="exact"/>
              <w:jc w:val="center"/>
              <w:rPr>
                <w:rFonts w:ascii="仿宋_GB2312" w:hAnsi="仿宋" w:eastAsia="仿宋_GB2312"/>
                <w:szCs w:val="21"/>
              </w:rPr>
            </w:pPr>
            <w:r>
              <w:rPr>
                <w:rFonts w:hint="eastAsia" w:ascii="仿宋_GB2312" w:hAnsi="宋体" w:eastAsia="仿宋_GB2312"/>
                <w:szCs w:val="21"/>
              </w:rPr>
              <w:t>扣5分/次</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13</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JJC202013</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对各级监督部门提出的检查意见整改未闭合的或监督部门认定的监理工程师、项目业主提出的检查意见整改未闭合的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1.未按检查意见进行整改</w:t>
            </w:r>
          </w:p>
          <w:p>
            <w:pPr>
              <w:spacing w:line="240" w:lineRule="exact"/>
              <w:rPr>
                <w:rFonts w:ascii="仿宋_GB2312" w:hAnsi="仿宋" w:eastAsia="仿宋_GB2312" w:cs="仿宋"/>
                <w:szCs w:val="21"/>
              </w:rPr>
            </w:pPr>
            <w:r>
              <w:rPr>
                <w:rFonts w:hint="eastAsia" w:ascii="仿宋_GB2312" w:hAnsi="宋体" w:eastAsia="仿宋_GB2312"/>
                <w:szCs w:val="21"/>
              </w:rPr>
              <w:t>2.未在规定期限内提交整改资料的；整改及反馈资料不全或不能闭合的</w:t>
            </w:r>
          </w:p>
        </w:tc>
        <w:tc>
          <w:tcPr>
            <w:tcW w:w="2050" w:type="dxa"/>
            <w:noWrap w:val="0"/>
            <w:vAlign w:val="center"/>
          </w:tcPr>
          <w:p>
            <w:pPr>
              <w:spacing w:line="220" w:lineRule="exact"/>
              <w:jc w:val="center"/>
              <w:rPr>
                <w:rFonts w:ascii="仿宋_GB2312" w:hAnsi="宋体" w:eastAsia="仿宋_GB2312"/>
                <w:szCs w:val="21"/>
              </w:rPr>
            </w:pPr>
            <w:r>
              <w:rPr>
                <w:rFonts w:hint="eastAsia" w:ascii="仿宋_GB2312" w:hAnsi="宋体" w:eastAsia="仿宋_GB2312"/>
                <w:szCs w:val="21"/>
              </w:rPr>
              <w:t>情形1：扣10分/项；</w:t>
            </w:r>
          </w:p>
          <w:p>
            <w:pPr>
              <w:spacing w:line="220" w:lineRule="exact"/>
              <w:jc w:val="center"/>
              <w:rPr>
                <w:rFonts w:ascii="仿宋_GB2312" w:hAnsi="宋体" w:eastAsia="仿宋_GB2312"/>
                <w:szCs w:val="21"/>
              </w:rPr>
            </w:pPr>
            <w:r>
              <w:rPr>
                <w:rFonts w:hint="eastAsia" w:ascii="仿宋_GB2312" w:hAnsi="宋体" w:eastAsia="仿宋_GB2312"/>
                <w:szCs w:val="21"/>
              </w:rPr>
              <w:t>情形2：扣5分/项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14</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JJC202015</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严重违反试验检测技术规程操作的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1.现场人员采用错误的（或错误采用）试验检测方法、仪器设备，任意删减、增加试验检测流程的；违反试验操作规程，造成试验数据失真的</w:t>
            </w:r>
          </w:p>
          <w:p>
            <w:pPr>
              <w:spacing w:line="240" w:lineRule="exact"/>
              <w:rPr>
                <w:rFonts w:ascii="仿宋_GB2312" w:hAnsi="仿宋" w:eastAsia="仿宋_GB2312" w:cs="仿宋"/>
                <w:szCs w:val="21"/>
              </w:rPr>
            </w:pPr>
            <w:r>
              <w:rPr>
                <w:rFonts w:hint="eastAsia" w:ascii="仿宋_GB2312" w:hAnsi="宋体" w:eastAsia="仿宋_GB2312"/>
                <w:szCs w:val="21"/>
              </w:rPr>
              <w:t>2.仪器设备操作规程明显不满足规程规范要求或仪器设备精度、量程不满足规程规范要求</w:t>
            </w:r>
          </w:p>
        </w:tc>
        <w:tc>
          <w:tcPr>
            <w:tcW w:w="2050" w:type="dxa"/>
            <w:noWrap w:val="0"/>
            <w:vAlign w:val="center"/>
          </w:tcPr>
          <w:p>
            <w:pPr>
              <w:spacing w:line="220" w:lineRule="exact"/>
              <w:jc w:val="center"/>
              <w:rPr>
                <w:rFonts w:ascii="仿宋_GB2312" w:hAnsi="宋体" w:eastAsia="仿宋_GB2312"/>
                <w:szCs w:val="21"/>
              </w:rPr>
            </w:pPr>
            <w:r>
              <w:rPr>
                <w:rFonts w:hint="eastAsia" w:ascii="仿宋_GB2312" w:hAnsi="宋体" w:eastAsia="仿宋_GB2312"/>
                <w:szCs w:val="21"/>
              </w:rPr>
              <w:t>情形1：扣10分/项；</w:t>
            </w:r>
          </w:p>
          <w:p>
            <w:pPr>
              <w:spacing w:line="220" w:lineRule="exact"/>
              <w:jc w:val="center"/>
              <w:rPr>
                <w:rFonts w:ascii="仿宋_GB2312" w:hAnsi="宋体" w:eastAsia="仿宋_GB2312"/>
                <w:szCs w:val="21"/>
              </w:rPr>
            </w:pPr>
            <w:r>
              <w:rPr>
                <w:rFonts w:hint="eastAsia" w:ascii="仿宋_GB2312" w:hAnsi="宋体" w:eastAsia="仿宋_GB2312"/>
                <w:szCs w:val="21"/>
              </w:rPr>
              <w:t>情形2：扣5分/项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15</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JJC202016</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工地试验室未履行合同擅自撤离工地的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未履行合同义务且未与委托方达成一致书面意见擅自撤离工地的</w:t>
            </w:r>
          </w:p>
        </w:tc>
        <w:tc>
          <w:tcPr>
            <w:tcW w:w="2050" w:type="dxa"/>
            <w:noWrap w:val="0"/>
            <w:vAlign w:val="center"/>
          </w:tcPr>
          <w:p>
            <w:pPr>
              <w:spacing w:line="240" w:lineRule="exact"/>
              <w:jc w:val="center"/>
              <w:rPr>
                <w:rFonts w:ascii="仿宋_GB2312" w:hAnsi="仿宋" w:eastAsia="仿宋_GB2312"/>
                <w:szCs w:val="21"/>
              </w:rPr>
            </w:pPr>
            <w:r>
              <w:rPr>
                <w:rFonts w:hint="eastAsia" w:ascii="仿宋_GB2312" w:hAnsi="宋体" w:eastAsia="仿宋_GB2312"/>
                <w:szCs w:val="21"/>
              </w:rPr>
              <w:t>扣100分</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16</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JJC202017</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存在严重失信行为，作为责任单位被部、省级交通运输及以上有关部门通报批评或行政处罚的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被部、省级交通运输及以上有关部门通报批评或行政处罚的</w:t>
            </w:r>
          </w:p>
        </w:tc>
        <w:tc>
          <w:tcPr>
            <w:tcW w:w="2050" w:type="dxa"/>
            <w:noWrap w:val="0"/>
            <w:vAlign w:val="center"/>
          </w:tcPr>
          <w:p>
            <w:pPr>
              <w:spacing w:line="240" w:lineRule="exact"/>
              <w:jc w:val="center"/>
              <w:rPr>
                <w:rFonts w:ascii="仿宋_GB2312" w:hAnsi="仿宋" w:eastAsia="仿宋_GB2312"/>
                <w:szCs w:val="21"/>
              </w:rPr>
            </w:pPr>
            <w:r>
              <w:rPr>
                <w:rFonts w:hint="eastAsia" w:ascii="仿宋_GB2312" w:hAnsi="宋体" w:eastAsia="仿宋_GB2312"/>
                <w:szCs w:val="21"/>
              </w:rPr>
              <w:t>扣20分/次</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17</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JJC202018</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未按规定参加信用评价的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1.现场检测项目未向质监机构报备或未纳入日常监管的</w:t>
            </w:r>
          </w:p>
          <w:p>
            <w:pPr>
              <w:spacing w:line="240" w:lineRule="exact"/>
              <w:rPr>
                <w:rFonts w:ascii="仿宋_GB2312" w:hAnsi="宋体" w:eastAsia="仿宋_GB2312"/>
                <w:szCs w:val="21"/>
              </w:rPr>
            </w:pPr>
            <w:r>
              <w:rPr>
                <w:rFonts w:hint="eastAsia" w:ascii="仿宋_GB2312" w:hAnsi="宋体" w:eastAsia="仿宋_GB2312"/>
                <w:szCs w:val="21"/>
              </w:rPr>
              <w:t>2.或无正当理由未按规定参加信用评价的</w:t>
            </w:r>
          </w:p>
          <w:p>
            <w:pPr>
              <w:spacing w:line="240" w:lineRule="exact"/>
              <w:rPr>
                <w:rFonts w:ascii="仿宋_GB2312" w:hAnsi="仿宋" w:eastAsia="仿宋_GB2312" w:cs="仿宋"/>
                <w:spacing w:val="-20"/>
                <w:szCs w:val="21"/>
              </w:rPr>
            </w:pPr>
            <w:r>
              <w:rPr>
                <w:rFonts w:hint="eastAsia" w:ascii="仿宋_GB2312" w:hAnsi="宋体" w:eastAsia="仿宋_GB2312"/>
                <w:szCs w:val="21"/>
              </w:rPr>
              <w:t>3.信用评价过程中弄虚作假的</w:t>
            </w:r>
          </w:p>
        </w:tc>
        <w:tc>
          <w:tcPr>
            <w:tcW w:w="2050" w:type="dxa"/>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情形1：扣40分；</w:t>
            </w:r>
          </w:p>
          <w:p>
            <w:pPr>
              <w:spacing w:line="240" w:lineRule="exact"/>
              <w:rPr>
                <w:rFonts w:ascii="仿宋_GB2312" w:hAnsi="宋体" w:eastAsia="仿宋_GB2312"/>
                <w:szCs w:val="21"/>
              </w:rPr>
            </w:pPr>
            <w:r>
              <w:rPr>
                <w:rFonts w:hint="eastAsia" w:ascii="仿宋_GB2312" w:hAnsi="宋体" w:eastAsia="仿宋_GB2312"/>
                <w:szCs w:val="21"/>
              </w:rPr>
              <w:t>情形2：扣20分；</w:t>
            </w:r>
          </w:p>
          <w:p>
            <w:pPr>
              <w:spacing w:line="240" w:lineRule="exact"/>
              <w:rPr>
                <w:rFonts w:ascii="仿宋_GB2312" w:hAnsi="仿宋" w:eastAsia="仿宋_GB2312"/>
                <w:szCs w:val="21"/>
              </w:rPr>
            </w:pPr>
            <w:r>
              <w:rPr>
                <w:rFonts w:hint="eastAsia" w:ascii="仿宋_GB2312" w:hAnsi="宋体" w:eastAsia="仿宋_GB2312"/>
                <w:szCs w:val="21"/>
              </w:rPr>
              <w:t>情形3：扣15分</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18</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JJC202019</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试验样品管理存在人为选择性取样、样品流转工作失控、样品保管条件不满足要求、未按规定留样等不规范行为的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1.不按规范随机取样，存在人为选择性取样的；样品流转中样品标签丢失或样品受污染的</w:t>
            </w:r>
          </w:p>
          <w:p>
            <w:pPr>
              <w:spacing w:line="240" w:lineRule="exact"/>
              <w:rPr>
                <w:rFonts w:ascii="仿宋_GB2312" w:hAnsi="仿宋" w:eastAsia="仿宋_GB2312" w:cs="仿宋"/>
                <w:szCs w:val="21"/>
              </w:rPr>
            </w:pPr>
            <w:r>
              <w:rPr>
                <w:rFonts w:hint="eastAsia" w:ascii="仿宋_GB2312" w:hAnsi="宋体" w:eastAsia="仿宋_GB2312"/>
                <w:szCs w:val="21"/>
              </w:rPr>
              <w:t>2.样品保管条件不满足温度、湿度或通风、避光要求的；未按有关规定或体系要求留样的</w:t>
            </w:r>
          </w:p>
        </w:tc>
        <w:tc>
          <w:tcPr>
            <w:tcW w:w="2050" w:type="dxa"/>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情形1：扣5分/项；</w:t>
            </w:r>
          </w:p>
          <w:p>
            <w:pPr>
              <w:spacing w:line="240" w:lineRule="exact"/>
              <w:rPr>
                <w:rFonts w:ascii="仿宋_GB2312" w:hAnsi="仿宋" w:eastAsia="仿宋_GB2312"/>
                <w:szCs w:val="21"/>
              </w:rPr>
            </w:pPr>
            <w:r>
              <w:rPr>
                <w:rFonts w:hint="eastAsia" w:ascii="仿宋_GB2312" w:hAnsi="宋体" w:eastAsia="仿宋_GB2312"/>
                <w:szCs w:val="21"/>
              </w:rPr>
              <w:t>情形2：扣3分/项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19</w:t>
            </w:r>
          </w:p>
        </w:tc>
        <w:tc>
          <w:tcPr>
            <w:tcW w:w="1206" w:type="dxa"/>
            <w:noWrap w:val="0"/>
            <w:vAlign w:val="center"/>
          </w:tcPr>
          <w:p>
            <w:pPr>
              <w:spacing w:line="240" w:lineRule="exact"/>
              <w:rPr>
                <w:rFonts w:ascii="仿宋_GB2312" w:hAnsi="仿宋" w:eastAsia="仿宋_GB2312" w:cs="仿宋"/>
                <w:szCs w:val="21"/>
              </w:rPr>
            </w:pPr>
            <w:r>
              <w:rPr>
                <w:rFonts w:hint="eastAsia" w:ascii="仿宋_GB2312" w:hAnsi="仿宋" w:eastAsia="仿宋_GB2312" w:cs="仿宋"/>
                <w:szCs w:val="21"/>
              </w:rPr>
              <w:t>JJC202020</w:t>
            </w:r>
          </w:p>
        </w:tc>
        <w:tc>
          <w:tcPr>
            <w:tcW w:w="2596" w:type="dxa"/>
            <w:gridSpan w:val="2"/>
            <w:noWrap w:val="0"/>
            <w:vAlign w:val="center"/>
          </w:tcPr>
          <w:p>
            <w:pPr>
              <w:spacing w:line="240" w:lineRule="exact"/>
              <w:rPr>
                <w:rFonts w:ascii="仿宋_GB2312" w:hAnsi="仿宋" w:eastAsia="仿宋_GB2312" w:cs="仿宋"/>
                <w:szCs w:val="21"/>
              </w:rPr>
            </w:pPr>
            <w:r>
              <w:rPr>
                <w:rFonts w:hint="eastAsia" w:ascii="仿宋_GB2312" w:hAnsi="宋体" w:eastAsia="仿宋_GB2312"/>
                <w:szCs w:val="21"/>
              </w:rPr>
              <w:t>试验检测档案管理不规范</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eastAsia="仿宋_GB2312"/>
                <w:szCs w:val="21"/>
              </w:rPr>
            </w:pPr>
            <w:r>
              <w:rPr>
                <w:rFonts w:hint="eastAsia" w:ascii="仿宋_GB2312" w:hAnsi="宋体" w:eastAsia="仿宋_GB2312"/>
                <w:szCs w:val="21"/>
              </w:rPr>
              <w:t>1.归档资料缺失</w:t>
            </w:r>
          </w:p>
          <w:p>
            <w:pPr>
              <w:spacing w:line="240" w:lineRule="exact"/>
              <w:rPr>
                <w:rFonts w:ascii="仿宋_GB2312" w:hAnsi="仿宋" w:eastAsia="仿宋_GB2312" w:cs="仿宋"/>
                <w:szCs w:val="21"/>
              </w:rPr>
            </w:pPr>
            <w:r>
              <w:rPr>
                <w:rFonts w:hint="eastAsia" w:ascii="仿宋_GB2312" w:hAnsi="宋体" w:eastAsia="仿宋_GB2312"/>
                <w:szCs w:val="21"/>
              </w:rPr>
              <w:t>2.资料分类不清晰；归档资料无目录及编号可查询</w:t>
            </w:r>
          </w:p>
        </w:tc>
        <w:tc>
          <w:tcPr>
            <w:tcW w:w="2050" w:type="dxa"/>
            <w:noWrap w:val="0"/>
            <w:vAlign w:val="center"/>
          </w:tcPr>
          <w:p>
            <w:pPr>
              <w:spacing w:line="240" w:lineRule="exact"/>
              <w:rPr>
                <w:rFonts w:ascii="仿宋_GB2312" w:hAnsi="宋体" w:eastAsia="仿宋_GB2312"/>
                <w:szCs w:val="21"/>
              </w:rPr>
            </w:pPr>
            <w:r>
              <w:rPr>
                <w:rFonts w:hint="eastAsia" w:ascii="仿宋_GB2312" w:hAnsi="宋体" w:eastAsia="仿宋_GB2312"/>
                <w:szCs w:val="21"/>
              </w:rPr>
              <w:t>情形1；扣5分/项；</w:t>
            </w:r>
          </w:p>
          <w:p>
            <w:pPr>
              <w:spacing w:line="240" w:lineRule="exact"/>
              <w:rPr>
                <w:rFonts w:ascii="仿宋_GB2312" w:hAnsi="仿宋" w:eastAsia="仿宋_GB2312"/>
                <w:szCs w:val="21"/>
              </w:rPr>
            </w:pPr>
            <w:r>
              <w:rPr>
                <w:rFonts w:hint="eastAsia" w:ascii="仿宋_GB2312" w:hAnsi="宋体" w:eastAsia="仿宋_GB2312"/>
                <w:szCs w:val="21"/>
              </w:rPr>
              <w:t>情形2：扣2分/项</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01"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20</w:t>
            </w:r>
          </w:p>
        </w:tc>
        <w:tc>
          <w:tcPr>
            <w:tcW w:w="1206" w:type="dxa"/>
            <w:noWrap w:val="0"/>
            <w:vAlign w:val="center"/>
          </w:tcPr>
          <w:p>
            <w:pPr>
              <w:spacing w:line="240" w:lineRule="exact"/>
              <w:jc w:val="center"/>
              <w:rPr>
                <w:rFonts w:ascii="仿宋_GB2312" w:hAnsi="仿宋" w:eastAsia="仿宋_GB2312" w:cs="仿宋"/>
                <w:szCs w:val="21"/>
              </w:rPr>
            </w:pPr>
            <w:r>
              <w:rPr>
                <w:rFonts w:hint="eastAsia" w:ascii="仿宋_GB2312" w:hAnsi="仿宋" w:eastAsia="仿宋_GB2312" w:cs="仿宋"/>
                <w:szCs w:val="21"/>
              </w:rPr>
              <w:t>JJC202021</w:t>
            </w:r>
          </w:p>
        </w:tc>
        <w:tc>
          <w:tcPr>
            <w:tcW w:w="2596" w:type="dxa"/>
            <w:gridSpan w:val="2"/>
            <w:noWrap w:val="0"/>
            <w:vAlign w:val="center"/>
          </w:tcPr>
          <w:p>
            <w:pPr>
              <w:spacing w:line="240" w:lineRule="exact"/>
              <w:rPr>
                <w:rFonts w:ascii="仿宋_GB2312" w:hAnsi="宋体" w:eastAsia="仿宋_GB2312"/>
                <w:szCs w:val="21"/>
              </w:rPr>
            </w:pPr>
            <w:r>
              <w:rPr>
                <w:rFonts w:hint="eastAsia" w:ascii="仿宋_GB2312" w:hAnsi="宋体" w:eastAsia="仿宋_GB2312"/>
                <w:szCs w:val="21"/>
              </w:rPr>
              <w:t>存在其他不规范行为的</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Cs w:val="21"/>
              </w:rPr>
            </w:pPr>
          </w:p>
        </w:tc>
        <w:tc>
          <w:tcPr>
            <w:tcW w:w="2050" w:type="dxa"/>
            <w:noWrap w:val="0"/>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扣1-5分/次</w:t>
            </w:r>
          </w:p>
        </w:tc>
        <w:tc>
          <w:tcPr>
            <w:tcW w:w="696" w:type="dxa"/>
            <w:noWrap w:val="0"/>
            <w:vAlign w:val="top"/>
          </w:tcPr>
          <w:p>
            <w:pPr>
              <w:spacing w:line="500" w:lineRule="exact"/>
              <w:rPr>
                <w:rFonts w:ascii="仿宋_GB2312" w:hAnsi="仿宋" w:eastAsia="仿宋_GB2312"/>
                <w:szCs w:val="21"/>
              </w:rPr>
            </w:pPr>
          </w:p>
        </w:tc>
        <w:tc>
          <w:tcPr>
            <w:tcW w:w="697" w:type="dxa"/>
            <w:noWrap w:val="0"/>
            <w:vAlign w:val="top"/>
          </w:tcPr>
          <w:p>
            <w:pPr>
              <w:spacing w:line="300" w:lineRule="exact"/>
              <w:rPr>
                <w:rFonts w:ascii="仿宋_GB2312" w:hAnsi="仿宋" w:eastAsia="仿宋_GB2312"/>
                <w:szCs w:val="21"/>
              </w:rPr>
            </w:pPr>
          </w:p>
        </w:tc>
        <w:tc>
          <w:tcPr>
            <w:tcW w:w="809" w:type="dxa"/>
            <w:noWrap w:val="0"/>
            <w:vAlign w:val="top"/>
          </w:tcPr>
          <w:p>
            <w:pPr>
              <w:spacing w:line="300" w:lineRule="exact"/>
              <w:rPr>
                <w:rFonts w:ascii="仿宋_GB2312" w:hAnsi="仿宋" w:eastAsia="仿宋_GB2312"/>
                <w:szCs w:val="21"/>
              </w:rPr>
            </w:pPr>
          </w:p>
        </w:tc>
        <w:tc>
          <w:tcPr>
            <w:tcW w:w="720" w:type="dxa"/>
            <w:noWrap w:val="0"/>
            <w:vAlign w:val="top"/>
          </w:tcPr>
          <w:p>
            <w:pPr>
              <w:spacing w:line="300" w:lineRule="exact"/>
              <w:rPr>
                <w:rFonts w:ascii="仿宋_GB2312" w:hAnsi="仿宋" w:eastAsia="仿宋_GB2312"/>
                <w:szCs w:val="21"/>
              </w:rPr>
            </w:pPr>
          </w:p>
        </w:tc>
        <w:tc>
          <w:tcPr>
            <w:tcW w:w="677" w:type="dxa"/>
            <w:noWrap w:val="0"/>
            <w:vAlign w:val="top"/>
          </w:tcPr>
          <w:p>
            <w:pPr>
              <w:spacing w:line="30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01" w:type="dxa"/>
            <w:noWrap w:val="0"/>
            <w:vAlign w:val="center"/>
          </w:tcPr>
          <w:p>
            <w:pPr>
              <w:spacing w:line="300" w:lineRule="exact"/>
              <w:jc w:val="center"/>
              <w:rPr>
                <w:rFonts w:ascii="仿宋_GB2312" w:hAnsi="仿宋" w:eastAsia="仿宋_GB2312"/>
                <w:szCs w:val="21"/>
              </w:rPr>
            </w:pPr>
          </w:p>
        </w:tc>
        <w:tc>
          <w:tcPr>
            <w:tcW w:w="8196" w:type="dxa"/>
            <w:gridSpan w:val="5"/>
            <w:noWrap w:val="0"/>
            <w:vAlign w:val="center"/>
          </w:tcPr>
          <w:p>
            <w:pPr>
              <w:spacing w:line="340" w:lineRule="exact"/>
              <w:jc w:val="center"/>
              <w:rPr>
                <w:rFonts w:ascii="仿宋_GB2312" w:hAnsi="仿宋" w:eastAsia="仿宋_GB2312"/>
                <w:szCs w:val="21"/>
              </w:rPr>
            </w:pPr>
            <w:r>
              <w:rPr>
                <w:rFonts w:hint="eastAsia" w:ascii="仿宋_GB2312" w:hAnsi="仿宋" w:eastAsia="仿宋_GB2312"/>
                <w:szCs w:val="21"/>
              </w:rPr>
              <w:t>合   计</w:t>
            </w:r>
          </w:p>
        </w:tc>
        <w:tc>
          <w:tcPr>
            <w:tcW w:w="2050" w:type="dxa"/>
            <w:noWrap w:val="0"/>
            <w:vAlign w:val="center"/>
          </w:tcPr>
          <w:p>
            <w:pPr>
              <w:spacing w:line="340" w:lineRule="exact"/>
              <w:rPr>
                <w:rFonts w:ascii="仿宋_GB2312" w:hAnsi="仿宋" w:eastAsia="仿宋_GB2312"/>
                <w:szCs w:val="21"/>
              </w:rPr>
            </w:pPr>
          </w:p>
        </w:tc>
        <w:tc>
          <w:tcPr>
            <w:tcW w:w="696" w:type="dxa"/>
            <w:noWrap w:val="0"/>
            <w:vAlign w:val="center"/>
          </w:tcPr>
          <w:p>
            <w:pPr>
              <w:spacing w:line="300" w:lineRule="exact"/>
              <w:jc w:val="center"/>
              <w:rPr>
                <w:rFonts w:ascii="仿宋_GB2312" w:hAnsi="仿宋" w:eastAsia="仿宋_GB2312"/>
                <w:szCs w:val="21"/>
              </w:rPr>
            </w:pPr>
          </w:p>
        </w:tc>
        <w:tc>
          <w:tcPr>
            <w:tcW w:w="697" w:type="dxa"/>
            <w:noWrap w:val="0"/>
            <w:vAlign w:val="center"/>
          </w:tcPr>
          <w:p>
            <w:pPr>
              <w:spacing w:line="300" w:lineRule="exact"/>
              <w:jc w:val="center"/>
              <w:rPr>
                <w:rFonts w:ascii="仿宋_GB2312" w:hAnsi="仿宋" w:eastAsia="仿宋_GB2312"/>
                <w:szCs w:val="21"/>
              </w:rPr>
            </w:pPr>
          </w:p>
        </w:tc>
        <w:tc>
          <w:tcPr>
            <w:tcW w:w="809" w:type="dxa"/>
            <w:noWrap w:val="0"/>
            <w:vAlign w:val="center"/>
          </w:tcPr>
          <w:p>
            <w:pPr>
              <w:spacing w:line="300" w:lineRule="exact"/>
              <w:jc w:val="center"/>
              <w:rPr>
                <w:rFonts w:ascii="仿宋_GB2312" w:hAnsi="仿宋" w:eastAsia="仿宋_GB2312"/>
                <w:szCs w:val="21"/>
              </w:rPr>
            </w:pPr>
          </w:p>
        </w:tc>
        <w:tc>
          <w:tcPr>
            <w:tcW w:w="720" w:type="dxa"/>
            <w:noWrap w:val="0"/>
            <w:vAlign w:val="center"/>
          </w:tcPr>
          <w:p>
            <w:pPr>
              <w:spacing w:line="300" w:lineRule="exact"/>
              <w:jc w:val="center"/>
              <w:rPr>
                <w:rFonts w:ascii="仿宋_GB2312" w:hAnsi="仿宋" w:eastAsia="仿宋_GB2312"/>
                <w:szCs w:val="21"/>
              </w:rPr>
            </w:pPr>
          </w:p>
        </w:tc>
        <w:tc>
          <w:tcPr>
            <w:tcW w:w="677" w:type="dxa"/>
            <w:noWrap w:val="0"/>
            <w:vAlign w:val="center"/>
          </w:tcPr>
          <w:p>
            <w:pPr>
              <w:spacing w:line="30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1" w:type="dxa"/>
            <w:noWrap w:val="0"/>
            <w:vAlign w:val="center"/>
          </w:tcPr>
          <w:p>
            <w:pPr>
              <w:spacing w:line="300" w:lineRule="exact"/>
              <w:jc w:val="center"/>
              <w:rPr>
                <w:rFonts w:ascii="仿宋_GB2312" w:hAnsi="仿宋" w:eastAsia="仿宋_GB2312"/>
                <w:szCs w:val="21"/>
              </w:rPr>
            </w:pPr>
          </w:p>
        </w:tc>
        <w:tc>
          <w:tcPr>
            <w:tcW w:w="8196" w:type="dxa"/>
            <w:gridSpan w:val="5"/>
            <w:noWrap w:val="0"/>
            <w:vAlign w:val="center"/>
          </w:tcPr>
          <w:p>
            <w:pPr>
              <w:spacing w:line="340" w:lineRule="exact"/>
              <w:jc w:val="center"/>
              <w:rPr>
                <w:rFonts w:ascii="仿宋_GB2312" w:hAnsi="仿宋" w:eastAsia="仿宋_GB2312"/>
                <w:szCs w:val="21"/>
              </w:rPr>
            </w:pPr>
            <w:r>
              <w:rPr>
                <w:rFonts w:hint="eastAsia" w:ascii="仿宋_GB2312" w:hAnsi="仿宋" w:eastAsia="仿宋_GB2312"/>
                <w:szCs w:val="21"/>
              </w:rPr>
              <w:t>得分</w:t>
            </w:r>
          </w:p>
        </w:tc>
        <w:tc>
          <w:tcPr>
            <w:tcW w:w="2050" w:type="dxa"/>
            <w:noWrap w:val="0"/>
            <w:vAlign w:val="center"/>
          </w:tcPr>
          <w:p>
            <w:pPr>
              <w:spacing w:line="340" w:lineRule="exact"/>
              <w:rPr>
                <w:rFonts w:ascii="仿宋_GB2312" w:hAnsi="仿宋" w:eastAsia="仿宋_GB2312"/>
                <w:szCs w:val="21"/>
              </w:rPr>
            </w:pPr>
            <w:r>
              <w:rPr>
                <w:rFonts w:hint="eastAsia" w:ascii="仿宋_GB2312" w:hAnsi="仿宋" w:eastAsia="仿宋_GB2312"/>
                <w:szCs w:val="21"/>
              </w:rPr>
              <w:t>100－扣分值</w:t>
            </w:r>
          </w:p>
        </w:tc>
        <w:tc>
          <w:tcPr>
            <w:tcW w:w="696" w:type="dxa"/>
            <w:noWrap w:val="0"/>
            <w:vAlign w:val="center"/>
          </w:tcPr>
          <w:p>
            <w:pPr>
              <w:spacing w:line="300" w:lineRule="exact"/>
              <w:jc w:val="center"/>
              <w:rPr>
                <w:rFonts w:ascii="仿宋_GB2312" w:hAnsi="仿宋" w:eastAsia="仿宋_GB2312"/>
                <w:szCs w:val="21"/>
              </w:rPr>
            </w:pPr>
          </w:p>
        </w:tc>
        <w:tc>
          <w:tcPr>
            <w:tcW w:w="697" w:type="dxa"/>
            <w:noWrap w:val="0"/>
            <w:vAlign w:val="center"/>
          </w:tcPr>
          <w:p>
            <w:pPr>
              <w:spacing w:line="300" w:lineRule="exact"/>
              <w:jc w:val="center"/>
              <w:rPr>
                <w:rFonts w:ascii="仿宋_GB2312" w:hAnsi="仿宋" w:eastAsia="仿宋_GB2312"/>
                <w:szCs w:val="21"/>
              </w:rPr>
            </w:pPr>
          </w:p>
        </w:tc>
        <w:tc>
          <w:tcPr>
            <w:tcW w:w="809" w:type="dxa"/>
            <w:noWrap w:val="0"/>
            <w:vAlign w:val="center"/>
          </w:tcPr>
          <w:p>
            <w:pPr>
              <w:spacing w:line="300" w:lineRule="exact"/>
              <w:jc w:val="center"/>
              <w:rPr>
                <w:rFonts w:ascii="仿宋_GB2312" w:hAnsi="仿宋" w:eastAsia="仿宋_GB2312"/>
                <w:szCs w:val="21"/>
              </w:rPr>
            </w:pPr>
          </w:p>
        </w:tc>
        <w:tc>
          <w:tcPr>
            <w:tcW w:w="720" w:type="dxa"/>
            <w:noWrap w:val="0"/>
            <w:vAlign w:val="center"/>
          </w:tcPr>
          <w:p>
            <w:pPr>
              <w:spacing w:line="300" w:lineRule="exact"/>
              <w:jc w:val="center"/>
              <w:rPr>
                <w:rFonts w:ascii="仿宋_GB2312" w:hAnsi="仿宋" w:eastAsia="仿宋_GB2312"/>
                <w:szCs w:val="21"/>
              </w:rPr>
            </w:pPr>
          </w:p>
        </w:tc>
        <w:tc>
          <w:tcPr>
            <w:tcW w:w="677" w:type="dxa"/>
            <w:noWrap w:val="0"/>
            <w:vAlign w:val="center"/>
          </w:tcPr>
          <w:p>
            <w:pPr>
              <w:spacing w:line="300" w:lineRule="exact"/>
              <w:rPr>
                <w:rFonts w:ascii="仿宋_GB2312" w:hAnsi="仿宋" w:eastAsia="仿宋_GB2312"/>
                <w:szCs w:val="21"/>
              </w:rPr>
            </w:pPr>
          </w:p>
        </w:tc>
      </w:tr>
    </w:tbl>
    <w:p>
      <w:pPr>
        <w:ind w:leftChars="-405" w:hanging="850" w:hangingChars="405"/>
        <w:rPr>
          <w:rFonts w:ascii="仿宋_GB2312" w:hAnsi="仿宋" w:eastAsia="仿宋_GB2312"/>
          <w:szCs w:val="21"/>
        </w:rPr>
      </w:pPr>
      <w:r>
        <w:rPr>
          <w:rFonts w:hint="eastAsia" w:ascii="仿宋_GB2312" w:hAnsi="仿宋" w:eastAsia="仿宋_GB2312"/>
          <w:szCs w:val="21"/>
        </w:rPr>
        <w:t>注：1.后一级信用评价应对前一级信用评价的失信行为进行复核。本级评价发现的其他失信行为，应累加扣分或定级。</w:t>
      </w:r>
    </w:p>
    <w:p>
      <w:pPr>
        <w:ind w:leftChars="-202" w:hanging="424" w:hangingChars="202"/>
        <w:rPr>
          <w:rFonts w:ascii="仿宋_GB2312" w:hAnsi="仿宋" w:eastAsia="仿宋_GB2312"/>
          <w:szCs w:val="21"/>
        </w:rPr>
      </w:pPr>
      <w:r>
        <w:rPr>
          <w:rFonts w:hint="eastAsia" w:ascii="仿宋_GB2312" w:hAnsi="仿宋" w:eastAsia="仿宋_GB2312"/>
          <w:szCs w:val="21"/>
        </w:rPr>
        <w:t>2.▲仅适用于工地试验室</w:t>
      </w:r>
    </w:p>
    <w:p>
      <w:pPr>
        <w:spacing w:line="480" w:lineRule="exact"/>
        <w:ind w:left="540"/>
        <w:rPr>
          <w:rFonts w:ascii="仿宋_GB2312" w:hAnsi="仿宋" w:eastAsia="仿宋_GB2312"/>
          <w:szCs w:val="21"/>
        </w:rPr>
      </w:pPr>
    </w:p>
    <w:p>
      <w:pPr>
        <w:spacing w:line="480" w:lineRule="exact"/>
        <w:ind w:left="540"/>
        <w:rPr>
          <w:rFonts w:ascii="仿宋_GB2312" w:hAnsi="仿宋" w:eastAsia="仿宋_GB2312"/>
          <w:szCs w:val="21"/>
        </w:rPr>
      </w:pPr>
    </w:p>
    <w:p>
      <w:pPr>
        <w:spacing w:line="480" w:lineRule="exact"/>
        <w:ind w:left="540"/>
        <w:rPr>
          <w:rFonts w:ascii="仿宋_GB2312" w:hAnsi="仿宋" w:eastAsia="仿宋_GB2312"/>
          <w:szCs w:val="21"/>
        </w:rPr>
      </w:pPr>
    </w:p>
    <w:p>
      <w:pPr>
        <w:spacing w:line="480" w:lineRule="exact"/>
        <w:rPr>
          <w:rFonts w:ascii="仿宋" w:hAnsi="仿宋" w:eastAsia="仿宋"/>
          <w:sz w:val="32"/>
          <w:szCs w:val="32"/>
        </w:rPr>
        <w:sectPr>
          <w:footerReference r:id="rId3" w:type="default"/>
          <w:pgSz w:w="16838" w:h="11906" w:orient="landscape"/>
          <w:pgMar w:top="1587" w:right="1928" w:bottom="1587" w:left="2098" w:header="851" w:footer="1701" w:gutter="0"/>
          <w:cols w:space="720" w:num="1"/>
          <w:rtlGutter w:val="0"/>
          <w:docGrid w:type="linesAndChars" w:linePitch="323" w:charSpace="0"/>
        </w:sectPr>
      </w:pPr>
    </w:p>
    <w:p>
      <w:pPr>
        <w:spacing w:line="500" w:lineRule="exact"/>
        <w:ind w:right="212" w:rightChars="100"/>
        <w:jc w:val="left"/>
        <w:rPr>
          <w:rFonts w:hint="eastAsia" w:ascii="黑体" w:hAnsi="仿宋_GB2312" w:eastAsia="黑体" w:cs="仿宋_GB2312"/>
          <w:sz w:val="32"/>
          <w:szCs w:val="20"/>
          <w:lang w:eastAsia="zh-CN"/>
        </w:rPr>
      </w:pP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7</w:t>
      </w:r>
    </w:p>
    <w:p>
      <w:pPr>
        <w:spacing w:line="240" w:lineRule="exact"/>
        <w:jc w:val="center"/>
        <w:rPr>
          <w:rFonts w:ascii="方正小标宋简体" w:hAnsi="仿宋" w:eastAsia="方正小标宋简体"/>
          <w:sz w:val="44"/>
          <w:szCs w:val="44"/>
        </w:rPr>
      </w:pP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试验检测人员信用评价表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517"/>
        <w:gridCol w:w="7"/>
        <w:gridCol w:w="1397"/>
        <w:gridCol w:w="885"/>
        <w:gridCol w:w="1056"/>
        <w:gridCol w:w="1406"/>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0" w:type="dxa"/>
            <w:noWrap w:val="0"/>
            <w:vAlign w:val="center"/>
          </w:tcPr>
          <w:p>
            <w:pPr>
              <w:jc w:val="center"/>
              <w:rPr>
                <w:rFonts w:ascii="仿宋_GB2312" w:hAnsi="仿宋" w:eastAsia="仿宋_GB2312"/>
                <w:szCs w:val="21"/>
              </w:rPr>
            </w:pPr>
            <w:r>
              <w:rPr>
                <w:rFonts w:hint="eastAsia" w:ascii="仿宋_GB2312" w:hAnsi="仿宋" w:eastAsia="仿宋_GB2312"/>
                <w:szCs w:val="21"/>
              </w:rPr>
              <w:t>姓名</w:t>
            </w:r>
          </w:p>
        </w:tc>
        <w:tc>
          <w:tcPr>
            <w:tcW w:w="1921" w:type="dxa"/>
            <w:gridSpan w:val="3"/>
            <w:noWrap w:val="0"/>
            <w:vAlign w:val="center"/>
          </w:tcPr>
          <w:p>
            <w:pPr>
              <w:jc w:val="center"/>
              <w:rPr>
                <w:rFonts w:ascii="仿宋_GB2312" w:hAnsi="仿宋" w:eastAsia="仿宋_GB2312"/>
                <w:szCs w:val="21"/>
              </w:rPr>
            </w:pPr>
          </w:p>
        </w:tc>
        <w:tc>
          <w:tcPr>
            <w:tcW w:w="885" w:type="dxa"/>
            <w:noWrap w:val="0"/>
            <w:vAlign w:val="center"/>
          </w:tcPr>
          <w:p>
            <w:pPr>
              <w:jc w:val="center"/>
              <w:rPr>
                <w:rFonts w:ascii="仿宋_GB2312" w:hAnsi="仿宋" w:eastAsia="仿宋_GB2312"/>
                <w:szCs w:val="21"/>
              </w:rPr>
            </w:pPr>
            <w:r>
              <w:rPr>
                <w:rFonts w:hint="eastAsia" w:ascii="仿宋_GB2312" w:hAnsi="仿宋" w:eastAsia="仿宋_GB2312"/>
                <w:szCs w:val="21"/>
              </w:rPr>
              <w:t>年龄</w:t>
            </w:r>
          </w:p>
        </w:tc>
        <w:tc>
          <w:tcPr>
            <w:tcW w:w="1056" w:type="dxa"/>
            <w:noWrap w:val="0"/>
            <w:vAlign w:val="center"/>
          </w:tcPr>
          <w:p>
            <w:pPr>
              <w:jc w:val="center"/>
              <w:rPr>
                <w:rFonts w:ascii="仿宋_GB2312" w:hAnsi="仿宋" w:eastAsia="仿宋_GB2312"/>
                <w:szCs w:val="21"/>
              </w:rPr>
            </w:pPr>
          </w:p>
        </w:tc>
        <w:tc>
          <w:tcPr>
            <w:tcW w:w="1406" w:type="dxa"/>
            <w:noWrap w:val="0"/>
            <w:vAlign w:val="center"/>
          </w:tcPr>
          <w:p>
            <w:pPr>
              <w:jc w:val="center"/>
              <w:rPr>
                <w:rFonts w:ascii="仿宋_GB2312" w:hAnsi="仿宋" w:eastAsia="仿宋_GB2312"/>
                <w:szCs w:val="21"/>
              </w:rPr>
            </w:pPr>
            <w:r>
              <w:rPr>
                <w:rFonts w:hint="eastAsia" w:ascii="仿宋_GB2312" w:hAnsi="仿宋" w:eastAsia="仿宋_GB2312"/>
                <w:szCs w:val="21"/>
              </w:rPr>
              <w:t>身份证号</w:t>
            </w:r>
          </w:p>
        </w:tc>
        <w:tc>
          <w:tcPr>
            <w:tcW w:w="2102" w:type="dxa"/>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noWrap w:val="0"/>
            <w:vAlign w:val="center"/>
          </w:tcPr>
          <w:p>
            <w:pPr>
              <w:spacing w:line="360" w:lineRule="auto"/>
              <w:jc w:val="center"/>
              <w:rPr>
                <w:rFonts w:ascii="仿宋_GB2312" w:hAnsi="仿宋" w:eastAsia="仿宋_GB2312"/>
                <w:szCs w:val="21"/>
              </w:rPr>
            </w:pPr>
            <w:r>
              <w:rPr>
                <w:rFonts w:hint="eastAsia" w:ascii="仿宋_GB2312" w:hAnsi="仿宋" w:eastAsia="仿宋_GB2312"/>
                <w:szCs w:val="21"/>
              </w:rPr>
              <w:t>职称</w:t>
            </w:r>
          </w:p>
        </w:tc>
        <w:tc>
          <w:tcPr>
            <w:tcW w:w="1921" w:type="dxa"/>
            <w:gridSpan w:val="3"/>
            <w:noWrap w:val="0"/>
            <w:vAlign w:val="center"/>
          </w:tcPr>
          <w:p>
            <w:pPr>
              <w:jc w:val="center"/>
              <w:rPr>
                <w:rFonts w:ascii="仿宋_GB2312" w:hAnsi="仿宋" w:eastAsia="仿宋_GB2312"/>
                <w:szCs w:val="21"/>
              </w:rPr>
            </w:pPr>
          </w:p>
        </w:tc>
        <w:tc>
          <w:tcPr>
            <w:tcW w:w="1941" w:type="dxa"/>
            <w:gridSpan w:val="2"/>
            <w:noWrap w:val="0"/>
            <w:vAlign w:val="center"/>
          </w:tcPr>
          <w:p>
            <w:pPr>
              <w:jc w:val="center"/>
              <w:rPr>
                <w:rFonts w:ascii="仿宋_GB2312" w:hAnsi="仿宋" w:eastAsia="仿宋_GB2312"/>
                <w:szCs w:val="21"/>
              </w:rPr>
            </w:pPr>
            <w:r>
              <w:rPr>
                <w:rFonts w:hint="eastAsia" w:ascii="仿宋_GB2312" w:hAnsi="仿宋" w:eastAsia="仿宋_GB2312"/>
                <w:szCs w:val="21"/>
              </w:rPr>
              <w:t>职业资格证书号</w:t>
            </w:r>
          </w:p>
        </w:tc>
        <w:tc>
          <w:tcPr>
            <w:tcW w:w="3508" w:type="dxa"/>
            <w:gridSpan w:val="2"/>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231" w:type="dxa"/>
            <w:gridSpan w:val="4"/>
            <w:noWrap w:val="0"/>
            <w:vAlign w:val="center"/>
          </w:tcPr>
          <w:p>
            <w:pPr>
              <w:jc w:val="center"/>
              <w:rPr>
                <w:rFonts w:ascii="仿宋_GB2312" w:hAnsi="仿宋" w:eastAsia="仿宋_GB2312"/>
                <w:szCs w:val="21"/>
              </w:rPr>
            </w:pPr>
            <w:r>
              <w:rPr>
                <w:rFonts w:hint="eastAsia" w:ascii="仿宋_GB2312" w:hAnsi="仿宋" w:eastAsia="仿宋_GB2312"/>
                <w:szCs w:val="21"/>
              </w:rPr>
              <w:t>登记的试验检测机构</w:t>
            </w:r>
          </w:p>
        </w:tc>
        <w:tc>
          <w:tcPr>
            <w:tcW w:w="5449" w:type="dxa"/>
            <w:gridSpan w:val="4"/>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231" w:type="dxa"/>
            <w:gridSpan w:val="4"/>
            <w:noWrap w:val="0"/>
            <w:vAlign w:val="center"/>
          </w:tcPr>
          <w:p>
            <w:pPr>
              <w:jc w:val="center"/>
              <w:rPr>
                <w:rFonts w:ascii="仿宋_GB2312" w:hAnsi="仿宋" w:eastAsia="仿宋_GB2312"/>
                <w:szCs w:val="21"/>
              </w:rPr>
            </w:pPr>
            <w:r>
              <w:rPr>
                <w:rFonts w:hint="eastAsia" w:ascii="仿宋_GB2312" w:hAnsi="仿宋" w:eastAsia="仿宋_GB2312"/>
                <w:szCs w:val="21"/>
              </w:rPr>
              <w:t>工作岗位及职务</w:t>
            </w:r>
          </w:p>
        </w:tc>
        <w:tc>
          <w:tcPr>
            <w:tcW w:w="5449" w:type="dxa"/>
            <w:gridSpan w:val="4"/>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34"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失信行为代码</w:t>
            </w:r>
          </w:p>
        </w:tc>
        <w:tc>
          <w:tcPr>
            <w:tcW w:w="3338" w:type="dxa"/>
            <w:gridSpan w:val="3"/>
            <w:noWrap w:val="0"/>
            <w:vAlign w:val="center"/>
          </w:tcPr>
          <w:p>
            <w:pPr>
              <w:jc w:val="center"/>
              <w:rPr>
                <w:rFonts w:ascii="仿宋_GB2312" w:hAnsi="仿宋" w:eastAsia="仿宋_GB2312"/>
                <w:szCs w:val="21"/>
              </w:rPr>
            </w:pPr>
            <w:r>
              <w:rPr>
                <w:rFonts w:hint="eastAsia" w:ascii="仿宋_GB2312" w:hAnsi="仿宋" w:eastAsia="仿宋_GB2312"/>
                <w:szCs w:val="21"/>
              </w:rPr>
              <w:t>具体失信行为</w:t>
            </w:r>
          </w:p>
        </w:tc>
        <w:tc>
          <w:tcPr>
            <w:tcW w:w="1406" w:type="dxa"/>
            <w:noWrap w:val="0"/>
            <w:vAlign w:val="center"/>
          </w:tcPr>
          <w:p>
            <w:pPr>
              <w:jc w:val="center"/>
              <w:rPr>
                <w:rFonts w:ascii="仿宋_GB2312" w:hAnsi="仿宋" w:eastAsia="仿宋_GB2312"/>
                <w:szCs w:val="21"/>
              </w:rPr>
            </w:pPr>
            <w:r>
              <w:rPr>
                <w:rFonts w:hint="eastAsia" w:ascii="仿宋_GB2312" w:hAnsi="仿宋" w:eastAsia="仿宋_GB2312"/>
                <w:szCs w:val="21"/>
              </w:rPr>
              <w:t>扣分标准</w:t>
            </w:r>
          </w:p>
        </w:tc>
        <w:tc>
          <w:tcPr>
            <w:tcW w:w="2102" w:type="dxa"/>
            <w:noWrap w:val="0"/>
            <w:vAlign w:val="center"/>
          </w:tcPr>
          <w:p>
            <w:pPr>
              <w:jc w:val="center"/>
              <w:rPr>
                <w:rFonts w:ascii="仿宋_GB2312" w:hAnsi="仿宋" w:eastAsia="仿宋_GB2312"/>
                <w:szCs w:val="21"/>
              </w:rPr>
            </w:pPr>
            <w:r>
              <w:rPr>
                <w:rFonts w:hint="eastAsia" w:ascii="仿宋_GB2312" w:hAnsi="仿宋" w:eastAsia="仿宋_GB2312"/>
                <w:szCs w:val="21"/>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34" w:type="dxa"/>
            <w:gridSpan w:val="3"/>
            <w:noWrap w:val="0"/>
            <w:vAlign w:val="center"/>
          </w:tcPr>
          <w:p>
            <w:pPr>
              <w:spacing w:line="360" w:lineRule="auto"/>
              <w:jc w:val="center"/>
              <w:rPr>
                <w:rFonts w:ascii="仿宋_GB2312" w:hAnsi="仿宋" w:eastAsia="仿宋_GB2312"/>
                <w:szCs w:val="21"/>
              </w:rPr>
            </w:pPr>
          </w:p>
        </w:tc>
        <w:tc>
          <w:tcPr>
            <w:tcW w:w="3338" w:type="dxa"/>
            <w:gridSpan w:val="3"/>
            <w:noWrap w:val="0"/>
            <w:vAlign w:val="center"/>
          </w:tcPr>
          <w:p>
            <w:pPr>
              <w:spacing w:line="360" w:lineRule="auto"/>
              <w:jc w:val="center"/>
              <w:rPr>
                <w:rFonts w:ascii="仿宋_GB2312" w:hAnsi="仿宋" w:eastAsia="仿宋_GB2312"/>
                <w:szCs w:val="21"/>
              </w:rPr>
            </w:pPr>
          </w:p>
        </w:tc>
        <w:tc>
          <w:tcPr>
            <w:tcW w:w="1406" w:type="dxa"/>
            <w:noWrap w:val="0"/>
            <w:vAlign w:val="center"/>
          </w:tcPr>
          <w:p>
            <w:pPr>
              <w:spacing w:line="360" w:lineRule="auto"/>
              <w:jc w:val="center"/>
              <w:rPr>
                <w:rFonts w:ascii="仿宋_GB2312" w:hAnsi="仿宋" w:eastAsia="仿宋_GB2312"/>
                <w:szCs w:val="21"/>
              </w:rPr>
            </w:pPr>
          </w:p>
        </w:tc>
        <w:tc>
          <w:tcPr>
            <w:tcW w:w="2102" w:type="dxa"/>
            <w:noWrap w:val="0"/>
            <w:vAlign w:val="center"/>
          </w:tcPr>
          <w:p>
            <w:pPr>
              <w:spacing w:line="360" w:lineRule="auto"/>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27" w:type="dxa"/>
            <w:gridSpan w:val="2"/>
            <w:noWrap w:val="0"/>
            <w:vAlign w:val="center"/>
          </w:tcPr>
          <w:p>
            <w:pPr>
              <w:jc w:val="center"/>
              <w:rPr>
                <w:rFonts w:ascii="仿宋_GB2312" w:hAnsi="仿宋" w:eastAsia="仿宋_GB2312"/>
                <w:szCs w:val="21"/>
              </w:rPr>
            </w:pPr>
            <w:r>
              <w:rPr>
                <w:rFonts w:hint="eastAsia" w:ascii="仿宋_GB2312" w:hAnsi="仿宋" w:eastAsia="仿宋_GB2312"/>
                <w:szCs w:val="21"/>
              </w:rPr>
              <w:t>信用等级</w:t>
            </w:r>
          </w:p>
        </w:tc>
        <w:tc>
          <w:tcPr>
            <w:tcW w:w="3345" w:type="dxa"/>
            <w:gridSpan w:val="4"/>
            <w:noWrap w:val="0"/>
            <w:vAlign w:val="center"/>
          </w:tcPr>
          <w:p>
            <w:pPr>
              <w:jc w:val="center"/>
              <w:rPr>
                <w:rFonts w:ascii="仿宋_GB2312" w:hAnsi="仿宋" w:eastAsia="仿宋_GB2312"/>
                <w:szCs w:val="21"/>
              </w:rPr>
            </w:pPr>
          </w:p>
        </w:tc>
        <w:tc>
          <w:tcPr>
            <w:tcW w:w="1406" w:type="dxa"/>
            <w:noWrap w:val="0"/>
            <w:vAlign w:val="center"/>
          </w:tcPr>
          <w:p>
            <w:pPr>
              <w:jc w:val="center"/>
              <w:rPr>
                <w:rFonts w:ascii="仿宋_GB2312" w:hAnsi="仿宋" w:eastAsia="仿宋_GB2312"/>
                <w:szCs w:val="21"/>
              </w:rPr>
            </w:pPr>
            <w:r>
              <w:rPr>
                <w:rFonts w:hint="eastAsia" w:ascii="仿宋_GB2312" w:hAnsi="仿宋" w:eastAsia="仿宋_GB2312"/>
                <w:szCs w:val="21"/>
              </w:rPr>
              <w:t>合计扣分</w:t>
            </w:r>
          </w:p>
        </w:tc>
        <w:tc>
          <w:tcPr>
            <w:tcW w:w="2102" w:type="dxa"/>
            <w:noWrap w:val="0"/>
            <w:vAlign w:val="center"/>
          </w:tcPr>
          <w:p>
            <w:pPr>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680" w:type="dxa"/>
            <w:gridSpan w:val="8"/>
            <w:noWrap w:val="0"/>
            <w:vAlign w:val="bottom"/>
          </w:tcPr>
          <w:p>
            <w:pPr>
              <w:spacing w:line="360" w:lineRule="auto"/>
              <w:ind w:right="480"/>
              <w:jc w:val="center"/>
              <w:rPr>
                <w:rFonts w:ascii="仿宋_GB2312" w:hAnsi="仿宋" w:eastAsia="仿宋_GB2312"/>
                <w:szCs w:val="21"/>
              </w:rPr>
            </w:pPr>
          </w:p>
          <w:p>
            <w:pPr>
              <w:wordWrap w:val="0"/>
              <w:spacing w:line="360" w:lineRule="auto"/>
              <w:ind w:right="480"/>
              <w:jc w:val="center"/>
              <w:rPr>
                <w:rFonts w:ascii="仿宋_GB2312" w:hAnsi="仿宋" w:eastAsia="仿宋_GB2312"/>
                <w:szCs w:val="21"/>
              </w:rPr>
            </w:pPr>
            <w:r>
              <w:rPr>
                <w:rFonts w:hint="eastAsia" w:ascii="仿宋_GB2312" w:hAnsi="仿宋" w:eastAsia="仿宋_GB2312"/>
                <w:szCs w:val="21"/>
              </w:rPr>
              <w:t xml:space="preserve">                                   被评价人签名：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8680" w:type="dxa"/>
            <w:gridSpan w:val="8"/>
            <w:noWrap w:val="0"/>
            <w:vAlign w:val="top"/>
          </w:tcPr>
          <w:p>
            <w:pPr>
              <w:spacing w:line="360" w:lineRule="auto"/>
              <w:jc w:val="left"/>
              <w:rPr>
                <w:rFonts w:ascii="仿宋_GB2312" w:hAnsi="仿宋" w:eastAsia="仿宋_GB2312"/>
                <w:szCs w:val="21"/>
              </w:rPr>
            </w:pPr>
            <w:r>
              <w:rPr>
                <w:rFonts w:hint="eastAsia" w:ascii="仿宋_GB2312" w:hAnsi="仿宋" w:eastAsia="仿宋_GB2312"/>
                <w:szCs w:val="21"/>
              </w:rPr>
              <w:t>业主评价意见：</w:t>
            </w:r>
          </w:p>
          <w:p>
            <w:pPr>
              <w:spacing w:line="360" w:lineRule="auto"/>
              <w:ind w:right="480" w:firstLine="4134" w:firstLineChars="1950"/>
              <w:rPr>
                <w:rFonts w:ascii="仿宋_GB2312" w:hAnsi="仿宋" w:eastAsia="仿宋_GB2312"/>
                <w:szCs w:val="21"/>
              </w:rPr>
            </w:pPr>
          </w:p>
          <w:p>
            <w:pPr>
              <w:spacing w:line="360" w:lineRule="auto"/>
              <w:ind w:right="480" w:firstLine="4134" w:firstLineChars="1950"/>
              <w:rPr>
                <w:rFonts w:ascii="仿宋_GB2312" w:hAnsi="仿宋" w:eastAsia="仿宋_GB2312"/>
                <w:szCs w:val="21"/>
              </w:rPr>
            </w:pPr>
            <w:r>
              <w:rPr>
                <w:rFonts w:hint="eastAsia" w:ascii="仿宋_GB2312" w:hAnsi="仿宋" w:eastAsia="仿宋_GB2312"/>
                <w:szCs w:val="21"/>
              </w:rPr>
              <w:t>评价单位：</w:t>
            </w:r>
          </w:p>
          <w:p>
            <w:pPr>
              <w:spacing w:line="360" w:lineRule="auto"/>
              <w:ind w:right="600" w:firstLine="3604" w:firstLineChars="1700"/>
              <w:jc w:val="center"/>
              <w:rPr>
                <w:rFonts w:ascii="仿宋_GB2312" w:hAnsi="仿宋" w:eastAsia="仿宋_GB2312"/>
                <w:szCs w:val="21"/>
              </w:rPr>
            </w:pPr>
            <w:r>
              <w:rPr>
                <w:rFonts w:hint="eastAsia" w:ascii="仿宋_GB2312" w:hAnsi="仿宋" w:eastAsia="仿宋_GB2312"/>
                <w:szCs w:val="21"/>
              </w:rPr>
              <w:t xml:space="preserve">  评价人：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680" w:type="dxa"/>
            <w:gridSpan w:val="8"/>
            <w:noWrap w:val="0"/>
            <w:vAlign w:val="top"/>
          </w:tcPr>
          <w:p>
            <w:pPr>
              <w:spacing w:line="360" w:lineRule="auto"/>
              <w:jc w:val="left"/>
              <w:rPr>
                <w:rFonts w:ascii="仿宋_GB2312" w:hAnsi="仿宋" w:eastAsia="仿宋_GB2312"/>
                <w:szCs w:val="21"/>
              </w:rPr>
            </w:pPr>
            <w:r>
              <w:rPr>
                <w:rFonts w:hint="eastAsia" w:ascii="仿宋_GB2312" w:hAnsi="仿宋" w:eastAsia="仿宋_GB2312"/>
                <w:szCs w:val="21"/>
              </w:rPr>
              <w:t>交通质监机构评价意见：</w:t>
            </w:r>
          </w:p>
          <w:p>
            <w:pPr>
              <w:spacing w:line="360" w:lineRule="auto"/>
              <w:jc w:val="left"/>
              <w:rPr>
                <w:rFonts w:ascii="仿宋_GB2312" w:hAnsi="仿宋" w:eastAsia="仿宋_GB2312"/>
                <w:szCs w:val="21"/>
              </w:rPr>
            </w:pPr>
          </w:p>
          <w:p>
            <w:pPr>
              <w:spacing w:line="360" w:lineRule="auto"/>
              <w:jc w:val="center"/>
              <w:rPr>
                <w:rFonts w:ascii="仿宋_GB2312" w:hAnsi="仿宋" w:eastAsia="仿宋_GB2312"/>
                <w:szCs w:val="21"/>
              </w:rPr>
            </w:pPr>
            <w:r>
              <w:rPr>
                <w:rFonts w:hint="eastAsia" w:ascii="仿宋_GB2312" w:hAnsi="仿宋" w:eastAsia="仿宋_GB2312"/>
                <w:szCs w:val="21"/>
              </w:rPr>
              <w:t xml:space="preserve">             交通质监机构：</w:t>
            </w:r>
          </w:p>
          <w:p>
            <w:pPr>
              <w:spacing w:line="360" w:lineRule="auto"/>
              <w:ind w:right="720" w:firstLine="3710" w:firstLineChars="1750"/>
              <w:jc w:val="center"/>
              <w:rPr>
                <w:rFonts w:ascii="仿宋_GB2312" w:hAnsi="仿宋" w:eastAsia="仿宋_GB2312"/>
                <w:szCs w:val="21"/>
              </w:rPr>
            </w:pPr>
            <w:r>
              <w:rPr>
                <w:rFonts w:hint="eastAsia" w:ascii="仿宋_GB2312" w:hAnsi="仿宋" w:eastAsia="仿宋_GB2312"/>
                <w:szCs w:val="21"/>
              </w:rPr>
              <w:t>审核人：           年  月  日</w:t>
            </w:r>
          </w:p>
        </w:tc>
      </w:tr>
    </w:tbl>
    <w:p>
      <w:pPr>
        <w:spacing w:line="500" w:lineRule="exact"/>
        <w:ind w:right="212" w:rightChars="100"/>
        <w:jc w:val="left"/>
        <w:rPr>
          <w:rFonts w:hint="default" w:ascii="仿宋_GB2312" w:eastAsia="仿宋_GB2312"/>
          <w:sz w:val="32"/>
          <w:szCs w:val="32"/>
          <w:lang w:val="en-US" w:eastAsia="zh-CN"/>
        </w:rPr>
        <w:sectPr>
          <w:pgSz w:w="11906" w:h="16838"/>
          <w:pgMar w:top="1928" w:right="1587" w:bottom="2098" w:left="1587" w:header="851" w:footer="1701" w:gutter="0"/>
          <w:cols w:space="720" w:num="1"/>
          <w:rtlGutter w:val="0"/>
          <w:docGrid w:type="linesAndChars" w:linePitch="323" w:charSpace="609"/>
        </w:sectPr>
      </w:pPr>
    </w:p>
    <w:p>
      <w:pPr>
        <w:spacing w:line="500" w:lineRule="exact"/>
        <w:ind w:right="212" w:rightChars="100"/>
        <w:jc w:val="left"/>
        <w:rPr>
          <w:rFonts w:hint="default" w:ascii="黑体" w:hAnsi="仿宋_GB2312" w:eastAsia="黑体" w:cs="仿宋_GB2312"/>
          <w:sz w:val="32"/>
          <w:szCs w:val="20"/>
          <w:lang w:val="en-US" w:eastAsia="zh-CN"/>
        </w:rPr>
      </w:pPr>
      <w:r>
        <w:rPr>
          <w:rFonts w:hint="eastAsia" w:ascii="黑体" w:hAnsi="仿宋_GB2312" w:eastAsia="黑体" w:cs="仿宋_GB2312"/>
          <w:sz w:val="32"/>
          <w:szCs w:val="20"/>
        </w:rPr>
        <w:t>附件</w:t>
      </w:r>
      <w:r>
        <w:rPr>
          <w:rFonts w:hint="eastAsia" w:ascii="黑体" w:hAnsi="仿宋_GB2312" w:eastAsia="黑体" w:cs="仿宋_GB2312"/>
          <w:sz w:val="32"/>
          <w:szCs w:val="20"/>
          <w:lang w:val="en-US" w:eastAsia="zh-CN"/>
        </w:rPr>
        <w:t>8</w:t>
      </w:r>
    </w:p>
    <w:p>
      <w:pPr>
        <w:rPr>
          <w:rFonts w:ascii="仿宋" w:hAnsi="仿宋" w:eastAsia="仿宋" w:cs="宋体"/>
          <w:sz w:val="32"/>
          <w:szCs w:val="32"/>
        </w:rPr>
      </w:pP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试验检测项目基础信息导入格式表（示例）</w:t>
      </w:r>
    </w:p>
    <w:tbl>
      <w:tblPr>
        <w:tblStyle w:val="6"/>
        <w:tblW w:w="5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88"/>
        <w:gridCol w:w="766"/>
        <w:gridCol w:w="705"/>
        <w:gridCol w:w="714"/>
        <w:gridCol w:w="852"/>
        <w:gridCol w:w="849"/>
        <w:gridCol w:w="849"/>
        <w:gridCol w:w="706"/>
        <w:gridCol w:w="714"/>
        <w:gridCol w:w="849"/>
        <w:gridCol w:w="706"/>
        <w:gridCol w:w="706"/>
        <w:gridCol w:w="706"/>
        <w:gridCol w:w="849"/>
        <w:gridCol w:w="709"/>
        <w:gridCol w:w="709"/>
        <w:gridCol w:w="709"/>
        <w:gridCol w:w="70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287"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项目名称(全称)</w:t>
            </w:r>
          </w:p>
        </w:tc>
        <w:tc>
          <w:tcPr>
            <w:tcW w:w="351"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lang w:val="en"/>
              </w:rPr>
              <w:t>工地试验室或</w:t>
            </w:r>
            <w:r>
              <w:rPr>
                <w:rFonts w:hint="eastAsia" w:ascii="黑体" w:hAnsi="黑体" w:eastAsia="黑体" w:cs="宋体"/>
                <w:kern w:val="0"/>
                <w:szCs w:val="21"/>
              </w:rPr>
              <w:t>现场检测项目名称</w:t>
            </w:r>
          </w:p>
          <w:p>
            <w:pPr>
              <w:widowControl/>
              <w:jc w:val="center"/>
              <w:rPr>
                <w:rFonts w:ascii="黑体" w:hAnsi="黑体" w:eastAsia="黑体" w:cs="宋体"/>
                <w:kern w:val="0"/>
                <w:szCs w:val="21"/>
              </w:rPr>
            </w:pPr>
            <w:r>
              <w:rPr>
                <w:rFonts w:hint="eastAsia" w:ascii="黑体" w:hAnsi="黑体" w:eastAsia="黑体" w:cs="宋体"/>
                <w:kern w:val="0"/>
                <w:szCs w:val="21"/>
              </w:rPr>
              <w:t>（全称）</w:t>
            </w:r>
          </w:p>
        </w:tc>
        <w:tc>
          <w:tcPr>
            <w:tcW w:w="247"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授权机构</w:t>
            </w:r>
          </w:p>
        </w:tc>
        <w:tc>
          <w:tcPr>
            <w:tcW w:w="228"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业主单位名称</w:t>
            </w:r>
          </w:p>
          <w:p>
            <w:pPr>
              <w:widowControl/>
              <w:jc w:val="center"/>
              <w:rPr>
                <w:rFonts w:ascii="黑体" w:hAnsi="黑体" w:eastAsia="黑体" w:cs="宋体"/>
                <w:kern w:val="0"/>
                <w:szCs w:val="21"/>
              </w:rPr>
            </w:pPr>
            <w:r>
              <w:rPr>
                <w:rFonts w:hint="eastAsia" w:ascii="黑体" w:hAnsi="黑体" w:eastAsia="黑体" w:cs="宋体"/>
                <w:kern w:val="0"/>
                <w:szCs w:val="21"/>
              </w:rPr>
              <w:t>（全称）</w:t>
            </w:r>
          </w:p>
        </w:tc>
        <w:tc>
          <w:tcPr>
            <w:tcW w:w="231"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业主单位负责人</w:t>
            </w:r>
          </w:p>
        </w:tc>
        <w:tc>
          <w:tcPr>
            <w:tcW w:w="276"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项目(市级)质监机构名称</w:t>
            </w:r>
          </w:p>
        </w:tc>
        <w:tc>
          <w:tcPr>
            <w:tcW w:w="275"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项目(市级)质监机构评价人</w:t>
            </w:r>
          </w:p>
        </w:tc>
        <w:tc>
          <w:tcPr>
            <w:tcW w:w="275"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项目(市级)质监机构负责人</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合同段名称(号)</w:t>
            </w:r>
          </w:p>
        </w:tc>
        <w:tc>
          <w:tcPr>
            <w:tcW w:w="231"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设立日期</w:t>
            </w:r>
          </w:p>
        </w:tc>
        <w:tc>
          <w:tcPr>
            <w:tcW w:w="275"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(拟)撤销日期</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试验检测工程师(人)</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试验检测员(人)</w:t>
            </w:r>
          </w:p>
        </w:tc>
        <w:tc>
          <w:tcPr>
            <w:tcW w:w="229"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授权负责人姓名</w:t>
            </w:r>
          </w:p>
        </w:tc>
        <w:tc>
          <w:tcPr>
            <w:tcW w:w="275"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证件类型（居民身份证、军人证）</w:t>
            </w:r>
          </w:p>
        </w:tc>
        <w:tc>
          <w:tcPr>
            <w:tcW w:w="230" w:type="pct"/>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证件号码</w:t>
            </w:r>
          </w:p>
        </w:tc>
        <w:tc>
          <w:tcPr>
            <w:tcW w:w="230"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持证书号</w:t>
            </w:r>
          </w:p>
        </w:tc>
        <w:tc>
          <w:tcPr>
            <w:tcW w:w="230"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职称</w:t>
            </w:r>
          </w:p>
        </w:tc>
        <w:tc>
          <w:tcPr>
            <w:tcW w:w="229"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联系电话</w:t>
            </w:r>
          </w:p>
        </w:tc>
        <w:tc>
          <w:tcPr>
            <w:tcW w:w="216"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合同额（万元）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287"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湖南省xxx高速公路</w:t>
            </w:r>
          </w:p>
        </w:tc>
        <w:tc>
          <w:tcPr>
            <w:tcW w:w="351"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xxx公司xxx高速公路第x合同段工地试验室</w:t>
            </w:r>
          </w:p>
        </w:tc>
        <w:tc>
          <w:tcPr>
            <w:tcW w:w="247"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w:t>
            </w:r>
          </w:p>
        </w:tc>
        <w:tc>
          <w:tcPr>
            <w:tcW w:w="228"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xxx高速公路建设开发有限公司</w:t>
            </w:r>
          </w:p>
        </w:tc>
        <w:tc>
          <w:tcPr>
            <w:tcW w:w="231"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w:t>
            </w:r>
          </w:p>
        </w:tc>
        <w:tc>
          <w:tcPr>
            <w:tcW w:w="276" w:type="pct"/>
            <w:noWrap w:val="0"/>
            <w:vAlign w:val="center"/>
          </w:tcPr>
          <w:p>
            <w:pPr>
              <w:widowControl/>
              <w:rPr>
                <w:rFonts w:ascii="仿宋_GB2312" w:hAnsi="宋体" w:eastAsia="仿宋_GB2312" w:cs="宋体"/>
                <w:kern w:val="0"/>
                <w:szCs w:val="21"/>
                <w:lang w:val="en"/>
              </w:rPr>
            </w:pPr>
            <w:r>
              <w:rPr>
                <w:rFonts w:hint="eastAsia" w:ascii="仿宋_GB2312" w:hAnsi="宋体" w:eastAsia="仿宋_GB2312" w:cs="宋体"/>
                <w:kern w:val="0"/>
                <w:szCs w:val="21"/>
                <w:lang w:val="en"/>
              </w:rPr>
              <w:t>xxx</w:t>
            </w:r>
          </w:p>
        </w:tc>
        <w:tc>
          <w:tcPr>
            <w:tcW w:w="275"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w:t>
            </w:r>
          </w:p>
        </w:tc>
        <w:tc>
          <w:tcPr>
            <w:tcW w:w="275"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第x合同段</w:t>
            </w:r>
          </w:p>
        </w:tc>
        <w:tc>
          <w:tcPr>
            <w:tcW w:w="231"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2019-</w:t>
            </w:r>
          </w:p>
          <w:p>
            <w:pPr>
              <w:widowControl/>
              <w:rPr>
                <w:rFonts w:ascii="仿宋_GB2312" w:hAnsi="宋体" w:eastAsia="仿宋_GB2312" w:cs="宋体"/>
                <w:kern w:val="0"/>
                <w:szCs w:val="21"/>
              </w:rPr>
            </w:pPr>
            <w:r>
              <w:rPr>
                <w:rFonts w:hint="eastAsia" w:ascii="仿宋_GB2312" w:hAnsi="宋体" w:eastAsia="仿宋_GB2312" w:cs="宋体"/>
                <w:kern w:val="0"/>
                <w:szCs w:val="21"/>
              </w:rPr>
              <w:t>6-18</w:t>
            </w:r>
          </w:p>
        </w:tc>
        <w:tc>
          <w:tcPr>
            <w:tcW w:w="275"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2022-</w:t>
            </w:r>
          </w:p>
          <w:p>
            <w:pPr>
              <w:widowControl/>
              <w:rPr>
                <w:rFonts w:ascii="仿宋_GB2312" w:hAnsi="宋体" w:eastAsia="仿宋_GB2312" w:cs="宋体"/>
                <w:kern w:val="0"/>
                <w:szCs w:val="21"/>
              </w:rPr>
            </w:pPr>
            <w:r>
              <w:rPr>
                <w:rFonts w:hint="eastAsia" w:ascii="仿宋_GB2312" w:hAnsi="宋体" w:eastAsia="仿宋_GB2312" w:cs="宋体"/>
                <w:kern w:val="0"/>
                <w:szCs w:val="21"/>
              </w:rPr>
              <w:t>11-20</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3</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3</w:t>
            </w:r>
          </w:p>
        </w:tc>
        <w:tc>
          <w:tcPr>
            <w:tcW w:w="229" w:type="pct"/>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w:t>
            </w:r>
          </w:p>
        </w:tc>
        <w:tc>
          <w:tcPr>
            <w:tcW w:w="275"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居民身份证</w:t>
            </w:r>
          </w:p>
        </w:tc>
        <w:tc>
          <w:tcPr>
            <w:tcW w:w="230"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xxxx</w:t>
            </w:r>
          </w:p>
        </w:tc>
        <w:tc>
          <w:tcPr>
            <w:tcW w:w="230"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(公路)检师xxx</w:t>
            </w:r>
          </w:p>
        </w:tc>
        <w:tc>
          <w:tcPr>
            <w:tcW w:w="230"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工程师</w:t>
            </w:r>
          </w:p>
        </w:tc>
        <w:tc>
          <w:tcPr>
            <w:tcW w:w="229" w:type="pct"/>
            <w:noWrap w:val="0"/>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xx</w:t>
            </w:r>
          </w:p>
        </w:tc>
        <w:tc>
          <w:tcPr>
            <w:tcW w:w="216" w:type="pct"/>
            <w:noWrap/>
            <w:vAlign w:val="center"/>
          </w:tcPr>
          <w:p>
            <w:pPr>
              <w:widowControl/>
              <w:rPr>
                <w:rFonts w:ascii="仿宋_GB2312" w:hAnsi="宋体" w:eastAsia="仿宋_GB2312" w:cs="宋体"/>
                <w:kern w:val="0"/>
                <w:szCs w:val="21"/>
                <w:lang w:val="en"/>
              </w:rPr>
            </w:pPr>
            <w:r>
              <w:rPr>
                <w:rFonts w:hint="eastAsia" w:ascii="仿宋_GB2312" w:hAnsi="宋体" w:eastAsia="仿宋_GB2312" w:cs="宋体"/>
                <w:kern w:val="0"/>
                <w:szCs w:val="21"/>
                <w:lang w:val="en"/>
              </w:rPr>
              <w:t>xxx</w:t>
            </w:r>
          </w:p>
        </w:tc>
      </w:tr>
    </w:tbl>
    <w:p>
      <w:pPr>
        <w:rPr>
          <w:rFonts w:hint="default" w:ascii="仿宋_GB2312" w:eastAsia="仿宋_GB2312"/>
          <w:sz w:val="32"/>
          <w:szCs w:val="32"/>
          <w:lang w:val="en-US" w:eastAsia="zh-CN"/>
        </w:rPr>
      </w:pPr>
    </w:p>
    <w:sectPr>
      <w:pgSz w:w="16838" w:h="11906" w:orient="landscape"/>
      <w:pgMar w:top="1587" w:right="1928" w:bottom="1587" w:left="2098" w:header="851" w:footer="1701" w:gutter="0"/>
      <w:cols w:space="720" w:num="1"/>
      <w:rtlGutter w:val="0"/>
      <w:docGrid w:type="linesAndChars" w:linePitch="323"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7DC669-DAC3-43FE-A5CD-CDF593F1F2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6C32C284-A595-4497-8DB6-504E74987F8D}"/>
  </w:font>
  <w:font w:name="方正小标宋简体">
    <w:panose1 w:val="02000000000000000000"/>
    <w:charset w:val="86"/>
    <w:family w:val="script"/>
    <w:pitch w:val="default"/>
    <w:sig w:usb0="00000001" w:usb1="08000000" w:usb2="00000000" w:usb3="00000000" w:csb0="00040000" w:csb1="00000000"/>
    <w:embedRegular r:id="rId3" w:fontKey="{5E8C5A01-DB3C-41C5-8146-6EADE91737D7}"/>
  </w:font>
  <w:font w:name="仿宋">
    <w:panose1 w:val="02010609060101010101"/>
    <w:charset w:val="86"/>
    <w:family w:val="modern"/>
    <w:pitch w:val="default"/>
    <w:sig w:usb0="800002BF" w:usb1="38CF7CFA" w:usb2="00000016" w:usb3="00000000" w:csb0="00040001" w:csb1="00000000"/>
    <w:embedRegular r:id="rId4" w:fontKey="{93688963-021C-45F2-9E35-3007DD14F4E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6"/>
  <w:drawingGridVerticalSpacing w:val="16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TBiYzk0Njg2MjM0NTg1YTVlMDIwYTE2ZDAxNmEifQ=="/>
  </w:docVars>
  <w:rsids>
    <w:rsidRoot w:val="FDEB2EEF"/>
    <w:rsid w:val="01526C67"/>
    <w:rsid w:val="02AF2694"/>
    <w:rsid w:val="07977928"/>
    <w:rsid w:val="0A8A7CF1"/>
    <w:rsid w:val="1ACC6397"/>
    <w:rsid w:val="1E2C3B3A"/>
    <w:rsid w:val="1FAB4AEA"/>
    <w:rsid w:val="26897529"/>
    <w:rsid w:val="2D89228A"/>
    <w:rsid w:val="2F1878A3"/>
    <w:rsid w:val="33D45488"/>
    <w:rsid w:val="36FD58A8"/>
    <w:rsid w:val="39820DF8"/>
    <w:rsid w:val="39EC0371"/>
    <w:rsid w:val="3ADC4429"/>
    <w:rsid w:val="44BA54DE"/>
    <w:rsid w:val="467455EE"/>
    <w:rsid w:val="4A81445A"/>
    <w:rsid w:val="4C687B7D"/>
    <w:rsid w:val="51C7022A"/>
    <w:rsid w:val="60D763F1"/>
    <w:rsid w:val="7E1F6EE0"/>
    <w:rsid w:val="7ECD476F"/>
    <w:rsid w:val="7FE3E16B"/>
    <w:rsid w:val="7FEF4AA6"/>
    <w:rsid w:val="7FFF8B8C"/>
    <w:rsid w:val="E3BF02F9"/>
    <w:rsid w:val="E3FFB9DB"/>
    <w:rsid w:val="F3DD1439"/>
    <w:rsid w:val="F6B36DEF"/>
    <w:rsid w:val="F7FFB861"/>
    <w:rsid w:val="FDBDADA7"/>
    <w:rsid w:val="FDEB2EEF"/>
    <w:rsid w:val="FFE7A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99"/>
    <w:pPr>
      <w:tabs>
        <w:tab w:val="center" w:pos="4153"/>
        <w:tab w:val="right" w:pos="8306"/>
      </w:tabs>
      <w:snapToGrid w:val="0"/>
      <w:jc w:val="left"/>
    </w:pPr>
    <w:rPr>
      <w:sz w:val="2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line="240" w:lineRule="auto"/>
      <w:jc w:val="left"/>
    </w:pPr>
    <w:rPr>
      <w:rFonts w:ascii="Calibri" w:hAnsi="Calibri"/>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2023-12-14T16:48:00Z</dcterms:created>
  <dc:creator>greatwall</dc:creator>
  <cp:lastModifiedBy>紫色空灵</cp:lastModifiedBy>
  <cp:lastPrinted>2023-12-18T09:13:00Z</cp:lastPrinted>
  <dcterms:modified xsi:type="dcterms:W3CDTF">2023-12-20T00:55:48Z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CD4E89BE882E44A386BC175685DECED3_13</vt:lpwstr>
  </property>
</Properties>
</file>