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01023">
      <w:pPr>
        <w:keepNext w:val="0"/>
        <w:keepLines w:val="0"/>
        <w:pageBreakBefore w:val="0"/>
        <w:widowControl w:val="0"/>
        <w:kinsoku/>
        <w:wordWrap/>
        <w:overflowPunct/>
        <w:topLinePunct w:val="0"/>
        <w:autoSpaceDE/>
        <w:autoSpaceDN/>
        <w:bidi w:val="0"/>
        <w:adjustRightInd/>
        <w:snapToGrid w:val="0"/>
        <w:spacing w:line="640" w:lineRule="exact"/>
        <w:ind w:left="0" w:leftChars="0" w:firstLine="0" w:firstLineChars="0"/>
        <w:jc w:val="center"/>
        <w:textAlignment w:val="auto"/>
        <w:rPr>
          <w:rFonts w:hint="eastAsia" w:ascii="华文中宋" w:hAnsi="华文中宋" w:eastAsia="华文中宋" w:cs="华文中宋"/>
          <w:b w:val="0"/>
          <w:bCs w:val="0"/>
          <w:color w:val="000000" w:themeColor="text1"/>
          <w:sz w:val="44"/>
          <w:szCs w:val="44"/>
          <w:highlight w:val="none"/>
          <w:lang w:val="en-US" w:eastAsia="zh-CN"/>
          <w14:textFill>
            <w14:solidFill>
              <w14:schemeClr w14:val="tx1"/>
            </w14:solidFill>
          </w14:textFill>
        </w:rPr>
      </w:pPr>
      <w:r>
        <w:rPr>
          <w:rFonts w:hint="eastAsia" w:ascii="华文中宋" w:hAnsi="华文中宋" w:eastAsia="华文中宋" w:cs="华文中宋"/>
          <w:b w:val="0"/>
          <w:bCs w:val="0"/>
          <w:color w:val="000000" w:themeColor="text1"/>
          <w:sz w:val="44"/>
          <w:szCs w:val="44"/>
          <w:highlight w:val="none"/>
          <w:lang w:val="en-US" w:eastAsia="zh-CN"/>
          <w14:textFill>
            <w14:solidFill>
              <w14:schemeClr w14:val="tx1"/>
            </w14:solidFill>
          </w14:textFill>
        </w:rPr>
        <w:t>湖南省道路运输信用评价实施办法</w:t>
      </w:r>
    </w:p>
    <w:p w14:paraId="0761A68C">
      <w:pPr>
        <w:keepNext w:val="0"/>
        <w:keepLines w:val="0"/>
        <w:pageBreakBefore w:val="0"/>
        <w:widowControl w:val="0"/>
        <w:kinsoku/>
        <w:wordWrap/>
        <w:overflowPunct/>
        <w:topLinePunct w:val="0"/>
        <w:autoSpaceDE/>
        <w:autoSpaceDN/>
        <w:bidi w:val="0"/>
        <w:adjustRightInd/>
        <w:snapToGrid w:val="0"/>
        <w:spacing w:line="640" w:lineRule="exact"/>
        <w:ind w:left="0" w:leftChars="0" w:firstLine="0" w:firstLineChars="0"/>
        <w:jc w:val="center"/>
        <w:textAlignment w:val="auto"/>
        <w:rPr>
          <w:rFonts w:hint="eastAsia" w:ascii="华文中宋" w:hAnsi="华文中宋" w:eastAsia="华文中宋" w:cs="华文中宋"/>
          <w:b w:val="0"/>
          <w:bCs w:val="0"/>
          <w:color w:val="000000" w:themeColor="text1"/>
          <w:sz w:val="44"/>
          <w:szCs w:val="44"/>
          <w:highlight w:val="none"/>
          <w:lang w:val="en-US" w:eastAsia="zh-CN"/>
          <w14:textFill>
            <w14:solidFill>
              <w14:schemeClr w14:val="tx1"/>
            </w14:solidFill>
          </w14:textFill>
        </w:rPr>
      </w:pPr>
      <w:r>
        <w:rPr>
          <w:rFonts w:hint="eastAsia" w:ascii="华文中宋" w:hAnsi="华文中宋" w:eastAsia="华文中宋" w:cs="华文中宋"/>
          <w:b w:val="0"/>
          <w:bCs w:val="0"/>
          <w:color w:val="000000" w:themeColor="text1"/>
          <w:sz w:val="44"/>
          <w:szCs w:val="44"/>
          <w:highlight w:val="none"/>
          <w:lang w:val="en-US" w:eastAsia="zh-CN"/>
          <w14:textFill>
            <w14:solidFill>
              <w14:schemeClr w14:val="tx1"/>
            </w14:solidFill>
          </w14:textFill>
        </w:rPr>
        <w:t>（征求意见稿）</w:t>
      </w:r>
    </w:p>
    <w:p w14:paraId="5D81B7A9">
      <w:pPr>
        <w:pStyle w:val="19"/>
        <w:keepNext w:val="0"/>
        <w:keepLines w:val="0"/>
        <w:pageBreakBefore w:val="0"/>
        <w:widowControl w:val="0"/>
        <w:kinsoku/>
        <w:wordWrap/>
        <w:overflowPunct/>
        <w:topLinePunct w:val="0"/>
        <w:autoSpaceDE/>
        <w:autoSpaceDN/>
        <w:bidi w:val="0"/>
        <w:adjustRightInd/>
        <w:snapToGrid/>
        <w:spacing w:before="159" w:beforeLines="50" w:line="570" w:lineRule="exact"/>
        <w:ind w:left="0" w:leftChars="0" w:firstLine="0" w:firstLineChars="0"/>
        <w:jc w:val="center"/>
        <w:textAlignment w:val="auto"/>
        <w:outlineLvl w:val="9"/>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2025年7月23日</w:t>
      </w:r>
    </w:p>
    <w:p w14:paraId="0EE04F1A">
      <w:pPr>
        <w:pStyle w:val="19"/>
        <w:keepNext w:val="0"/>
        <w:keepLines w:val="0"/>
        <w:pageBreakBefore w:val="0"/>
        <w:widowControl w:val="0"/>
        <w:kinsoku/>
        <w:overflowPunct/>
        <w:topLinePunct w:val="0"/>
        <w:autoSpaceDE/>
        <w:autoSpaceDN/>
        <w:bidi w:val="0"/>
        <w:adjustRightInd/>
        <w:spacing w:line="570" w:lineRule="exact"/>
        <w:ind w:left="0" w:leftChars="0" w:firstLine="0" w:firstLineChars="0"/>
        <w:jc w:val="center"/>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B562EA9">
      <w:pPr>
        <w:pStyle w:val="19"/>
        <w:keepNext w:val="0"/>
        <w:keepLines w:val="0"/>
        <w:pageBreakBefore w:val="0"/>
        <w:widowControl w:val="0"/>
        <w:kinsoku/>
        <w:overflowPunct/>
        <w:topLinePunct w:val="0"/>
        <w:autoSpaceDE/>
        <w:autoSpaceDN/>
        <w:bidi w:val="0"/>
        <w:adjustRightInd/>
        <w:spacing w:line="570" w:lineRule="exact"/>
        <w:ind w:left="0" w:leftChars="0" w:firstLine="0" w:firstLineChars="0"/>
        <w:jc w:val="center"/>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第一章  总  则</w:t>
      </w:r>
    </w:p>
    <w:p w14:paraId="2C3D2782">
      <w:pPr>
        <w:pStyle w:val="19"/>
        <w:keepNext w:val="0"/>
        <w:keepLines w:val="0"/>
        <w:pageBreakBefore w:val="0"/>
        <w:widowControl w:val="0"/>
        <w:kinsoku/>
        <w:overflowPunct/>
        <w:topLinePunct w:val="0"/>
        <w:autoSpaceDE/>
        <w:autoSpaceDN/>
        <w:bidi w:val="0"/>
        <w:adjustRightInd/>
        <w:spacing w:line="570" w:lineRule="exact"/>
        <w:ind w:left="0" w:leftChars="0" w:firstLine="0" w:firstLineChars="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38B38CA0">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第一条【宗旨】</w:t>
      </w:r>
      <w:r>
        <w:rPr>
          <w:rFonts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为推进信用交通建设，构建道路运输市场信用体系，完善道路运输市场守信激励和失信惩戒机制，加强道路运输市场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事前、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事中、事后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全链条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监管，维护道路运输市场秩序，根据《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社会信用条例》《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道路运输条例》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《中共中央办公厅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国务院办公厅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关于健全社会信用体系的意见》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w:t>
      </w:r>
      <w:r>
        <w:rPr>
          <w:rFonts w:hint="default" w:ascii="Times New Roman" w:hAnsi="Times New Roman" w:eastAsia="仿宋_GB2312" w:cs="Times New Roman"/>
          <w:strike w:val="0"/>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仿宋_GB2312" w:cs="Times New Roman"/>
          <w:strike w:val="0"/>
          <w:color w:val="000000" w:themeColor="text1"/>
          <w:sz w:val="32"/>
          <w:szCs w:val="32"/>
          <w:highlight w:val="none"/>
          <w14:textFill>
            <w14:solidFill>
              <w14:schemeClr w14:val="tx1"/>
            </w14:solidFill>
          </w14:textFill>
        </w:rPr>
        <w:t>交通运输信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用管理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暂行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办法》等有关规定，结合本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道路运输行业实际，制定本</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3344CB43">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第二条【适用范围】</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县级以上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交通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运输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主管部门对道路运输和道路运输相关业务经营者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从业人员（以下简称道路运输经营者和从业人员）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的信用信息采集、信用等级评价、信用信息公布、信用奖惩等活动，适用本实施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23025123">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所称的道路运输经营者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包含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道路旅客运输经营者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含</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班线客运、包车客运和旅游客运</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、道路货物运输经营者（含普通货运和危险货运经营者）、出租汽车经营者（含巡游出租汽车</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经营者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和网络预约出租汽车经营者）、机动车维修经营者、机动车驾驶员培训机构、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道路运输站（场）（含客运站和货运站）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道路运输车辆动态监控服务平台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7AFA6A27">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所称道路运输从业人员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包含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道路旅客运输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驾驶员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普通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货物运输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驾驶员，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道路危险货物运输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驾驶员</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巡游出租汽车驾驶员，网络预约出租汽车驾驶员。</w:t>
      </w:r>
    </w:p>
    <w:p w14:paraId="2716C252">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所称道路运输营运客车包含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省班线客车、旅游客车和包车客车。</w:t>
      </w:r>
    </w:p>
    <w:p w14:paraId="447CD01E">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第三条【工作原则】</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对道路运输经营者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信用评价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，应当遵循公开、公平、公正和动态管理、奖优罚劣的原则。</w:t>
      </w:r>
    </w:p>
    <w:p w14:paraId="66DB3BF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第四条【行业自律要求】</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z w:val="32"/>
          <w:szCs w:val="32"/>
          <w:highlight w:val="none"/>
          <w:lang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道路运输经营者和从业人员应当自觉遵守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法律法规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及规章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规定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，加强管理，诚信经营，履行社会责任，为社会提供优质服务。</w:t>
      </w:r>
    </w:p>
    <w:p w14:paraId="234C6882">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第五条【职责分工】</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z w:val="32"/>
          <w:szCs w:val="32"/>
          <w:highlight w:val="none"/>
          <w:lang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县级以上交通运输主管部门负责组织领导本行政区域内的道路运输经营者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和营运客车信用</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评价</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工作，具体工作</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可委托</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其所属的</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道路运输行业发展机构</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承担。</w:t>
      </w:r>
    </w:p>
    <w:p w14:paraId="317D253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第六条【奖惩机制】</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县级以上交通运输主管部门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建立信用联合奖惩机制，鼓励和支持信用等级高的道路运输经营者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发展。</w:t>
      </w:r>
    </w:p>
    <w:p w14:paraId="25985EC9">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ascii="Times New Roman" w:hAnsi="Times New Roman" w:eastAsia="方正仿宋_GBK" w:cs="Times New Roman"/>
          <w:b/>
          <w:bCs/>
          <w:color w:val="000000" w:themeColor="text1"/>
          <w:sz w:val="32"/>
          <w:szCs w:val="32"/>
          <w:highlight w:val="none"/>
          <w14:textFill>
            <w14:solidFill>
              <w14:schemeClr w14:val="tx1"/>
            </w14:solidFill>
          </w14:textFill>
        </w:rPr>
      </w:pPr>
    </w:p>
    <w:p w14:paraId="084F9A4A">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第二章  信用评价的内容和等级</w:t>
      </w:r>
    </w:p>
    <w:p w14:paraId="0EBF6390">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14:paraId="1032A227">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第七条【评价内容和标准】</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道路运输经营者信用评价是指依据相关评价办法，对经营者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安全生产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、规范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经营管理、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服务质量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、履行社会责任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等方面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的综合评价。</w:t>
      </w:r>
    </w:p>
    <w:p w14:paraId="6651309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道路运输从业人员信用评价是指依据相关评价办法，对从业人员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安全生产、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服务质量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、规范经营行为、履行社会责任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等方面的综合评价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13CB1295">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营运客车信用评价是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指依据相关评价办法，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对营运客车落实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安全生产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、遵守法规规章、保障服务质量、规范经营行为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等方面的综合评价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772EC22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第八条【经营者评价等级】</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道路运输经营者信用评价实行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分制，基础分为100分，加分项分值为10分。信用等级按评价得分高低分为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AA级、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B</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C</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D</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一般性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评定标准如下(具体标准详见附件1-1至1-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7757CCF7">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（一）评分≥95分为AA级；</w:t>
      </w:r>
    </w:p>
    <w:p w14:paraId="4F0FE433">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（二）80分≤评分&lt;95分为A级；</w:t>
      </w:r>
    </w:p>
    <w:p w14:paraId="6BC484B5">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（三）70分≤评分&lt;80分为B级；</w:t>
      </w:r>
    </w:p>
    <w:p w14:paraId="3B2DF1C6">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（四）60分≤评分&lt;70分为C级；</w:t>
      </w:r>
    </w:p>
    <w:p w14:paraId="7CBE7C3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（五）评分&lt;60分为D级。</w:t>
      </w:r>
    </w:p>
    <w:p w14:paraId="41F7D83B">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D级评定标准</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道路运输经营者具有以下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类严重失信行为之一的，直接认定为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D级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7E702A1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.不参加信用评价工作或拒不配合信用评价相关工作，致使评价工作无法进行的；</w:t>
      </w:r>
    </w:p>
    <w:p w14:paraId="51AEB89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.发生一次死亡3人以上交通事故且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在评价结果确定前已由公安交警认定为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负同等、主要或全部责任的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10FC953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.发生一次恶性服务质量事件的；</w:t>
      </w:r>
    </w:p>
    <w:p w14:paraId="51F03A40">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.由于企业管理原因，导致发生严重扰乱社会秩序、妨害国家和公共安全行为的群体性事件，造成恶劣影响的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5D920EA4">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.拒绝完成政府指令性运输任务的；</w:t>
      </w:r>
    </w:p>
    <w:p w14:paraId="0EFC2F61">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.严重破坏市场公平竞争秩序的行为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贿赂、逃税骗税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无证照经营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出借和借用资质投标、围标串标、侵害消费者合法权益</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利用不正当手段取得行政许可（备案）、行政确认、行政给付或行政奖励</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严重失信行为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345F3E2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拒不履行法定义务，严重影响司法机关、行政机关公信力的行为，包括当事人在司法机关、行政机关作出判决或决定后，有履行能力但拒不履行、逃避执行等严重失信行为。</w:t>
      </w:r>
    </w:p>
    <w:p w14:paraId="663F3AC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8.交通运输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主管部门依据法律、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行政法规或党中央、国务院政策文件、交通运输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部门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规章认定的严重失信行为。</w:t>
      </w:r>
    </w:p>
    <w:p w14:paraId="68E411A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w:t>
      </w:r>
      <w:r>
        <w:rPr>
          <w:rFonts w:hint="eastAsia" w:eastAsia="黑体" w:cs="Times New Roman"/>
          <w:color w:val="000000" w:themeColor="text1"/>
          <w:sz w:val="32"/>
          <w:szCs w:val="32"/>
          <w:highlight w:val="none"/>
          <w:lang w:val="en-US" w:eastAsia="zh-CN"/>
          <w14:textFill>
            <w14:solidFill>
              <w14:schemeClr w14:val="tx1"/>
            </w14:solidFill>
          </w14:textFill>
        </w:rPr>
        <w:t>十</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条【从业人员评价等级】</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从业人员信用评价实行扣分制，</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如有加分情形，按相关规定执行</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。信用等级按评价</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累计扣分值由少到多</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分为</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AA级、</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A级、</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B</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级、</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C</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级、</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D</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级。</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一般性</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评定标准如下(具体标准详见附件</w:t>
      </w:r>
      <w:r>
        <w:rPr>
          <w:rFonts w:hint="eastAsia"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至</w:t>
      </w:r>
      <w:r>
        <w:rPr>
          <w:rFonts w:hint="eastAsia"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31FA3DC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（一）评价周期内累计扣分0分的，</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为A</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A</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级；</w:t>
      </w:r>
    </w:p>
    <w:p w14:paraId="5A4CAC6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（二）评价周期内累计扣分9分以下的，为</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A</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级；</w:t>
      </w:r>
    </w:p>
    <w:p w14:paraId="09F4AAB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（三）评价周期内累计扣分10～19分的，为</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B</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级；</w:t>
      </w:r>
    </w:p>
    <w:p w14:paraId="0559737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（四）评价周期内累计</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有一次</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扣分20分的，为</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C</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级</w:t>
      </w:r>
      <w:r>
        <w:rPr>
          <w:rFonts w:hint="eastAsia" w:eastAsia="仿宋_GB2312" w:cs="Times New Roman"/>
          <w:color w:val="000000" w:themeColor="text1"/>
          <w:kern w:val="0"/>
          <w:sz w:val="32"/>
          <w:szCs w:val="32"/>
          <w:highlight w:val="none"/>
          <w:lang w:val="en-US" w:eastAsia="zh-CN" w:bidi="zh-TW"/>
          <w14:textFill>
            <w14:solidFill>
              <w14:schemeClr w14:val="tx1"/>
            </w14:solidFill>
          </w14:textFill>
        </w:rPr>
        <w:t>；</w:t>
      </w:r>
    </w:p>
    <w:p w14:paraId="30CB937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（五）</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评价周期内累计</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有两次以上</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扣分20分的，为</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D</w:t>
      </w:r>
      <w:r>
        <w:rPr>
          <w:rFonts w:hint="default"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级</w:t>
      </w:r>
      <w:r>
        <w:rPr>
          <w:rFonts w:hint="eastAsia" w:ascii="Times New Roman" w:hAnsi="Times New Roman" w:eastAsia="仿宋_GB2312" w:cs="Times New Roman"/>
          <w:color w:val="000000" w:themeColor="text1"/>
          <w:kern w:val="0"/>
          <w:sz w:val="32"/>
          <w:szCs w:val="32"/>
          <w:highlight w:val="none"/>
          <w:lang w:val="en-US" w:eastAsia="zh-CN" w:bidi="zh-TW"/>
          <w14:textFill>
            <w14:solidFill>
              <w14:schemeClr w14:val="tx1"/>
            </w14:solidFill>
          </w14:textFill>
        </w:rPr>
        <w:t>。</w:t>
      </w:r>
    </w:p>
    <w:p w14:paraId="1FAF9BBE">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十一</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营运客车</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评价等级】</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营运客车信用评价实行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，如有加分情形，按相关规定执行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。信用等级按评价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累计扣分值由少到多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A</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A级A级、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B</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C</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D</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一般性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评定标准如下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具体标准详见附件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至3-2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30ED6261">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评价周期内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累计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扣分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9分以下的</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，为AA</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p>
    <w:p w14:paraId="29C9807A">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（二）评价周期内</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累计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扣分1</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0~29</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的，为A</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p>
    <w:p w14:paraId="3EBCD814">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）评价周期内</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累计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扣分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30~49</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的，为B</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p>
    <w:p w14:paraId="23B8FA56">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）评价周期内</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累计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扣分50分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以上的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为C</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p>
    <w:p w14:paraId="0BDCDE30">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）评价周期内</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累计有两次以上</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扣分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的，为D</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级。</w:t>
      </w:r>
    </w:p>
    <w:p w14:paraId="6BFCDF80">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w:t>
      </w:r>
      <w:r>
        <w:rPr>
          <w:rFonts w:hint="eastAsia" w:eastAsia="黑体"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条【总公司和分公司评价】</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道路运输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经营者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分公司开展信用评价情况记入总公司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评价得分。具有独立法人资格的子公司，应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单独进行信用评价。</w:t>
      </w:r>
    </w:p>
    <w:p w14:paraId="6281AF2B">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设有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的道路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旅客运输、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货物运输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出租汽车客运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企业，总公司名下有车辆的，总公司、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分别进行信用评价；总公司名下无车辆的，只对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分公司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进行信用评价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评价结果记入总公司。</w:t>
      </w:r>
    </w:p>
    <w:p w14:paraId="712399F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w:t>
      </w:r>
      <w:r>
        <w:rPr>
          <w:rFonts w:hint="eastAsia"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条【多领域评价要求】</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highlight w:val="none"/>
          <w:lang w:val="zh-TW" w:eastAsia="zh-TW" w:bidi="zh-TW"/>
          <w14:textFill>
            <w14:solidFill>
              <w14:schemeClr w14:val="tx1"/>
            </w14:solidFill>
          </w14:textFill>
        </w:rPr>
        <w:t>道路运输</w:t>
      </w:r>
      <w:r>
        <w:rPr>
          <w:rFonts w:hint="default" w:ascii="Times New Roman" w:hAnsi="Times New Roman" w:eastAsia="仿宋_GB2312" w:cs="Times New Roman"/>
          <w:color w:val="000000" w:themeColor="text1"/>
          <w:kern w:val="2"/>
          <w:sz w:val="32"/>
          <w:szCs w:val="32"/>
          <w:highlight w:val="none"/>
          <w:lang w:val="zh-TW" w:eastAsia="zh-CN" w:bidi="zh-TW"/>
          <w14:textFill>
            <w14:solidFill>
              <w14:schemeClr w14:val="tx1"/>
            </w14:solidFill>
          </w14:textFill>
        </w:rPr>
        <w:t>经营者</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经营范围涉及本实施</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办法</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规定的两个以上类别信用评价的，</w:t>
      </w:r>
      <w:r>
        <w:rPr>
          <w:rFonts w:hint="default" w:ascii="Times New Roman" w:hAnsi="Times New Roman" w:eastAsia="仿宋_GB2312" w:cs="Times New Roman"/>
          <w:color w:val="000000" w:themeColor="text1"/>
          <w:kern w:val="2"/>
          <w:sz w:val="32"/>
          <w:szCs w:val="32"/>
          <w:highlight w:val="none"/>
          <w:lang w:val="zh-TW" w:eastAsia="zh-TW" w:bidi="zh-TW"/>
          <w14:textFill>
            <w14:solidFill>
              <w14:schemeClr w14:val="tx1"/>
            </w14:solidFill>
          </w14:textFill>
        </w:rPr>
        <w:t>应当分</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类</w:t>
      </w:r>
      <w:r>
        <w:rPr>
          <w:rFonts w:hint="default" w:ascii="Times New Roman" w:hAnsi="Times New Roman" w:eastAsia="仿宋_GB2312" w:cs="Times New Roman"/>
          <w:color w:val="000000" w:themeColor="text1"/>
          <w:kern w:val="2"/>
          <w:sz w:val="32"/>
          <w:szCs w:val="32"/>
          <w:highlight w:val="none"/>
          <w:lang w:val="zh-TW" w:eastAsia="zh-TW" w:bidi="zh-TW"/>
          <w14:textFill>
            <w14:solidFill>
              <w14:schemeClr w14:val="tx1"/>
            </w14:solidFill>
          </w14:textFill>
        </w:rPr>
        <w:t>评定其信用等级。</w:t>
      </w:r>
    </w:p>
    <w:p w14:paraId="32D5FBBB">
      <w:pPr>
        <w:pStyle w:val="19"/>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14:paraId="058EF114">
      <w:pPr>
        <w:pStyle w:val="19"/>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14:paraId="402B0308">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第三章  组织实施</w:t>
      </w:r>
    </w:p>
    <w:p w14:paraId="1972BBEA">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Times New Roman" w:hAnsi="Times New Roman" w:eastAsia="方正仿宋_GBK" w:cs="Times New Roman"/>
          <w:b/>
          <w:bCs/>
          <w:color w:val="000000" w:themeColor="text1"/>
          <w:sz w:val="32"/>
          <w:szCs w:val="32"/>
          <w:highlight w:val="none"/>
          <w14:textFill>
            <w14:solidFill>
              <w14:schemeClr w14:val="tx1"/>
            </w14:solidFill>
          </w14:textFill>
        </w:rPr>
      </w:pPr>
    </w:p>
    <w:p w14:paraId="0D14E245">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第十四条</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【评价周期和方式】</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巡游出租汽车、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网络预约出租汽车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驾驶员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信用评价采用定期评价的方式，交通运输主管部门对道路运输经营者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上一自然年度的经营行为进行综合评价。当年新取得经营许可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（备案）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不纳入当年的信用评价对象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如发生本实施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条相关情形的，应当参加评价。</w:t>
      </w:r>
    </w:p>
    <w:p w14:paraId="2B58743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道路旅客运输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道路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普通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货物运输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道路危险货物运输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驾驶员采用实时评价的方式，评价周期为12个月，从初次领取从业资格证件之日起计算。</w:t>
      </w:r>
    </w:p>
    <w:p w14:paraId="3F1AC29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条【信息归集要求】</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县级以上交通运输主管部门应当按照管理权限建立道路运输经营者和从业人员的信用档案，记录、归集、管理和维护道路运输经营者和从业人员信用信息。道路运输经营者信用档案包含其所属营运客车的信用档案。</w:t>
      </w:r>
    </w:p>
    <w:p w14:paraId="0BC9AF9A">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信用档案包括：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名称、统一社会信用代码（营业执照）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经营许可证号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（备案号）、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法定代表人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（姓名、身份证号、联系方式）、地址、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经营状态、经营范围、所属营运车辆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名册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及从业人员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名册、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分公司名称及所在地等。</w:t>
      </w:r>
    </w:p>
    <w:p w14:paraId="37A0C781">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信用档案包括：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姓名、性别、身份证号码、住址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联系电话、服务单位、从业资格号和类别、从业资格证件初领日期和变更记录等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7B8D6428">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条【评价平台】</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信用评价工作通过湖南省道路运输三级协同管理与服务信息系统开展。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690FA5F3">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结果汇总、复核与上报</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县（市、区）、市州交通运输主管部门应当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每年4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日前生成信用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结果</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县（市、区）、市州交通运输主管部门应当汇总本级信用评价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结果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，并于每年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日前通过湖南省道路运输三级协同管理与服务信息系统报送至湖南省道路运输管理局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，并于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每年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日前将评价结果上报至湖南省交通运输厅。</w:t>
      </w:r>
    </w:p>
    <w:p w14:paraId="3F6ED6F9">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评价结果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需要复核的，由</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部门按管理权限和相关依据开展复核工作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具体复核要求详见附件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12BA5E58">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结果公示</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各级交通运输主管部门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相关评价办法、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管理权限和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在门户网、“信用交通·湖南”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等平台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对信用评价结果进行公示，公示期不少于5个工作日。公示期内,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道路运输经营者和从业人员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对评价结果存在异议的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，可自评价结果公示之日起5个工作日内，向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公示信用评价结果的交通运输主管部门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提出异议申请，并提供相关证明材料。收到申诉后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，公示信用评价结果的交通运输主管部门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应及时组织调查处理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并在10日内将处理结果告知申诉人。</w:t>
      </w:r>
    </w:p>
    <w:p w14:paraId="50978F29">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条【结果公布】</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省交通运输厅将经脱敏处理的道路运输经营者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评价结果、信用评价等级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每年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日前在门户网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“信用交通·湖南”网站公布，并为经营者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社会公众提供查询服务，扩大评价结果的应用范围。</w:t>
      </w:r>
    </w:p>
    <w:p w14:paraId="2AFD79E4">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color w:val="000000" w:themeColor="text1"/>
          <w:highlight w:val="none"/>
          <w:lang w:val="en-US"/>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二十</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信用修复</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各级交通运输主管部门落实信用修复相关规定，按照“谁认定、谁修复”的原则开展信用修复工作。被认定为失信行为记录的经营者或者从业人员应当主动纠正失信行为、消除不良社会影响，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按照规定履行相关义务、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完成整改要求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的，可申请信用修复。具体参照《湖南省交通运输信用管理暂行办法》有关规定执行。</w:t>
      </w:r>
    </w:p>
    <w:p w14:paraId="6FF02E7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pPr>
    </w:p>
    <w:p w14:paraId="28313388">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第四章</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信用奖惩</w:t>
      </w:r>
    </w:p>
    <w:p w14:paraId="50A3940F">
      <w:pPr>
        <w:pStyle w:val="19"/>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jc w:val="center"/>
        <w:textAlignment w:val="auto"/>
        <w:rPr>
          <w:rFonts w:hint="default" w:ascii="Times New Roman" w:hAnsi="Times New Roman" w:eastAsia="黑体" w:cs="Times New Roman"/>
          <w:color w:val="000000" w:themeColor="text1"/>
          <w:sz w:val="30"/>
          <w:szCs w:val="30"/>
          <w:highlight w:val="none"/>
          <w:lang w:val="en-US" w:eastAsia="zh-CN"/>
          <w14:textFill>
            <w14:solidFill>
              <w14:schemeClr w14:val="tx1"/>
            </w14:solidFill>
          </w14:textFill>
        </w:rPr>
      </w:pPr>
    </w:p>
    <w:p w14:paraId="08B198E1">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二十一</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条【奖惩总体原则】</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经营者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信用等级评定结果应当作为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经营者和从业人员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行政许可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资源配置、政府采购招投标、财政补贴、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评优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先以及实施行政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执法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监督、检查和管理等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重要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依据。</w:t>
      </w:r>
    </w:p>
    <w:p w14:paraId="3365F44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推动“信用交通（湖南）平台”与“双随机、一公开”监管信息系统互联互通，统筹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推进道路运输市场主体信用分级分类监管与“双随机、一公开”监管工作。</w:t>
      </w:r>
    </w:p>
    <w:p w14:paraId="0AB18B4E">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二十二</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A级以上</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的结果应用】</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信用等级为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A</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的道路运输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经营者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，在行政许可、资质等级评定中，给予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优先考虑、政策倾斜、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优先办理、简化程序等；在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“双随机、一公开”监管中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适当降低抽取比例，减少检查频次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政府采购招投标、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财政性资金补助（补贴）、贷款、试点项目中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同等条件下列为优先选择对象或者给予重点支持；在荣誉表彰及评先评优时优先考虑；鼓励道路运输经营者优先聘用信用等级高的从业人员</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，将其薪资待遇、晋升、表彰、奖励与信用状况相结合；</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在“信用交通·湖南”网站等传播媒体上宣传推介</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p>
    <w:p w14:paraId="4A31848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B</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的结果应用】</w:t>
      </w:r>
      <w:r>
        <w:rPr>
          <w:rFonts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信用等级为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B</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级的道路运输经营者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在“双随机、一公开”监管中，保持常规监管频次和抽取比例。</w:t>
      </w:r>
    </w:p>
    <w:p w14:paraId="742AC1DF">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C</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的结果应用原则】</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cs="Times New Roman"/>
          <w:b/>
          <w:bCs/>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信用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等级为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C</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级的道路运输经营者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从业人员，交通运输主管部门应当加强监管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，在“双随机、一公开”监管中，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适当提高抽取比例，增加抽查频次，适当加强现场检查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优先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推荐参加行业相关试点工作；不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优先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推荐或者授予文明单位（个人）、星级经营者和从业人员（个人）、先进经营者和从业人员（个人）等荣誉称号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信用等级为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C</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的营运客车，责令车辆停运10天进行整改。</w:t>
      </w:r>
    </w:p>
    <w:p w14:paraId="6E8F86C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第二十</w:t>
      </w:r>
      <w:r>
        <w:rPr>
          <w:rFonts w:hint="eastAsia" w:eastAsia="黑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kern w:val="2"/>
          <w:sz w:val="32"/>
          <w:szCs w:val="32"/>
          <w:highlight w:val="none"/>
          <w:lang w:val="en-US" w:eastAsia="zh-CN" w:bidi="zh-TW"/>
          <w14:textFill>
            <w14:solidFill>
              <w14:schemeClr w14:val="tx1"/>
            </w14:solidFill>
          </w14:textFill>
        </w:rPr>
        <w:t>D</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的结果应用原则】</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eastAsia="仿宋_GB2312" w:cs="Times New Roman"/>
          <w:b w:val="0"/>
          <w:bCs w:val="0"/>
          <w:color w:val="000000" w:themeColor="text1"/>
          <w:sz w:val="32"/>
          <w:szCs w:val="32"/>
          <w:highlight w:val="none"/>
          <w:lang w:val="en-US" w:eastAsia="zh-CN"/>
          <w14:textFill>
            <w14:solidFill>
              <w14:schemeClr w14:val="tx1"/>
            </w14:solidFill>
          </w14:textFill>
        </w:rPr>
        <w:t>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信用等</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级为</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D</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级的经营者信用信息推送至“信用交通（湖南）”平台，由相关部门依法限制参加政府采购、政府投资项目投标、公共事业特许经营等活动；取消评优评先资格，不授予荣誉；将其纳入“重点监管名单”，</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在“双随机、一公开”监管中，大幅</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提高抽取比例</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增加检查频次</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加强现场检查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经营者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进行信用约谈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依法依规责令限期整改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整改期间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在政务事项办理中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停止办理增加经营范围、线路、运力，更换车辆，提高站级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新增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营运车辆监控服务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等有关业务。</w:t>
      </w:r>
    </w:p>
    <w:p w14:paraId="3FAAF94D">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信用等级为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D</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级的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推送至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“信用交通（湖南）”平台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纳入行业重点监管对象，按相关规定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参加继续教育培训，拒不参加的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停班停岗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6425A224">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16" w:firstLineChars="200"/>
        <w:textAlignment w:val="auto"/>
        <w:rPr>
          <w:rFonts w:hint="default" w:ascii="Times New Roman" w:hAnsi="Times New Roman" w:eastAsia="仿宋_GB2312" w:cs="Times New Roman"/>
          <w:strike/>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信用等级为</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D</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级的</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营运客车，</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责令车辆停运6个月进行整改。</w:t>
      </w:r>
    </w:p>
    <w:p w14:paraId="56F1DF9A">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p>
    <w:p w14:paraId="145CE214">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第五章  附  则</w:t>
      </w:r>
    </w:p>
    <w:p w14:paraId="7A3A2E09">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黑体" w:cs="Times New Roman"/>
          <w:color w:val="000000" w:themeColor="text1"/>
          <w:sz w:val="30"/>
          <w:szCs w:val="30"/>
          <w:highlight w:val="none"/>
          <w:lang w:val="en-US" w:eastAsia="zh-CN"/>
          <w14:textFill>
            <w14:solidFill>
              <w14:schemeClr w14:val="tx1"/>
            </w14:solidFill>
          </w14:textFill>
        </w:rPr>
      </w:pPr>
    </w:p>
    <w:p w14:paraId="45F79165">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用语定义</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下列用语含义：</w:t>
      </w:r>
    </w:p>
    <w:p w14:paraId="4F095652">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（一）安全生产责任事故，是指道路运输经营者或者从业人员在从事道路运输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道路运输相关业务经营中发生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eastAsia" w:ascii="仿宋_GB2312" w:eastAsia="仿宋_GB2312"/>
          <w:color w:val="000000" w:themeColor="text1"/>
          <w:sz w:val="32"/>
          <w:szCs w:val="32"/>
          <w:highlight w:val="none"/>
          <w14:textFill>
            <w14:solidFill>
              <w14:schemeClr w14:val="tx1"/>
            </w14:solidFill>
          </w14:textFill>
        </w:rPr>
        <w:t>造成人身伤亡或者直接经济损失，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负同等及以上责任的事故。</w:t>
      </w:r>
    </w:p>
    <w:p w14:paraId="156803B2">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（二）恶性服务质量事件，是指由于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道路运输经营者或从业人员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原因，造成严重人身伤害或重大财产损失，或在社会造成恶劣影响，或受到省级以上交通运输主管部门通报批评的服务质量事件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48C55004">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第二十</w:t>
      </w:r>
      <w:r>
        <w:rPr>
          <w:rFonts w:hint="eastAsia"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条</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普货特殊情形</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strike w:val="0"/>
          <w:dstrike w:val="0"/>
          <w:color w:val="000000" w:themeColor="text1"/>
          <w:sz w:val="32"/>
          <w:szCs w:val="32"/>
          <w:highlight w:val="none"/>
          <w:lang w:val="en" w:eastAsia="zh-CN"/>
          <w14:textFill>
            <w14:solidFill>
              <w14:schemeClr w14:val="tx1"/>
            </w14:solidFill>
          </w14:textFill>
        </w:rPr>
        <w:t>5辆车以下</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Times New Roman"/>
          <w:strike w:val="0"/>
          <w:dstrike w:val="0"/>
          <w:color w:val="000000" w:themeColor="text1"/>
          <w:sz w:val="32"/>
          <w:szCs w:val="32"/>
          <w:highlight w:val="none"/>
          <w:lang w:val="en" w:eastAsia="zh-CN"/>
          <w14:textFill>
            <w14:solidFill>
              <w14:schemeClr w14:val="tx1"/>
            </w14:solidFill>
          </w14:textFill>
        </w:rPr>
        <w:t>普通货运经营者可以根据需要申请参加评价，但发生本实</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eastAsia" w:ascii="Times New Roman" w:hAnsi="Times New Roman" w:eastAsia="仿宋_GB2312" w:cs="Times New Roman"/>
          <w:color w:val="000000" w:themeColor="text1"/>
          <w:sz w:val="32"/>
          <w:szCs w:val="32"/>
          <w:highlight w:val="none"/>
          <w:lang w:val="en" w:eastAsia="zh-CN"/>
          <w14:textFill>
            <w14:solidFill>
              <w14:schemeClr w14:val="tx1"/>
            </w14:solidFill>
          </w14:textFill>
        </w:rPr>
        <w:t>第</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九</w:t>
      </w:r>
      <w:r>
        <w:rPr>
          <w:rFonts w:hint="eastAsia" w:ascii="Times New Roman" w:hAnsi="Times New Roman" w:eastAsia="仿宋_GB2312" w:cs="Times New Roman"/>
          <w:strike w:val="0"/>
          <w:dstrike w:val="0"/>
          <w:color w:val="000000" w:themeColor="text1"/>
          <w:sz w:val="32"/>
          <w:szCs w:val="32"/>
          <w:highlight w:val="none"/>
          <w:lang w:val="en" w:eastAsia="zh-CN"/>
          <w14:textFill>
            <w14:solidFill>
              <w14:schemeClr w14:val="tx1"/>
            </w14:solidFill>
          </w14:textFill>
        </w:rPr>
        <w:t>条情形的，应当参加评价；</w:t>
      </w:r>
    </w:p>
    <w:p w14:paraId="0CD2C710">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第二十</w:t>
      </w:r>
      <w:r>
        <w:rPr>
          <w:rFonts w:hint="eastAsia"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本办法与既有办法的关系</w:t>
      </w:r>
      <w:r>
        <w:rPr>
          <w:rFonts w:hint="default"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黑体_GBK" w:cs="Times New Roman"/>
          <w:strike w:val="0"/>
          <w:dstrike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本实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办法为我省道路运输信用评价的纲领性文件，不同领域具体评价方</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式和程序，依据</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既有</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办法</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，其中：道路运输</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驾驶员信用评价</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依据《道路运输驾驶员诚信考核办法》（</w:t>
      </w:r>
      <w:r>
        <w:rPr>
          <w:rFonts w:hint="eastAsia" w:ascii="Times New Roman" w:hAnsi="Times New Roman" w:eastAsia="仿宋_GB2312" w:cs="Times New Roman"/>
          <w:strike w:val="0"/>
          <w:dstrike w:val="0"/>
          <w:color w:val="000000" w:themeColor="text1"/>
          <w:kern w:val="0"/>
          <w:sz w:val="32"/>
          <w:szCs w:val="32"/>
          <w:highlight w:val="none"/>
          <w:lang w:val="en-US" w:eastAsia="zh-CN" w:bidi="ar-SA"/>
          <w14:textFill>
            <w14:solidFill>
              <w14:schemeClr w14:val="tx1"/>
            </w14:solidFill>
          </w14:textFill>
        </w:rPr>
        <w:t>交运规〔2022〕6号</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），出租汽车经营者和驾驶员</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信用评价</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依据《出租汽车服务质量信誉考核办法》（</w:t>
      </w:r>
      <w:r>
        <w:rPr>
          <w:rFonts w:hint="eastAsia" w:ascii="Times New Roman" w:hAnsi="Times New Roman" w:eastAsia="仿宋_GB2312" w:cs="Times New Roman"/>
          <w:strike w:val="0"/>
          <w:dstrike w:val="0"/>
          <w:color w:val="000000" w:themeColor="text1"/>
          <w:kern w:val="0"/>
          <w:sz w:val="32"/>
          <w:szCs w:val="32"/>
          <w:highlight w:val="none"/>
          <w:lang w:val="en-US" w:eastAsia="zh-CN" w:bidi="ar-SA"/>
          <w14:textFill>
            <w14:solidFill>
              <w14:schemeClr w14:val="tx1"/>
            </w14:solidFill>
          </w14:textFill>
        </w:rPr>
        <w:t>交运规〔2022〕26号</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），其他板块</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信用评价</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依据我省出台的</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既有</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办法</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w:t>
      </w:r>
    </w:p>
    <w:p w14:paraId="6D0ABFA9">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本实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规定的道路运输经营者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信用等级与既有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办法评价等</w:t>
      </w:r>
      <w:r>
        <w:rPr>
          <w:rFonts w:hint="default"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级对应关系见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5-2和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65AA6E28">
      <w:pPr>
        <w:pStyle w:val="1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第二十</w:t>
      </w:r>
      <w:r>
        <w:rPr>
          <w:rFonts w:hint="eastAsia"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黑体" w:cs="Times New Roman"/>
          <w:strike w:val="0"/>
          <w:dstrike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自2025年X</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X</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日起施行。</w:t>
      </w:r>
    </w:p>
    <w:p w14:paraId="6AEB88FD">
      <w:pPr>
        <w:keepNext w:val="0"/>
        <w:keepLines w:val="0"/>
        <w:pageBreakBefore w:val="0"/>
        <w:widowControl w:val="0"/>
        <w:kinsoku/>
        <w:wordWrap/>
        <w:overflowPunct/>
        <w:topLinePunct w:val="0"/>
        <w:autoSpaceDE/>
        <w:autoSpaceDN/>
        <w:bidi w:val="0"/>
        <w:adjustRightInd/>
        <w:snapToGrid/>
        <w:ind w:left="0" w:leftChars="0" w:firstLineChars="200"/>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21E5518B">
      <w:pPr>
        <w:pStyle w:val="10"/>
        <w:ind w:left="0" w:leftChars="0" w:firstLine="0" w:firstLineChars="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2285B0B4">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附件 </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湖南省道路旅客运输经营者信用评价标准</w:t>
      </w:r>
    </w:p>
    <w:p w14:paraId="0F642015">
      <w:pPr>
        <w:pStyle w:val="19"/>
        <w:keepNext w:val="0"/>
        <w:keepLines w:val="0"/>
        <w:pageBreakBefore w:val="0"/>
        <w:widowControl w:val="0"/>
        <w:kinsoku/>
        <w:wordWrap/>
        <w:overflowPunct/>
        <w:topLinePunct w:val="0"/>
        <w:autoSpaceDE/>
        <w:autoSpaceDN/>
        <w:bidi w:val="0"/>
        <w:adjustRightInd/>
        <w:snapToGrid/>
        <w:spacing w:line="570" w:lineRule="exact"/>
        <w:ind w:firstLine="1568" w:firstLineChars="49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城乡客运一体化经营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者信用评价标准</w:t>
      </w:r>
    </w:p>
    <w:p w14:paraId="2A430D2A">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湖南省普通货物道路运输经营者信用评价标准</w:t>
      </w:r>
    </w:p>
    <w:p w14:paraId="34BCDE11">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湖南省危险货物道路运输经营者信用评价标准</w:t>
      </w:r>
    </w:p>
    <w:p w14:paraId="2448CAEA">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湖南省巡游出租汽车经营者信用评价标准</w:t>
      </w:r>
    </w:p>
    <w:p w14:paraId="14B6252B">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5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湖南省网络预约出租汽车经营者信用评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标准</w:t>
      </w:r>
    </w:p>
    <w:p w14:paraId="2EF297F5">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6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湖南省道路旅客运输站经营者信用评价标准</w:t>
      </w:r>
    </w:p>
    <w:p w14:paraId="0E5EA533">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7 </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湖南省道路货物运输站（场）经营者信用评价标准</w:t>
      </w:r>
    </w:p>
    <w:p w14:paraId="491302A6">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8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湖南省机动车维修</w:t>
      </w:r>
      <w:r>
        <w:rPr>
          <w:rFonts w:hint="eastAsia" w:ascii="Times New Roman" w:hAnsi="Times New Roman" w:eastAsia="仿宋_GB2312" w:cs="Times New Roman"/>
          <w:strike w:val="0"/>
          <w:dstrike w:val="0"/>
          <w:color w:val="000000" w:themeColor="text1"/>
          <w:sz w:val="32"/>
          <w:szCs w:val="32"/>
          <w:highlight w:val="none"/>
          <w:lang w:val="en-US" w:eastAsia="zh-CN"/>
          <w14:textFill>
            <w14:solidFill>
              <w14:schemeClr w14:val="tx1"/>
            </w14:solidFill>
          </w14:textFill>
        </w:rPr>
        <w:t>经营者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信用评价标准</w:t>
      </w:r>
    </w:p>
    <w:p w14:paraId="1EBCE07A">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9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机动车驾驶员培训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机构信用评价标准</w:t>
      </w:r>
    </w:p>
    <w:p w14:paraId="3175D757">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道路运输车辆动态监控服务平台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信用评价标准</w:t>
      </w:r>
    </w:p>
    <w:p w14:paraId="44F7DA45">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2-1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湖南省道路运输驾驶员信用评价标准</w:t>
      </w:r>
    </w:p>
    <w:p w14:paraId="63608B3C">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2-2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湖南省巡游出租汽车驾驶员信用评价标准</w:t>
      </w:r>
    </w:p>
    <w:p w14:paraId="2D1BCD61">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w w:val="98"/>
          <w:sz w:val="32"/>
          <w:szCs w:val="32"/>
          <w:highlight w:val="none"/>
          <w:lang w:val="en-US" w:eastAsia="zh-CN"/>
          <w14:textFill>
            <w14:solidFill>
              <w14:schemeClr w14:val="tx1"/>
            </w14:solidFill>
          </w14:textFill>
        </w:rPr>
        <w:t xml:space="preserve">-3 </w:t>
      </w:r>
      <w:r>
        <w:rPr>
          <w:rFonts w:hint="default" w:ascii="Times New Roman" w:hAnsi="Times New Roman" w:eastAsia="仿宋_GB2312" w:cs="Times New Roman"/>
          <w:color w:val="000000" w:themeColor="text1"/>
          <w:w w:val="100"/>
          <w:sz w:val="32"/>
          <w:szCs w:val="32"/>
          <w:highlight w:val="none"/>
          <w:lang w:val="en-US" w:eastAsia="zh-CN"/>
          <w14:textFill>
            <w14:solidFill>
              <w14:schemeClr w14:val="tx1"/>
            </w14:solidFill>
          </w14:textFill>
        </w:rPr>
        <w:t>湖南省网络预约出租汽车驾驶员信用评价标准</w:t>
      </w:r>
    </w:p>
    <w:p w14:paraId="03A9FC6D">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3-1 </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湖南省班线客车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标准</w:t>
      </w:r>
    </w:p>
    <w:p w14:paraId="70B65914">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3-2 </w:t>
      </w:r>
      <w:r>
        <w:rPr>
          <w:rFonts w:hint="eastAsia"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湖南省</w:t>
      </w:r>
      <w:r>
        <w:rPr>
          <w:rFonts w:hint="default" w:ascii="Times New Roman" w:hAnsi="Times New Roman" w:eastAsia="仿宋_GB2312" w:cs="Times New Roman"/>
          <w:color w:val="000000" w:themeColor="text1"/>
          <w:kern w:val="2"/>
          <w:sz w:val="32"/>
          <w:szCs w:val="32"/>
          <w:highlight w:val="none"/>
          <w:lang w:val="en-US" w:eastAsia="zh-CN" w:bidi="zh-TW"/>
          <w14:textFill>
            <w14:solidFill>
              <w14:schemeClr w14:val="tx1"/>
            </w14:solidFill>
          </w14:textFill>
        </w:rPr>
        <w:t>旅游、包车客车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评价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标准</w:t>
      </w:r>
    </w:p>
    <w:p w14:paraId="6797FFF3">
      <w:pPr>
        <w:pStyle w:val="19"/>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hint="default" w:ascii="Times New Roman" w:hAnsi="Times New Roman" w:eastAsia="仿宋_GB2312" w:cs="Times New Roman"/>
          <w:color w:val="000000" w:themeColor="text1"/>
          <w:spacing w:val="-6"/>
          <w:w w:val="97"/>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4</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道路运输信用评价复核要求一览表</w:t>
      </w:r>
    </w:p>
    <w:p w14:paraId="755E2222">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5-1</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经营者信用等级与既有细则或办法评价等级对应关系表</w:t>
      </w:r>
    </w:p>
    <w:p w14:paraId="160D8FBA">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5-2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从业人员信用等级与既有细则或办法评价等级对应关系表</w:t>
      </w:r>
    </w:p>
    <w:p w14:paraId="0C5652C0">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5-3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本实施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办法营运客车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信用等级与既有细则或办法评价等级对应关系表</w:t>
      </w:r>
    </w:p>
    <w:p w14:paraId="094A248B">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14:paraId="62929303">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6" w:h="16838"/>
          <w:pgMar w:top="1962" w:right="1474" w:bottom="1848" w:left="1587" w:header="851" w:footer="992" w:gutter="0"/>
          <w:pgNumType w:fmt="decimal"/>
          <w:cols w:space="0" w:num="1"/>
          <w:docGrid w:type="lines" w:linePitch="316" w:charSpace="0"/>
        </w:sectPr>
      </w:pPr>
    </w:p>
    <w:p w14:paraId="76FB784E">
      <w:pPr>
        <w:jc w:val="left"/>
        <w:outlineLvl w:val="0"/>
        <w:rPr>
          <w:rFonts w:hint="eastAsia" w:ascii="黑体" w:hAnsi="黑体" w:eastAsia="黑体" w:cs="黑体"/>
          <w:bCs/>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附件1-1</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14:paraId="5AF7842E">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w:t>
      </w:r>
      <w:r>
        <w:rPr>
          <w:rFonts w:hint="eastAsia" w:ascii="方正公文小标宋" w:hAnsi="方正公文小标宋" w:eastAsia="方正公文小标宋" w:cs="方正公文小标宋"/>
          <w:bCs/>
          <w:color w:val="000000" w:themeColor="text1"/>
          <w:kern w:val="0"/>
          <w:sz w:val="40"/>
          <w:szCs w:val="40"/>
          <w:highlight w:val="none"/>
          <w:lang w:bidi="ar"/>
          <w14:textFill>
            <w14:solidFill>
              <w14:schemeClr w14:val="tx1"/>
            </w14:solidFill>
          </w14:textFill>
        </w:rPr>
        <w:t>道路旅客运输经营者信用评价标准</w:t>
      </w:r>
    </w:p>
    <w:p w14:paraId="053E5928">
      <w:pPr>
        <w:spacing w:line="600" w:lineRule="exact"/>
        <w:ind w:firstLine="280" w:firstLineChars="100"/>
        <w:jc w:val="left"/>
        <w:rPr>
          <w:bCs/>
          <w:color w:val="000000" w:themeColor="text1"/>
          <w:kern w:val="0"/>
          <w:sz w:val="32"/>
          <w:szCs w:val="32"/>
          <w:highlight w:val="none"/>
          <w:lang w:bidi="ar"/>
          <w14:textFill>
            <w14:solidFill>
              <w14:schemeClr w14:val="tx1"/>
            </w14:solidFill>
          </w14:textFill>
        </w:rPr>
      </w:pPr>
      <w:r>
        <w:rPr>
          <w:rFonts w:eastAsia="方正仿宋_GBK"/>
          <w:bCs/>
          <w:color w:val="000000" w:themeColor="text1"/>
          <w:kern w:val="0"/>
          <w:sz w:val="28"/>
          <w:szCs w:val="28"/>
          <w:highlight w:val="none"/>
          <w:lang w:bidi="ar"/>
          <w14:textFill>
            <w14:solidFill>
              <w14:schemeClr w14:val="tx1"/>
            </w14:solidFill>
          </w14:textFill>
        </w:rPr>
        <w:t>被评价企业：                                                            评价年度：</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1393"/>
        <w:gridCol w:w="2805"/>
        <w:gridCol w:w="1065"/>
        <w:gridCol w:w="3334"/>
        <w:gridCol w:w="2969"/>
        <w:gridCol w:w="855"/>
      </w:tblGrid>
      <w:tr w14:paraId="40BB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91F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96B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10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D3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60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3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3A2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FF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115D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C24AD">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8DCD">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10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4414">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222F">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7AC6">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4AEB">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r>
      <w:tr w14:paraId="7CAA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49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1837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安全生产</w:t>
            </w:r>
          </w:p>
          <w:p w14:paraId="32ECAF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（30分）</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C9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20D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E177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C80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4EA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ED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6B44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73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交通责任事故死亡率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6A2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9DB9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每增0.01人/车，扣2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04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887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D3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91D5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B8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交通责任事故伤人率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929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C100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每增0.01人/车，扣1分。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3C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754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B2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7B84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经营行为</w:t>
            </w:r>
          </w:p>
          <w:p w14:paraId="07FE28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（25分）</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70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经营违章率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220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860D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每增0.01次/车，扣1分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9BC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0F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29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85C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A9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“两客”车辆入网率、上线率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A3F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0FD6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“两客”车辆入网省监控平台低于100%的，每少1%扣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5分；上线率低于100%，每少1%扣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5分；被省运管局网站通报的，每通报一次扣2分。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789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93E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6B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3C36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ED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动态监控违法行为处理率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1D0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569B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处理率低于100%的，每少1%扣1分。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6C7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5D0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4A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E8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E4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车辆管理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13E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5F54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未按要求进行年度审验或审验不合格的，每辆次扣1分。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AB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4B0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C9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C9E4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服务质量</w:t>
            </w:r>
          </w:p>
          <w:p w14:paraId="4A4046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（15分）</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C1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老旧车辆占比</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DE8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1D26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企业所有营运客车中，使用年限超5年车辆占比超80%的，扣1分；使用年限超10年车辆占比超50%的，扣2分。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AC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6F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A2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B04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0E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有效投诉率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017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6EF7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有效投诉率每增0.01次/车，扣1分。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0E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D85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1C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A2B7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24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媒体曝光负面事件</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D69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E063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由于企业原因，发生服务质量事故，被新闻媒体曝光且情况属实，但未构成恶性服务质量事件的，在县级、市级、省级及以上新闻媒体曝光分别扣1分/次、2分/次和3分/次。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7D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66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8C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599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C2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公众满意度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78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8ABE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满意度≥90分的，不扣分；60分≤满意度＜90分，每少1分扣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.15分；满意度＜60分，该项不得分。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15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8FC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C3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7C0C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社会责任</w:t>
            </w:r>
          </w:p>
          <w:p w14:paraId="6F26D3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B8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完成政府指令性运输任务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9DD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B2A1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未按要求完成县级以上人民政府、交通运输主管部门指令性应急运输任务的，每次扣3分。未储备应急运力，</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并上报县、市交通运输主管部门备案的，发现一次扣1分。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1F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42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A2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47C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783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突发事件的应急处理、反应能力</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E45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5095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未按要求制定应急预案的，扣2分；制定预案当年未进</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行演练的，扣20分；发生突发事件应对失当的；扣2分。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99A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51B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39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71D7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企业管理</w:t>
            </w:r>
          </w:p>
          <w:p w14:paraId="1067C2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89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安全管理制度建设与落实</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E7F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928A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应根据《道路旅客运输企业安全管理规范》建立健全各项安全管理制度（包括安全生产管理机构与人员配备、安全投入、安全生产责任制度、安全教育培训制度、安全生产绩效考核制度、客运车辆技术档案管理制度等）。存在制度未建立（或三年内未修订完善），或未有效落实的，每少一项扣1分。其中制度建立情况2分，制度落实情况2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40F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452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D3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A83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32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安全隐患排查与整治</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31E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8B1D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未按要求开展安全隐患排查（至少每月1次）、并建立安全隐患排查治理档案的，扣2分/次；未按要求对隐患进行整改或整改不到位的，扣2分/次。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8CE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3F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7E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5AC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63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质量信誉档案</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766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494F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质量信誉档案不健全的，每缺一项，扣1分；未及时收</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集、汇总、上报和存档质量信誉考核相关资料的，扣1分。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568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F6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2C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48AD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D4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企业稳定</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563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1F3D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由于企业管理原因，导致发生违反《信访工作条例》规定，情节不严重且经批评教育后及时改正的，扣3分/次；经批评教育后未及时改正的，扣6分/次。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CA6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E24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E1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EB0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24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企业形象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FBD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1663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司乘人员未着统一服装、标志的，扣1分；营运车辆未统一外观、标识，喷涂投诉和监督电话的，扣1分；投诉举报电话无人接听或无投诉处理回复记录的，扣1分/件。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00E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DD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1B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85EC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加分项目</w:t>
            </w:r>
          </w:p>
          <w:p w14:paraId="623996E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7D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公车公营率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516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41B2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公车公营率达80%及以上的，加3分；60%-80%之间的，加1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5分；低于60%的不加分。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DE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E1F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1D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07B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12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获得荣誉称号</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6F3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21F8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获得国家部委或省级党政机关以上单位（不含下设机构）荣誉称号</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的，加2分/项；获得省交通运输厅、省运管局荣誉称号的，加1分/项；获得市级党政机关或交通运输主管部门荣誉称号的，加</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5分/项。</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D26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C7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32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3AE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FD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安全生产标准化达标情况</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3EC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91D1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三级达标企业加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5分，二级达标企业（或经相关交通运输</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主管部门确认达到“合格”水平）加1分，一级达标企业（或经相关交通运输主管部门确认达到“优秀”水平）加2分。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1F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68A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33DEC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52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62FB1A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DE3C5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社会公益</w:t>
            </w:r>
          </w:p>
        </w:tc>
        <w:tc>
          <w:tcPr>
            <w:tcW w:w="40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58C057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38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4D4415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企业积极组织参加抢险救灾、赈灾、救死扶伤、优质服务等具有较大社会影响的公益活动或维护稳定的重大紧急事件，且经县级以上交通运输主</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管部门书面认定的，每次加1分，年度不超过2分。</w:t>
            </w:r>
          </w:p>
        </w:tc>
        <w:tc>
          <w:tcPr>
            <w:tcW w:w="3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C32397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20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38EB4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16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EBAFC6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3FC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5" w:type="pct"/>
            <w:gridSpan w:val="2"/>
            <w:vMerge w:val="restart"/>
            <w:tcBorders>
              <w:top w:val="single" w:color="auto" w:sz="4" w:space="0"/>
              <w:left w:val="single" w:color="auto" w:sz="4" w:space="0"/>
              <w:right w:val="single" w:color="auto" w:sz="4" w:space="0"/>
            </w:tcBorders>
            <w:shd w:val="clear" w:color="auto" w:fill="auto"/>
            <w:vAlign w:val="center"/>
          </w:tcPr>
          <w:p w14:paraId="0AEC77E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4D669CB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104" w:type="pct"/>
            <w:gridSpan w:val="4"/>
            <w:tcBorders>
              <w:top w:val="single" w:color="auto" w:sz="4" w:space="0"/>
              <w:left w:val="single" w:color="auto" w:sz="4" w:space="0"/>
              <w:bottom w:val="single" w:color="auto" w:sz="4" w:space="0"/>
              <w:right w:val="single" w:color="auto" w:sz="4" w:space="0"/>
            </w:tcBorders>
            <w:shd w:val="clear" w:color="auto" w:fill="auto"/>
          </w:tcPr>
          <w:p w14:paraId="07F1DD56">
            <w:pPr>
              <w:ind w:firstLine="1260" w:firstLineChars="600"/>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7944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5" w:type="pct"/>
            <w:gridSpan w:val="2"/>
            <w:vMerge w:val="continue"/>
            <w:tcBorders>
              <w:left w:val="single" w:color="auto" w:sz="4" w:space="0"/>
              <w:right w:val="single" w:color="auto" w:sz="4" w:space="0"/>
            </w:tcBorders>
            <w:shd w:val="clear" w:color="auto" w:fill="auto"/>
          </w:tcPr>
          <w:p w14:paraId="477C53B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1BAFB0A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104" w:type="pct"/>
            <w:gridSpan w:val="4"/>
            <w:tcBorders>
              <w:top w:val="single" w:color="auto" w:sz="4" w:space="0"/>
              <w:left w:val="single" w:color="auto" w:sz="4" w:space="0"/>
              <w:bottom w:val="single" w:color="auto" w:sz="4" w:space="0"/>
              <w:right w:val="single" w:color="auto" w:sz="4" w:space="0"/>
            </w:tcBorders>
            <w:shd w:val="clear" w:color="auto" w:fill="auto"/>
          </w:tcPr>
          <w:p w14:paraId="5954067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FD9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5" w:type="pct"/>
            <w:gridSpan w:val="2"/>
            <w:vMerge w:val="continue"/>
            <w:tcBorders>
              <w:left w:val="single" w:color="auto" w:sz="4" w:space="0"/>
              <w:bottom w:val="single" w:color="auto" w:sz="4" w:space="0"/>
              <w:right w:val="single" w:color="auto" w:sz="4" w:space="0"/>
            </w:tcBorders>
            <w:shd w:val="clear" w:color="auto" w:fill="auto"/>
          </w:tcPr>
          <w:p w14:paraId="4F2878D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59" w:type="pct"/>
            <w:tcBorders>
              <w:top w:val="single" w:color="auto" w:sz="4" w:space="0"/>
              <w:left w:val="single" w:color="auto" w:sz="4" w:space="0"/>
              <w:bottom w:val="single" w:color="auto" w:sz="4" w:space="0"/>
              <w:right w:val="single" w:color="auto" w:sz="4" w:space="0"/>
            </w:tcBorders>
            <w:shd w:val="clear" w:color="auto" w:fill="auto"/>
            <w:vAlign w:val="center"/>
          </w:tcPr>
          <w:p w14:paraId="1394301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14:paraId="596A12F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59" w:type="pct"/>
            <w:tcBorders>
              <w:top w:val="single" w:color="auto" w:sz="4" w:space="0"/>
              <w:left w:val="single" w:color="auto" w:sz="4" w:space="0"/>
              <w:bottom w:val="single" w:color="auto" w:sz="4" w:space="0"/>
              <w:right w:val="single" w:color="auto" w:sz="4" w:space="0"/>
            </w:tcBorders>
            <w:shd w:val="clear" w:color="auto" w:fill="auto"/>
            <w:vAlign w:val="center"/>
          </w:tcPr>
          <w:p w14:paraId="4000ECF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144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C48F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年   月   日</w:t>
            </w:r>
          </w:p>
        </w:tc>
      </w:tr>
    </w:tbl>
    <w:p w14:paraId="0C32DC2C">
      <w:pPr>
        <w:keepNext w:val="0"/>
        <w:keepLines w:val="0"/>
        <w:widowControl/>
        <w:suppressLineNumbers w:val="0"/>
        <w:jc w:val="left"/>
        <w:textAlignment w:val="center"/>
        <w:rPr>
          <w:rFonts w:hint="eastAsia" w:ascii="宋体" w:hAnsi="宋体" w:eastAsia="宋体" w:cs="宋体"/>
          <w:color w:val="000000" w:themeColor="text1"/>
          <w:kern w:val="0"/>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注：</w:t>
      </w:r>
    </w:p>
    <w:p w14:paraId="00A51A26">
      <w:pPr>
        <w:keepNext w:val="0"/>
        <w:keepLines w:val="0"/>
        <w:widowControl/>
        <w:suppressLineNumbers w:val="0"/>
        <w:jc w:val="left"/>
        <w:textAlignment w:val="center"/>
        <w:rPr>
          <w:rFonts w:hint="eastAsia" w:ascii="宋体" w:hAnsi="宋体" w:eastAsia="宋体" w:cs="宋体"/>
          <w:color w:val="000000" w:themeColor="text1"/>
          <w:kern w:val="0"/>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 xml:space="preserve">1、所有项目的考核分，不计负分，扣完本项目规定考核分数为止。 </w:t>
      </w:r>
    </w:p>
    <w:p w14:paraId="377A4496">
      <w:pPr>
        <w:keepNext w:val="0"/>
        <w:keepLines w:val="0"/>
        <w:widowControl/>
        <w:suppressLineNumbers w:val="0"/>
        <w:jc w:val="left"/>
        <w:textAlignment w:val="center"/>
        <w:rPr>
          <w:rFonts w:hint="eastAsia" w:ascii="宋体" w:hAnsi="宋体" w:eastAsia="宋体" w:cs="宋体"/>
          <w:color w:val="000000" w:themeColor="text1"/>
          <w:kern w:val="0"/>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 xml:space="preserve">2、经营违章率=企业被查处的违章行为的次数/营运客车数。 </w:t>
      </w:r>
    </w:p>
    <w:p w14:paraId="50056871">
      <w:pPr>
        <w:keepNext w:val="0"/>
        <w:keepLines w:val="0"/>
        <w:widowControl/>
        <w:suppressLineNumbers w:val="0"/>
        <w:jc w:val="left"/>
        <w:textAlignment w:val="center"/>
        <w:rPr>
          <w:rFonts w:hint="eastAsia" w:ascii="宋体" w:hAnsi="宋体" w:eastAsia="宋体" w:cs="宋体"/>
          <w:color w:val="000000" w:themeColor="text1"/>
          <w:kern w:val="0"/>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 xml:space="preserve">3、有效投诉率=服务质量有效投诉次数/营运客车数。 </w:t>
      </w:r>
    </w:p>
    <w:p w14:paraId="3E93B611">
      <w:pPr>
        <w:keepNext w:val="0"/>
        <w:keepLines w:val="0"/>
        <w:widowControl/>
        <w:suppressLineNumbers w:val="0"/>
        <w:jc w:val="left"/>
        <w:textAlignment w:val="center"/>
        <w:rPr>
          <w:rFonts w:hint="eastAsia" w:ascii="宋体" w:hAnsi="宋体" w:eastAsia="宋体" w:cs="宋体"/>
          <w:color w:val="000000" w:themeColor="text1"/>
          <w:kern w:val="0"/>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4、各计算公式中营运客车数</w:t>
      </w:r>
      <w:r>
        <w:rPr>
          <w:rFonts w:hint="eastAsia" w:ascii="宋体" w:hAnsi="宋体" w:eastAsia="宋体" w:cs="宋体"/>
          <w:b w:val="0"/>
          <w:b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指企业考核期末在册的营运客车总数，包括客运班车、客运包车、旅游客车，但不包括出租汽车和城市公共汽车。</w:t>
      </w:r>
    </w:p>
    <w:p w14:paraId="6137C548">
      <w:pPr>
        <w:keepNext w:val="0"/>
        <w:keepLines w:val="0"/>
        <w:widowControl/>
        <w:suppressLineNumbers w:val="0"/>
        <w:jc w:val="left"/>
        <w:textAlignment w:val="center"/>
        <w:rPr>
          <w:rFonts w:hint="eastAsia" w:ascii="宋体" w:hAnsi="宋体" w:eastAsia="宋体" w:cs="宋体"/>
          <w:color w:val="000000" w:themeColor="text1"/>
          <w:spacing w:val="-6"/>
          <w:kern w:val="0"/>
          <w:sz w:val="21"/>
          <w:szCs w:val="21"/>
          <w:highlight w:val="none"/>
          <w:u w:val="none"/>
          <w:lang w:bidi="ar"/>
          <w14:textFill>
            <w14:solidFill>
              <w14:schemeClr w14:val="tx1"/>
            </w14:solidFill>
          </w14:textFill>
        </w:rPr>
      </w:pPr>
      <w:r>
        <w:rPr>
          <w:rFonts w:hint="eastAsia" w:ascii="宋体" w:hAnsi="宋体" w:eastAsia="宋体" w:cs="宋体"/>
          <w:color w:val="000000" w:themeColor="text1"/>
          <w:spacing w:val="0"/>
          <w:kern w:val="0"/>
          <w:sz w:val="21"/>
          <w:szCs w:val="21"/>
          <w:highlight w:val="none"/>
          <w:u w:val="none"/>
          <w:lang w:val="en-US" w:eastAsia="zh-CN" w:bidi="ar"/>
          <w14:textFill>
            <w14:solidFill>
              <w14:schemeClr w14:val="tx1"/>
            </w14:solidFill>
          </w14:textFill>
        </w:rPr>
        <w:t>5、各项考核指标的有效数据按四舍五入的原则保留到小数点后2或3位，具体要求见每项的记分标准。</w:t>
      </w:r>
      <w:r>
        <w:rPr>
          <w:rFonts w:hint="eastAsia" w:ascii="宋体" w:hAnsi="宋体" w:eastAsia="宋体" w:cs="宋体"/>
          <w:b w:val="0"/>
          <w:bCs w:val="0"/>
          <w:color w:val="000000" w:themeColor="text1"/>
          <w:spacing w:val="0"/>
          <w:kern w:val="0"/>
          <w:sz w:val="21"/>
          <w:szCs w:val="21"/>
          <w:highlight w:val="none"/>
          <w:u w:val="none"/>
          <w:lang w:val="en-US" w:eastAsia="zh-CN" w:bidi="ar"/>
          <w14:textFill>
            <w14:solidFill>
              <w14:schemeClr w14:val="tx1"/>
            </w14:solidFill>
          </w14:textFill>
        </w:rPr>
        <w:t>以交通责任事故率为例，其评分标准为“每增</w:t>
      </w:r>
      <w:r>
        <w:rPr>
          <w:rFonts w:hint="eastAsia" w:ascii="宋体" w:hAnsi="宋体" w:eastAsia="宋体" w:cs="宋体"/>
          <w:b w:val="0"/>
          <w:bCs w:val="0"/>
          <w:color w:val="000000" w:themeColor="text1"/>
          <w:spacing w:val="-6"/>
          <w:kern w:val="0"/>
          <w:sz w:val="21"/>
          <w:szCs w:val="21"/>
          <w:highlight w:val="none"/>
          <w:u w:val="none"/>
          <w:lang w:val="en-US" w:eastAsia="zh-CN" w:bidi="ar"/>
          <w14:textFill>
            <w14:solidFill>
              <w14:schemeClr w14:val="tx1"/>
            </w14:solidFill>
          </w14:textFill>
        </w:rPr>
        <w:t>0.01次/车，扣</w:t>
      </w:r>
      <w:r>
        <w:rPr>
          <w:rFonts w:hint="eastAsia" w:ascii="宋体" w:hAnsi="宋体" w:cs="宋体"/>
          <w:b w:val="0"/>
          <w:bCs w:val="0"/>
          <w:color w:val="000000" w:themeColor="text1"/>
          <w:spacing w:val="-6"/>
          <w:kern w:val="0"/>
          <w:sz w:val="21"/>
          <w:szCs w:val="21"/>
          <w:highlight w:val="none"/>
          <w:u w:val="none"/>
          <w:lang w:val="en-US" w:eastAsia="zh-CN" w:bidi="ar"/>
          <w14:textFill>
            <w14:solidFill>
              <w14:schemeClr w14:val="tx1"/>
            </w14:solidFill>
          </w14:textFill>
        </w:rPr>
        <w:t>0.</w:t>
      </w:r>
      <w:r>
        <w:rPr>
          <w:rFonts w:hint="eastAsia" w:ascii="宋体" w:hAnsi="宋体" w:eastAsia="宋体" w:cs="宋体"/>
          <w:b w:val="0"/>
          <w:bCs w:val="0"/>
          <w:color w:val="000000" w:themeColor="text1"/>
          <w:spacing w:val="-6"/>
          <w:kern w:val="0"/>
          <w:sz w:val="21"/>
          <w:szCs w:val="21"/>
          <w:highlight w:val="none"/>
          <w:u w:val="none"/>
          <w:lang w:val="en-US" w:eastAsia="zh-CN" w:bidi="ar"/>
          <w14:textFill>
            <w14:solidFill>
              <w14:schemeClr w14:val="tx1"/>
            </w14:solidFill>
          </w14:textFill>
        </w:rPr>
        <w:t>5分”，若实际计算结果为0.0167次/车，则按四舍五入原则保留到小数点后3位为0.017次/车，则相应扣分值为</w:t>
      </w:r>
      <w:r>
        <w:rPr>
          <w:rFonts w:hint="eastAsia" w:ascii="宋体" w:hAnsi="宋体" w:cs="宋体"/>
          <w:b w:val="0"/>
          <w:bCs w:val="0"/>
          <w:color w:val="000000" w:themeColor="text1"/>
          <w:spacing w:val="-6"/>
          <w:kern w:val="0"/>
          <w:sz w:val="21"/>
          <w:szCs w:val="21"/>
          <w:highlight w:val="none"/>
          <w:u w:val="none"/>
          <w:lang w:val="en-US" w:eastAsia="zh-CN" w:bidi="ar"/>
          <w14:textFill>
            <w14:solidFill>
              <w14:schemeClr w14:val="tx1"/>
            </w14:solidFill>
          </w14:textFill>
        </w:rPr>
        <w:t>0</w:t>
      </w:r>
      <w:r>
        <w:rPr>
          <w:rFonts w:hint="eastAsia" w:ascii="宋体" w:hAnsi="宋体" w:eastAsia="宋体" w:cs="宋体"/>
          <w:b w:val="0"/>
          <w:bCs w:val="0"/>
          <w:color w:val="000000" w:themeColor="text1"/>
          <w:spacing w:val="-6"/>
          <w:kern w:val="0"/>
          <w:sz w:val="21"/>
          <w:szCs w:val="21"/>
          <w:highlight w:val="none"/>
          <w:u w:val="none"/>
          <w:lang w:val="en-US" w:eastAsia="zh-CN" w:bidi="ar"/>
          <w14:textFill>
            <w14:solidFill>
              <w14:schemeClr w14:val="tx1"/>
            </w14:solidFill>
          </w14:textFill>
        </w:rPr>
        <w:t>.85分。</w:t>
      </w:r>
    </w:p>
    <w:p w14:paraId="13A054E5">
      <w:pPr>
        <w:keepNext w:val="0"/>
        <w:keepLines w:val="0"/>
        <w:widowControl/>
        <w:suppressLineNumbers w:val="0"/>
        <w:jc w:val="left"/>
        <w:textAlignment w:val="center"/>
        <w:rPr>
          <w:rFonts w:hint="eastAsia" w:ascii="宋体" w:hAnsi="宋体" w:eastAsia="宋体" w:cs="宋体"/>
          <w:b w:val="0"/>
          <w:bCs w:val="0"/>
          <w:color w:val="000000" w:themeColor="text1"/>
          <w:kern w:val="0"/>
          <w:szCs w:val="21"/>
          <w:highlight w:val="none"/>
          <w:u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6、“公车公营”指：1）企业出资购置车辆并依法登记，车辆产权清晰，企业有完全支配权与处置权；2）企业用工制度规范并按劳动法规严格执行，司乘人员为企业依照《劳动法》聘用、管理的员工；3）企业管理规范,收入与成本控制制度健全,统一管理、分配营收，统一财务核算；4）车辆驾驶员营运服务规范、质量标准明确；5）企业经营管理范围涵盖人、车的管、用与车辆的维护修理等方面,依法承担风险和安全管理责任。</w:t>
      </w:r>
      <w:r>
        <w:rPr>
          <w:rFonts w:hint="eastAsia" w:ascii="宋体" w:hAnsi="宋体" w:eastAsia="宋体" w:cs="宋体"/>
          <w:b w:val="0"/>
          <w:bCs w:val="0"/>
          <w:color w:val="000000" w:themeColor="text1"/>
          <w:kern w:val="0"/>
          <w:sz w:val="21"/>
          <w:szCs w:val="21"/>
          <w:highlight w:val="none"/>
          <w:u w:val="none"/>
          <w:lang w:val="en-US" w:eastAsia="zh-CN" w:bidi="ar"/>
          <w14:textFill>
            <w14:solidFill>
              <w14:schemeClr w14:val="tx1"/>
            </w14:solidFill>
          </w14:textFill>
        </w:rPr>
        <w:t xml:space="preserve">“公车公营”需提供以下证明材料：1）车辆产权登记证书，需登记在企业名下；2）企业聘用驾驶员的劳动合同；3）驾驶员近三个月的社保证明；4）驾驶员近三个月的工资发放证明。 </w:t>
      </w:r>
    </w:p>
    <w:p w14:paraId="46255784">
      <w:pPr>
        <w:keepNext w:val="0"/>
        <w:keepLines w:val="0"/>
        <w:widowControl/>
        <w:suppressLineNumbers w:val="0"/>
        <w:jc w:val="left"/>
        <w:textAlignment w:val="center"/>
        <w:rPr>
          <w:rFonts w:hint="eastAsia" w:ascii="宋体" w:hAnsi="宋体" w:cs="宋体"/>
          <w:color w:val="000000" w:themeColor="text1"/>
          <w:kern w:val="0"/>
          <w:szCs w:val="21"/>
          <w:highlight w:val="none"/>
          <w:u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u w:val="none"/>
          <w:lang w:val="en-US" w:eastAsia="zh-CN" w:bidi="ar"/>
          <w14:textFill>
            <w14:solidFill>
              <w14:schemeClr w14:val="tx1"/>
            </w14:solidFill>
          </w14:textFill>
        </w:rPr>
        <w:t>7、安全管理制度落实情况，应提供企业安全生产管理机构设置文件或专职安全管理人员配备文件、安全生产经费使用台账、安全教育培训记录文件、安全责任状、安全例会的会议记录、安全例检记录、班前会记录等相关制度落实执行的证明文件。</w:t>
      </w:r>
    </w:p>
    <w:p w14:paraId="0C942C4E">
      <w:pPr>
        <w:rPr>
          <w:rFonts w:hint="default" w:eastAsia="仿宋_GB2312"/>
          <w:color w:val="000000" w:themeColor="text1"/>
          <w:kern w:val="0"/>
          <w:sz w:val="24"/>
          <w:szCs w:val="24"/>
          <w:highlight w:val="none"/>
          <w:u w:val="none"/>
          <w:lang w:val="en-US" w:eastAsia="zh-CN" w:bidi="ar"/>
          <w14:textFill>
            <w14:solidFill>
              <w14:schemeClr w14:val="tx1"/>
            </w14:solidFill>
          </w14:textFill>
        </w:rPr>
      </w:pPr>
      <w:r>
        <w:rPr>
          <w:rFonts w:hint="default" w:eastAsia="仿宋_GB2312"/>
          <w:color w:val="000000" w:themeColor="text1"/>
          <w:kern w:val="0"/>
          <w:sz w:val="24"/>
          <w:szCs w:val="24"/>
          <w:highlight w:val="none"/>
          <w:u w:val="none"/>
          <w:lang w:val="en-US" w:eastAsia="zh-CN" w:bidi="ar"/>
          <w14:textFill>
            <w14:solidFill>
              <w14:schemeClr w14:val="tx1"/>
            </w14:solidFill>
          </w14:textFill>
        </w:rPr>
        <w:br w:type="page"/>
      </w:r>
    </w:p>
    <w:p w14:paraId="09ADB225">
      <w:pPr>
        <w:jc w:val="left"/>
        <w:outlineLvl w:val="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附件1-1</w:t>
      </w:r>
      <w:r>
        <w:rPr>
          <w:rFonts w:hint="eastAsia" w:ascii="黑体" w:hAnsi="黑体" w:eastAsia="黑体" w:cs="黑体"/>
          <w:color w:val="000000" w:themeColor="text1"/>
          <w:sz w:val="32"/>
          <w:szCs w:val="32"/>
          <w:highlight w:val="none"/>
          <w:lang w:val="en-US" w:eastAsia="zh-CN"/>
          <w14:textFill>
            <w14:solidFill>
              <w14:schemeClr w14:val="tx1"/>
            </w14:solidFill>
          </w14:textFill>
        </w:rPr>
        <w:t>-2</w:t>
      </w:r>
    </w:p>
    <w:p w14:paraId="50A9E0A6">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湖南省城乡客运一体化经营者信用评价标准</w:t>
      </w:r>
    </w:p>
    <w:p w14:paraId="7949836B">
      <w:pPr>
        <w:spacing w:line="600" w:lineRule="exact"/>
        <w:ind w:firstLine="280" w:firstLineChars="100"/>
        <w:jc w:val="left"/>
        <w:rPr>
          <w:rFonts w:hint="default"/>
          <w:color w:val="000000" w:themeColor="text1"/>
          <w:highlight w:val="none"/>
          <w:lang w:val="en-US" w:eastAsia="zh-CN"/>
          <w14:textFill>
            <w14:solidFill>
              <w14:schemeClr w14:val="tx1"/>
            </w14:solidFill>
          </w14:textFill>
        </w:rPr>
      </w:pPr>
      <w:r>
        <w:rPr>
          <w:rFonts w:eastAsia="方正仿宋_GBK"/>
          <w:bCs/>
          <w:color w:val="000000" w:themeColor="text1"/>
          <w:kern w:val="0"/>
          <w:sz w:val="28"/>
          <w:szCs w:val="28"/>
          <w:highlight w:val="none"/>
          <w:lang w:bidi="ar"/>
          <w14:textFill>
            <w14:solidFill>
              <w14:schemeClr w14:val="tx1"/>
            </w14:solidFill>
          </w14:textFill>
        </w:rPr>
        <w:t>被评价企业：                                                            评价年度：</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478"/>
        <w:gridCol w:w="2354"/>
        <w:gridCol w:w="400"/>
        <w:gridCol w:w="1589"/>
        <w:gridCol w:w="5829"/>
        <w:gridCol w:w="715"/>
      </w:tblGrid>
      <w:tr w14:paraId="1141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blHeader/>
        </w:trPr>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1FB0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67A5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10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16C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273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C91E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159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4A4D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80F7">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BDEB">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10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2FC3">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C561">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11D85">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2641">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r>
      <w:tr w14:paraId="578B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BF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062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安全生产</w:t>
            </w:r>
          </w:p>
          <w:p w14:paraId="281353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（30分）</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DD9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256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E5D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DD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BE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84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82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AEB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交通责任事故死亡率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3CE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DAC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每增0.01人/车，扣2</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767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B0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6B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DF5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90D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交通责任事故伤人率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EF1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213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每增0.01人/车，扣1分。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A4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1F7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22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558" w:type="pct"/>
            <w:vMerge w:val="restart"/>
            <w:tcBorders>
              <w:top w:val="single" w:color="000000" w:sz="4" w:space="0"/>
              <w:left w:val="single" w:color="000000" w:sz="4" w:space="0"/>
              <w:right w:val="single" w:color="000000" w:sz="4" w:space="0"/>
            </w:tcBorders>
            <w:shd w:val="clear" w:color="auto" w:fill="auto"/>
            <w:vAlign w:val="center"/>
          </w:tcPr>
          <w:p w14:paraId="611A143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经营行为</w:t>
            </w:r>
          </w:p>
          <w:p w14:paraId="1837A8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p>
        </w:tc>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DA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经营违章率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C8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4DE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每增0.01次/车，扣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A21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407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33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717FC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8" w:type="pct"/>
            <w:vMerge w:val="continue"/>
            <w:tcBorders>
              <w:left w:val="single" w:color="000000" w:sz="4" w:space="0"/>
              <w:bottom w:val="single" w:color="auto" w:sz="4" w:space="0"/>
              <w:right w:val="single" w:color="000000" w:sz="4" w:space="0"/>
            </w:tcBorders>
            <w:shd w:val="clear" w:color="auto" w:fill="auto"/>
            <w:vAlign w:val="center"/>
          </w:tcPr>
          <w:p w14:paraId="50F0EF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55F6FD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农村客运车辆入网率、上线率</w:t>
            </w:r>
          </w:p>
        </w:tc>
        <w:tc>
          <w:tcPr>
            <w:tcW w:w="60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DE400C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201" w:type="pct"/>
            <w:tcBorders>
              <w:top w:val="single" w:color="000000" w:sz="4" w:space="0"/>
              <w:left w:val="single" w:color="000000" w:sz="4" w:space="0"/>
              <w:bottom w:val="single" w:color="auto" w:sz="4" w:space="0"/>
              <w:right w:val="single" w:color="000000" w:sz="4" w:space="0"/>
            </w:tcBorders>
            <w:shd w:val="clear" w:color="auto" w:fill="auto"/>
            <w:vAlign w:val="center"/>
          </w:tcPr>
          <w:p w14:paraId="5BE254E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农村客运车辆入网省监控平台低于100%的，每少1%扣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5分；上线率低于100%，每少1%扣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5分；被省运管局网站通报的，每通报一次扣2分。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66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E1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11A4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F74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1681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动态监控专人值守与违规处罚闭环管理情况</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DAE3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688CD6F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省、市和县级行业管理部门检查发现动态监控无人值守、动态监控发现的违法行为未闭环管理，</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或企业未建立动态监控台账的，每发现一次扣</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CA72C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2F1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878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D9D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F158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车辆管理</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69E9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2A30442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未按要求进行年度审验或审验不合格的，每辆次扣1分。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33313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546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EDF4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F08D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3215A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使用设置乘客站立区车辆情况</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0A7C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3AB9D2C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使用设置乘客站立区的客车，未经地市级或县级人民政府批复同意的，扣2分。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23AC4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F1D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7FB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B20E4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服务质量</w:t>
            </w:r>
          </w:p>
          <w:p w14:paraId="48D1B0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（25分）</w:t>
            </w: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F4AEF5">
            <w:pPr>
              <w:keepNext w:val="0"/>
              <w:keepLines w:val="0"/>
              <w:widowControl/>
              <w:suppressLineNumbers w:val="0"/>
              <w:jc w:val="center"/>
              <w:textAlignment w:val="cente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公车公营</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2DC8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72DA918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公车公营比例低于100%的，每少1%，扣1分。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2DBC7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D01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A4B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CC21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EF2A28">
            <w:pPr>
              <w:keepNext w:val="0"/>
              <w:keepLines w:val="0"/>
              <w:widowControl/>
              <w:suppressLineNumbers w:val="0"/>
              <w:jc w:val="center"/>
              <w:textAlignment w:val="cente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乡村全通</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D93E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583FD13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建制村通客车（城乡公交）率未达到100%的，发现1个建制村“通返不通”或不符合通客车标准的扣2分。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1037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27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2BF5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E537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B17421">
            <w:pPr>
              <w:keepNext w:val="0"/>
              <w:keepLines w:val="0"/>
              <w:widowControl/>
              <w:suppressLineNumbers w:val="0"/>
              <w:jc w:val="center"/>
              <w:textAlignment w:val="cente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日发班次</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A9D30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1EF4616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城乡公交未按线路特许经营协议规定的线路、站点、运营间隔、首末班次时间等组织运营的，发现一次扣1分；农村客运班线日发趟次少于2趟次（往返各1趟次）的，发现1次扣1分；未通过电话或手机APP等提供车辆发班及来车信息服务的，发现1次扣1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7345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D7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FA1FA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C55B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AFD8CD">
            <w:pPr>
              <w:keepNext w:val="0"/>
              <w:keepLines w:val="0"/>
              <w:widowControl/>
              <w:suppressLineNumbers w:val="0"/>
              <w:jc w:val="center"/>
              <w:textAlignment w:val="cente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场站服务</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8EEE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0A9A609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首末站、中途站无发班、到车信息服务，无运价、监督电话的，发现一处扣1分。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B43AE1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A2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8275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6DBC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DDE02C">
            <w:pPr>
              <w:keepNext w:val="0"/>
              <w:keepLines w:val="0"/>
              <w:widowControl/>
              <w:suppressLineNumbers w:val="0"/>
              <w:jc w:val="center"/>
              <w:textAlignment w:val="cente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老旧车辆占比</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58FE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051B379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企业所有营运客车中，使用年限超5年车辆占比超80%的，扣1分；使用年限超10年车辆占比超50%的，扣2分。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898FD1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D3B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F78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38B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824C19">
            <w:pPr>
              <w:keepNext w:val="0"/>
              <w:keepLines w:val="0"/>
              <w:widowControl/>
              <w:suppressLineNumbers w:val="0"/>
              <w:jc w:val="center"/>
              <w:textAlignment w:val="cente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有效投诉率</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0AD5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7ACB65A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14:textFill>
                  <w14:solidFill>
                    <w14:schemeClr w14:val="tx1"/>
                  </w14:solidFill>
                </w14:textFill>
              </w:rPr>
              <w:t>有效投诉率每增0.01次/车，扣1分。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43B5E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B00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CF66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859F1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423D11">
            <w:pPr>
              <w:keepNext w:val="0"/>
              <w:keepLines w:val="0"/>
              <w:widowControl/>
              <w:suppressLineNumbers w:val="0"/>
              <w:jc w:val="center"/>
              <w:textAlignment w:val="cente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公众满意度</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EC08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141B3C5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满意度≥90分的，不扣分；60分≤满意度＜90分，每少1分扣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.15分；满意度＜60分，该项不得分。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79B0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DCB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505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61CB5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社会责任</w:t>
            </w:r>
          </w:p>
          <w:p w14:paraId="65A27B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83EE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完成政府指令性运输任务</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4D32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7803BC4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未按要求完成县级以上人民政府、交通运输主管部门指令性应急运输任务的，扣1分。未储备应急运力，并上报县、市交通运输主管部门备案的，发现一次扣1分。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839245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45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BDE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0145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28DD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突发事件的应急处理、反应能力</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A60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7319954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未按要求制定应急预案的，扣2分；制定预案当年未进行演练的，扣2分；发生突发事件应对失当的；扣2分。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A297E0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82D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DFB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36E4C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企业管理</w:t>
            </w:r>
          </w:p>
          <w:p w14:paraId="2DBAEC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3DEA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安全管理制度建设与落实</w:t>
            </w:r>
          </w:p>
        </w:tc>
        <w:tc>
          <w:tcPr>
            <w:tcW w:w="6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7D5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201" w:type="pct"/>
            <w:tcBorders>
              <w:top w:val="single" w:color="auto" w:sz="4" w:space="0"/>
              <w:left w:val="single" w:color="auto" w:sz="4" w:space="0"/>
              <w:bottom w:val="single" w:color="auto" w:sz="4" w:space="0"/>
              <w:right w:val="single" w:color="auto" w:sz="4" w:space="0"/>
            </w:tcBorders>
            <w:shd w:val="clear" w:color="auto" w:fill="auto"/>
            <w:vAlign w:val="center"/>
          </w:tcPr>
          <w:p w14:paraId="22807D1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应根据《道路旅客运输企业安全管理规范》建立健全各项安全管理制度（包括安全生产管理机构与人员配备、安全投入、安全生产责任制度、安全教育培训制度、安全生产绩效考核制度、客运车辆技术档案管理制度等）。存在制度未建立（或三年内未修订完善），或未有效落实的，每少一项扣1分。其中制度建立情况2分，制度落实情况2分。</w:t>
            </w:r>
          </w:p>
        </w:tc>
        <w:tc>
          <w:tcPr>
            <w:tcW w:w="27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C227E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F77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667843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8F4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B57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安全隐患排查与整治</w:t>
            </w:r>
          </w:p>
        </w:tc>
        <w:tc>
          <w:tcPr>
            <w:tcW w:w="600"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38CE32B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201" w:type="pct"/>
            <w:tcBorders>
              <w:top w:val="single" w:color="auto" w:sz="4" w:space="0"/>
              <w:left w:val="single" w:color="000000" w:sz="4" w:space="0"/>
              <w:bottom w:val="single" w:color="000000" w:sz="4" w:space="0"/>
              <w:right w:val="single" w:color="000000" w:sz="4" w:space="0"/>
            </w:tcBorders>
            <w:shd w:val="clear" w:color="auto" w:fill="auto"/>
            <w:vAlign w:val="center"/>
          </w:tcPr>
          <w:p w14:paraId="6452101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未按要求开展安全隐患排查（至少每月1次）、并建立安全隐患排查治理档案的，扣2分/次；未按要求对隐患进行整改或整改不到位的，扣2分/次。</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315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5A2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6E826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679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EE93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质量信誉档案</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192FF1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C63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质量信誉档案不健全的，每缺一项，扣1分；未及时收集、汇总、上报和存档质量信誉考核相关资料的，扣1分。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76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39A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16A9B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21</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3461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61B7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企业稳定</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52CA8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B0A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由于企业管理原因，导致发生违反《信访工作条例》规定，情节不严重且经批评教育后及时改正的，扣1分/次；经批评教育后未及时改正的，扣2分/次。</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3B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AED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6E6AB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5111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7B37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企业形象</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58727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AED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司乘人员未着统一服装、标志的，扣1分；营运车辆未统一外观、标识（最多允许两种外观车辆，改革后新购车辆与既有车辆外观不统一的，不扣分），或未喷涂投诉和监督电话的，扣1分；投诉举报电话无人接听或无投诉处理回复记录的，扣1分/件。</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F5A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75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31E57D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3460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D7409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建制村通客车台账信息维护</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89D7D4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27D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未按要求每季度更新报送一次乡镇和建制村通客车信息化台账的，扣10分/次，扣完20分为止。</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330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20C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01E09C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558"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6B2D77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0C1CA1D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车辆北斗导航系统安装率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458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4CF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农村客运车辆北斗导航系统安装率未达100%的，扣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5分/台，扣完2分为止。</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B0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D41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36FE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1D27F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加分项目</w:t>
            </w:r>
          </w:p>
          <w:p w14:paraId="030446F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5689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获得荣誉称号</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C76072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EE3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获得国家部委或省级党政机关以上单位（不含下设机构）荣誉称号的，加2分/项；获得省交通运输厅、省运管局荣誉称号的，加1分/项；获得市级党政机关或交通运输主管部门荣誉称号的，加</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5分/项。本项年度加分不超过3分。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F20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F2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0B619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1875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3FD6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安全生产标准化达标情况</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B9E753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6BA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三级达标企业加</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5分，二级达标企业（或经相关交通运输主管部门确认达到“合格”水平）加1分，一级达标企业（或经相关交通运输主管部门确认达到“优秀”水平）加2分。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EB2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4A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5289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DEBE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6E66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社会公益</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3F1D9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D0B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企业积极组织参加抢险救灾、赈灾、救死扶伤、优质服务等具有较大社会影响的公益活动或维护稳定的重大紧急事件，且经县级及以上交通运输主管部门</w:t>
            </w:r>
            <w:r>
              <w:rPr>
                <w:rFonts w:hint="eastAsia" w:ascii="宋体" w:hAnsi="宋体" w:cs="宋体"/>
                <w:color w:val="000000" w:themeColor="text1"/>
                <w:kern w:val="0"/>
                <w:sz w:val="21"/>
                <w:szCs w:val="21"/>
                <w:highlight w:val="none"/>
                <w:lang w:val="en-US" w:eastAsia="zh-CN"/>
                <w14:textFill>
                  <w14:solidFill>
                    <w14:schemeClr w14:val="tx1"/>
                  </w14:solidFill>
                </w14:textFill>
              </w:rPr>
              <w:t>书面</w:t>
            </w:r>
            <w:r>
              <w:rPr>
                <w:rFonts w:hint="eastAsia" w:ascii="宋体" w:hAnsi="宋体" w:eastAsia="宋体" w:cs="宋体"/>
                <w:color w:val="000000" w:themeColor="text1"/>
                <w:kern w:val="0"/>
                <w:sz w:val="21"/>
                <w:szCs w:val="21"/>
                <w:highlight w:val="none"/>
                <w14:textFill>
                  <w14:solidFill>
                    <w14:schemeClr w14:val="tx1"/>
                  </w14:solidFill>
                </w14:textFill>
              </w:rPr>
              <w:t>认定的，每次加</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14:textFill>
                  <w14:solidFill>
                    <w14:schemeClr w14:val="tx1"/>
                  </w14:solidFill>
                </w14:textFill>
              </w:rPr>
              <w:t>5分，年度不超过1分。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72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118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27DCB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982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14836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服务多元</w:t>
            </w:r>
          </w:p>
        </w:tc>
        <w:tc>
          <w:tcPr>
            <w:tcW w:w="60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647D3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2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403D5">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开通了区域经营、预约响应、定制客运（含学生定制、菜农定制、园区定制等），并建立了相关规范和制度的，加1分/项；实现县城周边30公里范围内，所有乡镇及重要建制村通城乡公交的，加1分。</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936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111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0" w:type="pct"/>
            <w:tcBorders>
              <w:top w:val="single" w:color="000000" w:sz="4" w:space="0"/>
              <w:left w:val="single" w:color="000000" w:sz="4" w:space="0"/>
              <w:bottom w:val="single" w:color="auto" w:sz="4" w:space="0"/>
              <w:right w:val="single" w:color="auto" w:sz="4" w:space="0"/>
            </w:tcBorders>
            <w:shd w:val="clear" w:color="auto" w:fill="auto"/>
            <w:noWrap/>
            <w:vAlign w:val="center"/>
          </w:tcPr>
          <w:p w14:paraId="1388CC1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AD99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90F07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客货邮融合</w:t>
            </w:r>
          </w:p>
        </w:tc>
        <w:tc>
          <w:tcPr>
            <w:tcW w:w="600"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7C2EEEF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2201" w:type="pct"/>
            <w:tcBorders>
              <w:top w:val="single" w:color="000000" w:sz="4" w:space="0"/>
              <w:left w:val="single" w:color="000000" w:sz="4" w:space="0"/>
              <w:bottom w:val="single" w:color="auto" w:sz="4" w:space="0"/>
              <w:right w:val="single" w:color="000000" w:sz="4" w:space="0"/>
            </w:tcBorders>
            <w:shd w:val="clear" w:color="auto" w:fill="auto"/>
            <w:vAlign w:val="center"/>
          </w:tcPr>
          <w:p w14:paraId="627D15F3">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开展农村客货邮融合发展示范创建，并通过省级验收的，通过当年加2分；通过后维持良好的（仍满足验收要求），加1分/年。</w:t>
            </w:r>
          </w:p>
        </w:tc>
        <w:tc>
          <w:tcPr>
            <w:tcW w:w="27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06743E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DA8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2E558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1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86FA5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2CC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8" w:type="pct"/>
            <w:gridSpan w:val="2"/>
            <w:vMerge w:val="restart"/>
            <w:tcBorders>
              <w:top w:val="single" w:color="auto" w:sz="4" w:space="0"/>
              <w:left w:val="single" w:color="auto" w:sz="4" w:space="0"/>
              <w:right w:val="single" w:color="auto" w:sz="4" w:space="0"/>
            </w:tcBorders>
            <w:shd w:val="clear" w:color="auto" w:fill="auto"/>
            <w:vAlign w:val="center"/>
          </w:tcPr>
          <w:p w14:paraId="7EB6A2C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0E276AE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22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5F1EA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42A4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8" w:type="pct"/>
            <w:gridSpan w:val="2"/>
            <w:vMerge w:val="continue"/>
            <w:tcBorders>
              <w:left w:val="single" w:color="auto" w:sz="4" w:space="0"/>
              <w:right w:val="single" w:color="auto" w:sz="4" w:space="0"/>
            </w:tcBorders>
            <w:shd w:val="clear" w:color="auto" w:fill="auto"/>
          </w:tcPr>
          <w:p w14:paraId="1534B2C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2570D9B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22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89D1E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A2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8" w:type="pct"/>
            <w:gridSpan w:val="2"/>
            <w:vMerge w:val="continue"/>
            <w:tcBorders>
              <w:left w:val="single" w:color="auto" w:sz="4" w:space="0"/>
              <w:bottom w:val="single" w:color="auto" w:sz="4" w:space="0"/>
              <w:right w:val="single" w:color="auto" w:sz="4" w:space="0"/>
            </w:tcBorders>
            <w:shd w:val="clear" w:color="auto" w:fill="auto"/>
          </w:tcPr>
          <w:p w14:paraId="1C8EA08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889" w:type="pct"/>
            <w:tcBorders>
              <w:top w:val="single" w:color="auto" w:sz="4" w:space="0"/>
              <w:left w:val="single" w:color="auto" w:sz="4" w:space="0"/>
              <w:bottom w:val="single" w:color="auto" w:sz="4" w:space="0"/>
              <w:right w:val="single" w:color="auto" w:sz="4" w:space="0"/>
            </w:tcBorders>
            <w:shd w:val="clear" w:color="auto" w:fill="auto"/>
            <w:vAlign w:val="center"/>
          </w:tcPr>
          <w:p w14:paraId="77CB6E6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151" w:type="pct"/>
            <w:tcBorders>
              <w:top w:val="single" w:color="auto" w:sz="4" w:space="0"/>
              <w:left w:val="single" w:color="auto" w:sz="4" w:space="0"/>
              <w:bottom w:val="single" w:color="auto" w:sz="4" w:space="0"/>
              <w:right w:val="single" w:color="auto" w:sz="4" w:space="0"/>
            </w:tcBorders>
            <w:shd w:val="clear" w:color="auto" w:fill="auto"/>
            <w:vAlign w:val="center"/>
          </w:tcPr>
          <w:p w14:paraId="631D94C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7E3DB93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247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26179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年   月   日</w:t>
            </w:r>
          </w:p>
        </w:tc>
      </w:tr>
    </w:tbl>
    <w:p w14:paraId="7DD6128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注：</w:t>
      </w:r>
    </w:p>
    <w:p w14:paraId="33E0EEE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1、所有项目的考核分，不计负分，扣完本项目规定考核分数为止。</w:t>
      </w:r>
    </w:p>
    <w:p w14:paraId="6A3F187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2、经营违章率=企业被查处的违章行为的次数/营运客车数。</w:t>
      </w:r>
    </w:p>
    <w:p w14:paraId="5D59FC9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3、有效投诉率=服务质量有效投诉次数/营运客车数。</w:t>
      </w:r>
    </w:p>
    <w:p w14:paraId="186E6A4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4、各计算公式中营运客车数：指企业考核期末在册的营运客车总数，包括客运班车、客运包车、旅游客车，但不包括出租汽车和城市公共汽车。</w:t>
      </w:r>
    </w:p>
    <w:p w14:paraId="68CCA137">
      <w:pPr>
        <w:keepNext w:val="0"/>
        <w:keepLines w:val="0"/>
        <w:widowControl/>
        <w:suppressLineNumbers w:val="0"/>
        <w:jc w:val="left"/>
        <w:textAlignment w:val="cente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5、各项考核指标的有效数据按四舍五入的原则保留到小数点后2或3位，具体要求见每项的记分标准。以交通责任事故率为例，其评分标准为</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“每增0.01次/车，扣</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5分”，若实际计算结果为0.0167次/车，则按四舍五入原则保留到小数点后3位为0.017次/车，则相应扣分值为</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85分。</w:t>
      </w:r>
    </w:p>
    <w:p w14:paraId="673AFDA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公车公营”指：1）企业出资购置车辆并依法登记，车辆产权清晰，企业有完全支配权与处置权；2）企业用工制度规范并按劳动法规严格执行，司乘人员为企业依照《劳动法》聘用、管理的员工；3）企业管理规范,收入与成本控制制度健全,统一管理、分配营收，统一财务核算；4）车辆驾驶员营运服务规范、质量标准明确；5）企业经营管理范围涵盖人、车的管、用与车辆的维护修理等方面,依法承担风险和安全管理责任。“公车公营”需提供以下证明材料：1）车辆产权登记证书，需登记在企业名下；2）企业聘用驾驶员的劳动合同；3）驾驶员近三个月的社保证明；4）驾驶员近三个月的工资发放证明。</w:t>
      </w:r>
    </w:p>
    <w:p w14:paraId="674FDB82">
      <w:pPr>
        <w:widowControl/>
        <w:jc w:val="left"/>
        <w:textAlignment w:val="center"/>
        <w:rPr>
          <w:rFonts w:hint="default" w:eastAsia="仿宋_GB2312"/>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安全管理制度落实情况，应提供企业安全生产管理机构设置文件或专职安全管理人员配备文件、安全生产经费使用台账、安全教育培训记录文件、安全责任状、安全例会的会议记录、安全例检记录、班前会记录等相关制度落实执行的证明文件。</w:t>
      </w:r>
      <w:r>
        <w:rPr>
          <w:rFonts w:hint="default" w:eastAsia="仿宋_GB2312"/>
          <w:color w:val="000000" w:themeColor="text1"/>
          <w:kern w:val="0"/>
          <w:sz w:val="24"/>
          <w:szCs w:val="24"/>
          <w:highlight w:val="none"/>
          <w:u w:val="none"/>
          <w:lang w:val="en-US" w:eastAsia="zh-CN" w:bidi="ar"/>
          <w14:textFill>
            <w14:solidFill>
              <w14:schemeClr w14:val="tx1"/>
            </w14:solidFill>
          </w14:textFill>
        </w:rPr>
        <w:br w:type="page"/>
      </w:r>
    </w:p>
    <w:p w14:paraId="60EC01D0">
      <w:pPr>
        <w:jc w:val="left"/>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附件1-2</w:t>
      </w:r>
    </w:p>
    <w:p w14:paraId="0B7D26FE">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湖南省普通货物道路运输经营者信用评价标准</w:t>
      </w:r>
    </w:p>
    <w:p w14:paraId="44ECACD6">
      <w:pPr>
        <w:widowControl/>
        <w:spacing w:line="600" w:lineRule="exact"/>
        <w:jc w:val="left"/>
        <w:textAlignment w:val="center"/>
        <w:rPr>
          <w:rStyle w:val="22"/>
          <w:rFonts w:hint="default" w:ascii="Times New Roman" w:hAnsi="Times New Roman" w:cs="Times New Roman"/>
          <w:color w:val="000000" w:themeColor="text1"/>
          <w:highlight w:val="none"/>
          <w14:textFill>
            <w14:solidFill>
              <w14:schemeClr w14:val="tx1"/>
            </w14:solidFill>
          </w14:textFill>
        </w:rPr>
      </w:pPr>
      <w:r>
        <w:rPr>
          <w:rStyle w:val="22"/>
          <w:rFonts w:hint="default" w:ascii="Times New Roman" w:hAnsi="Times New Roman" w:cs="Times New Roman"/>
          <w:color w:val="000000" w:themeColor="text1"/>
          <w:highlight w:val="none"/>
          <w14:textFill>
            <w14:solidFill>
              <w14:schemeClr w14:val="tx1"/>
            </w14:solidFill>
          </w14:textFill>
        </w:rPr>
        <w:t>被评价企业（业户）：                                                   评价年度：</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1223"/>
        <w:gridCol w:w="2108"/>
        <w:gridCol w:w="1346"/>
        <w:gridCol w:w="1409"/>
        <w:gridCol w:w="1825"/>
        <w:gridCol w:w="3305"/>
        <w:gridCol w:w="841"/>
      </w:tblGrid>
      <w:tr w14:paraId="7E8C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blHeader/>
        </w:trPr>
        <w:tc>
          <w:tcPr>
            <w:tcW w:w="380" w:type="pct"/>
            <w:noWrap/>
            <w:tcMar>
              <w:top w:w="15" w:type="dxa"/>
              <w:left w:w="15" w:type="dxa"/>
              <w:right w:w="15" w:type="dxa"/>
            </w:tcMar>
            <w:vAlign w:val="center"/>
          </w:tcPr>
          <w:p w14:paraId="356422B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468" w:type="pct"/>
            <w:tcMar>
              <w:top w:w="15" w:type="dxa"/>
              <w:left w:w="15" w:type="dxa"/>
              <w:right w:w="15" w:type="dxa"/>
            </w:tcMar>
            <w:vAlign w:val="center"/>
          </w:tcPr>
          <w:p w14:paraId="0AB87B0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807" w:type="pct"/>
            <w:tcMar>
              <w:top w:w="15" w:type="dxa"/>
              <w:left w:w="15" w:type="dxa"/>
              <w:right w:w="15" w:type="dxa"/>
            </w:tcMar>
            <w:vAlign w:val="center"/>
          </w:tcPr>
          <w:p w14:paraId="07974FB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515" w:type="pct"/>
            <w:tcMar>
              <w:top w:w="15" w:type="dxa"/>
              <w:left w:w="15" w:type="dxa"/>
              <w:right w:w="15" w:type="dxa"/>
            </w:tcMar>
            <w:vAlign w:val="center"/>
          </w:tcPr>
          <w:p w14:paraId="7A21DC1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505" w:type="pct"/>
            <w:gridSpan w:val="3"/>
            <w:tcMar>
              <w:top w:w="15" w:type="dxa"/>
              <w:left w:w="15" w:type="dxa"/>
              <w:right w:w="15" w:type="dxa"/>
            </w:tcMar>
            <w:vAlign w:val="center"/>
          </w:tcPr>
          <w:p w14:paraId="2CEE74C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22" w:type="pct"/>
            <w:tcMar>
              <w:top w:w="15" w:type="dxa"/>
              <w:left w:w="15" w:type="dxa"/>
              <w:right w:w="15" w:type="dxa"/>
            </w:tcMar>
            <w:vAlign w:val="center"/>
          </w:tcPr>
          <w:p w14:paraId="747205E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3594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114D3BB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468" w:type="pct"/>
            <w:vMerge w:val="restart"/>
            <w:tcMar>
              <w:top w:w="15" w:type="dxa"/>
              <w:left w:w="15" w:type="dxa"/>
              <w:right w:w="15" w:type="dxa"/>
            </w:tcMar>
            <w:vAlign w:val="center"/>
          </w:tcPr>
          <w:p w14:paraId="63CAA5C1">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运输安全</w:t>
            </w:r>
          </w:p>
          <w:p w14:paraId="1C9CF6D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30分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807" w:type="pct"/>
            <w:shd w:val="clear" w:color="auto" w:fill="auto"/>
            <w:tcMar>
              <w:top w:w="15" w:type="dxa"/>
              <w:left w:w="15" w:type="dxa"/>
              <w:right w:w="15" w:type="dxa"/>
            </w:tcMar>
            <w:vAlign w:val="center"/>
          </w:tcPr>
          <w:p w14:paraId="78A606F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交通责任事故率</w:t>
            </w:r>
          </w:p>
        </w:tc>
        <w:tc>
          <w:tcPr>
            <w:tcW w:w="515" w:type="pct"/>
            <w:shd w:val="clear" w:color="auto" w:fill="auto"/>
            <w:tcMar>
              <w:top w:w="15" w:type="dxa"/>
              <w:left w:w="15" w:type="dxa"/>
              <w:right w:w="15" w:type="dxa"/>
            </w:tcMar>
            <w:vAlign w:val="center"/>
          </w:tcPr>
          <w:p w14:paraId="21E117F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505" w:type="pct"/>
            <w:gridSpan w:val="3"/>
            <w:shd w:val="clear" w:color="auto" w:fill="auto"/>
            <w:tcMar>
              <w:top w:w="15" w:type="dxa"/>
              <w:left w:w="15" w:type="dxa"/>
              <w:right w:w="15" w:type="dxa"/>
            </w:tcMar>
            <w:vAlign w:val="center"/>
          </w:tcPr>
          <w:p w14:paraId="09E4B4CB">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每增0.01次/车,扣</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default" w:ascii="宋体" w:hAnsi="宋体" w:eastAsia="宋体" w:cs="宋体"/>
                <w:color w:val="000000" w:themeColor="text1"/>
                <w:kern w:val="0"/>
                <w:sz w:val="21"/>
                <w:szCs w:val="21"/>
                <w:highlight w:val="none"/>
                <w14:textFill>
                  <w14:solidFill>
                    <w14:schemeClr w14:val="tx1"/>
                  </w14:solidFill>
                </w14:textFill>
              </w:rPr>
              <w:t>5分。</w:t>
            </w:r>
          </w:p>
        </w:tc>
        <w:tc>
          <w:tcPr>
            <w:tcW w:w="322" w:type="pct"/>
            <w:tcMar>
              <w:top w:w="15" w:type="dxa"/>
              <w:left w:w="15" w:type="dxa"/>
              <w:right w:w="15" w:type="dxa"/>
            </w:tcMar>
            <w:vAlign w:val="center"/>
          </w:tcPr>
          <w:p w14:paraId="14A2A312">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00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18A970F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p>
        </w:tc>
        <w:tc>
          <w:tcPr>
            <w:tcW w:w="468" w:type="pct"/>
            <w:vMerge w:val="continue"/>
            <w:tcMar>
              <w:top w:w="15" w:type="dxa"/>
              <w:left w:w="15" w:type="dxa"/>
              <w:right w:w="15" w:type="dxa"/>
            </w:tcMar>
            <w:vAlign w:val="center"/>
          </w:tcPr>
          <w:p w14:paraId="2EC4C22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0734178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交通责任事故死亡率</w:t>
            </w:r>
          </w:p>
        </w:tc>
        <w:tc>
          <w:tcPr>
            <w:tcW w:w="515" w:type="pct"/>
            <w:shd w:val="clear" w:color="auto" w:fill="auto"/>
            <w:tcMar>
              <w:top w:w="15" w:type="dxa"/>
              <w:left w:w="15" w:type="dxa"/>
              <w:right w:w="15" w:type="dxa"/>
            </w:tcMar>
            <w:vAlign w:val="center"/>
          </w:tcPr>
          <w:p w14:paraId="45862A2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7F2942CE">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每增0.01人/车,扣5分。</w:t>
            </w:r>
          </w:p>
        </w:tc>
        <w:tc>
          <w:tcPr>
            <w:tcW w:w="322" w:type="pct"/>
            <w:tcMar>
              <w:top w:w="15" w:type="dxa"/>
              <w:left w:w="15" w:type="dxa"/>
              <w:right w:w="15" w:type="dxa"/>
            </w:tcMar>
            <w:vAlign w:val="center"/>
          </w:tcPr>
          <w:p w14:paraId="737FDC27">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191D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57F7EC1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468" w:type="pct"/>
            <w:vMerge w:val="continue"/>
            <w:tcMar>
              <w:top w:w="15" w:type="dxa"/>
              <w:left w:w="15" w:type="dxa"/>
              <w:right w:w="15" w:type="dxa"/>
            </w:tcMar>
            <w:vAlign w:val="center"/>
          </w:tcPr>
          <w:p w14:paraId="0A717BC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18E2109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交通责任事故伤人率</w:t>
            </w:r>
          </w:p>
        </w:tc>
        <w:tc>
          <w:tcPr>
            <w:tcW w:w="515" w:type="pct"/>
            <w:shd w:val="clear" w:color="auto" w:fill="auto"/>
            <w:tcMar>
              <w:top w:w="15" w:type="dxa"/>
              <w:left w:w="15" w:type="dxa"/>
              <w:right w:w="15" w:type="dxa"/>
            </w:tcMar>
            <w:vAlign w:val="center"/>
          </w:tcPr>
          <w:p w14:paraId="7D79F99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63EDB948">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每增0.01人/车,扣2分。</w:t>
            </w:r>
          </w:p>
        </w:tc>
        <w:tc>
          <w:tcPr>
            <w:tcW w:w="322" w:type="pct"/>
            <w:tcMar>
              <w:top w:w="15" w:type="dxa"/>
              <w:left w:w="15" w:type="dxa"/>
              <w:right w:w="15" w:type="dxa"/>
            </w:tcMar>
            <w:vAlign w:val="center"/>
          </w:tcPr>
          <w:p w14:paraId="33B09286">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341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3BF9CB3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468" w:type="pct"/>
            <w:vMerge w:val="continue"/>
            <w:tcMar>
              <w:top w:w="15" w:type="dxa"/>
              <w:left w:w="15" w:type="dxa"/>
              <w:right w:w="15" w:type="dxa"/>
            </w:tcMar>
            <w:vAlign w:val="center"/>
          </w:tcPr>
          <w:p w14:paraId="76D480A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22F4D41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安全检查</w:t>
            </w:r>
          </w:p>
        </w:tc>
        <w:tc>
          <w:tcPr>
            <w:tcW w:w="515" w:type="pct"/>
            <w:shd w:val="clear" w:color="auto" w:fill="auto"/>
            <w:tcMar>
              <w:top w:w="15" w:type="dxa"/>
              <w:left w:w="15" w:type="dxa"/>
              <w:right w:w="15" w:type="dxa"/>
            </w:tcMar>
            <w:vAlign w:val="center"/>
          </w:tcPr>
          <w:p w14:paraId="3878232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505" w:type="pct"/>
            <w:gridSpan w:val="3"/>
            <w:shd w:val="clear" w:color="auto" w:fill="auto"/>
            <w:tcMar>
              <w:top w:w="15" w:type="dxa"/>
              <w:left w:w="15" w:type="dxa"/>
              <w:right w:w="15" w:type="dxa"/>
            </w:tcMar>
            <w:vAlign w:val="center"/>
          </w:tcPr>
          <w:p w14:paraId="652CA2A2">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未定期开展安全隐患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排查</w:t>
            </w:r>
            <w:r>
              <w:rPr>
                <w:rFonts w:hint="default" w:ascii="宋体" w:hAnsi="宋体" w:eastAsia="宋体" w:cs="宋体"/>
                <w:color w:val="000000" w:themeColor="text1"/>
                <w:kern w:val="0"/>
                <w:sz w:val="21"/>
                <w:szCs w:val="21"/>
                <w:highlight w:val="none"/>
                <w14:textFill>
                  <w14:solidFill>
                    <w14:schemeClr w14:val="tx1"/>
                  </w14:solidFill>
                </w14:textFill>
              </w:rPr>
              <w:t>的扣5分；</w:t>
            </w:r>
          </w:p>
          <w:p w14:paraId="038DC40E">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发现存在安全隐患未进行消除的每次扣2分，最多扣分不超过5分；</w:t>
            </w:r>
          </w:p>
          <w:p w14:paraId="7FBC70B1">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未按照规定做好检查记录，记录的保存期限不足2年的扣2分。</w:t>
            </w:r>
          </w:p>
        </w:tc>
        <w:tc>
          <w:tcPr>
            <w:tcW w:w="322" w:type="pct"/>
            <w:tcMar>
              <w:top w:w="15" w:type="dxa"/>
              <w:left w:w="15" w:type="dxa"/>
              <w:right w:w="15" w:type="dxa"/>
            </w:tcMar>
            <w:vAlign w:val="center"/>
          </w:tcPr>
          <w:p w14:paraId="6CE6E906">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D8C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7F599A1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468" w:type="pct"/>
            <w:vMerge w:val="continue"/>
            <w:tcMar>
              <w:top w:w="15" w:type="dxa"/>
              <w:left w:w="15" w:type="dxa"/>
              <w:right w:w="15" w:type="dxa"/>
            </w:tcMar>
            <w:vAlign w:val="center"/>
          </w:tcPr>
          <w:p w14:paraId="21ED5F7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053AB60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应急救援</w:t>
            </w:r>
          </w:p>
        </w:tc>
        <w:tc>
          <w:tcPr>
            <w:tcW w:w="515" w:type="pct"/>
            <w:shd w:val="clear" w:color="auto" w:fill="auto"/>
            <w:tcMar>
              <w:top w:w="15" w:type="dxa"/>
              <w:left w:w="15" w:type="dxa"/>
              <w:right w:w="15" w:type="dxa"/>
            </w:tcMar>
            <w:vAlign w:val="center"/>
          </w:tcPr>
          <w:p w14:paraId="25CA54D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505" w:type="pct"/>
            <w:gridSpan w:val="3"/>
            <w:shd w:val="clear" w:color="auto" w:fill="auto"/>
            <w:tcMar>
              <w:top w:w="15" w:type="dxa"/>
              <w:left w:w="15" w:type="dxa"/>
              <w:right w:w="15" w:type="dxa"/>
            </w:tcMar>
            <w:vAlign w:val="center"/>
          </w:tcPr>
          <w:p w14:paraId="75500347">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未制定突发事件应急预案的扣除5分；</w:t>
            </w:r>
          </w:p>
          <w:p w14:paraId="7736DD26">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应急预案应包括报告程序、应急指挥、应急车辆和设备的储备以及处置措施等内容，内容不全的每缺一项扣1分。</w:t>
            </w:r>
          </w:p>
        </w:tc>
        <w:tc>
          <w:tcPr>
            <w:tcW w:w="322" w:type="pct"/>
            <w:tcMar>
              <w:top w:w="15" w:type="dxa"/>
              <w:left w:w="15" w:type="dxa"/>
              <w:right w:w="15" w:type="dxa"/>
            </w:tcMar>
            <w:vAlign w:val="center"/>
          </w:tcPr>
          <w:p w14:paraId="61345D3A">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0C7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3872141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p>
        </w:tc>
        <w:tc>
          <w:tcPr>
            <w:tcW w:w="468" w:type="pct"/>
            <w:vMerge w:val="continue"/>
            <w:tcMar>
              <w:top w:w="15" w:type="dxa"/>
              <w:left w:w="15" w:type="dxa"/>
              <w:right w:w="15" w:type="dxa"/>
            </w:tcMar>
            <w:vAlign w:val="center"/>
          </w:tcPr>
          <w:p w14:paraId="3F53ADD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39CE1F5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从业人员</w:t>
            </w:r>
          </w:p>
        </w:tc>
        <w:tc>
          <w:tcPr>
            <w:tcW w:w="515" w:type="pct"/>
            <w:shd w:val="clear" w:color="auto" w:fill="auto"/>
            <w:tcMar>
              <w:top w:w="15" w:type="dxa"/>
              <w:left w:w="15" w:type="dxa"/>
              <w:right w:w="15" w:type="dxa"/>
            </w:tcMar>
            <w:vAlign w:val="center"/>
          </w:tcPr>
          <w:p w14:paraId="7BB0D97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505" w:type="pct"/>
            <w:gridSpan w:val="3"/>
            <w:shd w:val="clear" w:color="auto" w:fill="auto"/>
            <w:tcMar>
              <w:top w:w="15" w:type="dxa"/>
              <w:left w:w="15" w:type="dxa"/>
              <w:right w:w="15" w:type="dxa"/>
            </w:tcMar>
            <w:vAlign w:val="center"/>
          </w:tcPr>
          <w:p w14:paraId="6D408EA9">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从业人员未按照规定进行继续教育培训和诚信考核，每人次扣1分。</w:t>
            </w:r>
          </w:p>
        </w:tc>
        <w:tc>
          <w:tcPr>
            <w:tcW w:w="322" w:type="pct"/>
            <w:tcMar>
              <w:top w:w="15" w:type="dxa"/>
              <w:left w:w="15" w:type="dxa"/>
              <w:right w:w="15" w:type="dxa"/>
            </w:tcMar>
            <w:vAlign w:val="center"/>
          </w:tcPr>
          <w:p w14:paraId="6E4A90C2">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106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20285F8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p>
        </w:tc>
        <w:tc>
          <w:tcPr>
            <w:tcW w:w="468" w:type="pct"/>
            <w:vMerge w:val="continue"/>
            <w:tcMar>
              <w:top w:w="15" w:type="dxa"/>
              <w:left w:w="15" w:type="dxa"/>
              <w:right w:w="15" w:type="dxa"/>
            </w:tcMar>
            <w:vAlign w:val="center"/>
          </w:tcPr>
          <w:p w14:paraId="5BAB5CF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0E258C7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车辆监控</w:t>
            </w:r>
          </w:p>
        </w:tc>
        <w:tc>
          <w:tcPr>
            <w:tcW w:w="515" w:type="pct"/>
            <w:shd w:val="clear" w:color="auto" w:fill="auto"/>
            <w:tcMar>
              <w:top w:w="15" w:type="dxa"/>
              <w:left w:w="15" w:type="dxa"/>
              <w:right w:w="15" w:type="dxa"/>
            </w:tcMar>
            <w:vAlign w:val="center"/>
          </w:tcPr>
          <w:p w14:paraId="5F3EBB4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505" w:type="pct"/>
            <w:gridSpan w:val="3"/>
            <w:shd w:val="clear" w:color="auto" w:fill="auto"/>
            <w:tcMar>
              <w:top w:w="15" w:type="dxa"/>
              <w:left w:w="15" w:type="dxa"/>
              <w:right w:w="15" w:type="dxa"/>
            </w:tcMar>
            <w:vAlign w:val="center"/>
          </w:tcPr>
          <w:p w14:paraId="353D1574">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未建立动态监控台账、动态监控数据未保存6个月以上或违法驾驶信息及处理情况未保存3年以上的扣除3分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5BDB2B0">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未及时纠正和处理超速行驶、疲劳驾驶等违法违规驾驶行为</w:t>
            </w:r>
            <w:r>
              <w:rPr>
                <w:rFonts w:hint="eastAsia" w:ascii="宋体" w:hAnsi="宋体" w:cs="宋体"/>
                <w:color w:val="000000" w:themeColor="text1"/>
                <w:kern w:val="0"/>
                <w:sz w:val="21"/>
                <w:szCs w:val="21"/>
                <w:highlight w:val="none"/>
                <w:lang w:val="en-US" w:eastAsia="zh-CN"/>
                <w14:textFill>
                  <w14:solidFill>
                    <w14:schemeClr w14:val="tx1"/>
                  </w14:solidFill>
                </w14:textFill>
              </w:rPr>
              <w:t>的</w:t>
            </w:r>
            <w:r>
              <w:rPr>
                <w:rFonts w:hint="default" w:ascii="宋体" w:hAnsi="宋体" w:eastAsia="宋体" w:cs="宋体"/>
                <w:color w:val="000000" w:themeColor="text1"/>
                <w:kern w:val="0"/>
                <w:sz w:val="21"/>
                <w:szCs w:val="21"/>
                <w:highlight w:val="none"/>
                <w14:textFill>
                  <w14:solidFill>
                    <w14:schemeClr w14:val="tx1"/>
                  </w14:solidFill>
                </w14:textFill>
              </w:rPr>
              <w:t>每次扣除1分，最多扣分不超过5分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37B9120">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未开展车辆运行实时监控工作的扣除5分。</w:t>
            </w:r>
          </w:p>
        </w:tc>
        <w:tc>
          <w:tcPr>
            <w:tcW w:w="322" w:type="pct"/>
            <w:tcMar>
              <w:top w:w="15" w:type="dxa"/>
              <w:left w:w="15" w:type="dxa"/>
              <w:right w:w="15" w:type="dxa"/>
            </w:tcMar>
            <w:vAlign w:val="center"/>
          </w:tcPr>
          <w:p w14:paraId="1B0B6AEF">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21D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55C471DD">
            <w:pPr>
              <w:widowControl/>
              <w:spacing w:line="320" w:lineRule="exact"/>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468" w:type="pct"/>
            <w:vMerge w:val="restart"/>
            <w:tcMar>
              <w:top w:w="15" w:type="dxa"/>
              <w:left w:w="15" w:type="dxa"/>
              <w:right w:w="15" w:type="dxa"/>
            </w:tcMar>
            <w:vAlign w:val="center"/>
          </w:tcPr>
          <w:p w14:paraId="256536CD">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经营行为</w:t>
            </w:r>
          </w:p>
          <w:p w14:paraId="5FC1A70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（20分）</w:t>
            </w:r>
          </w:p>
        </w:tc>
        <w:tc>
          <w:tcPr>
            <w:tcW w:w="807" w:type="pct"/>
            <w:shd w:val="clear" w:color="auto" w:fill="auto"/>
            <w:tcMar>
              <w:top w:w="15" w:type="dxa"/>
              <w:left w:w="15" w:type="dxa"/>
              <w:right w:w="15" w:type="dxa"/>
            </w:tcMar>
            <w:vAlign w:val="center"/>
          </w:tcPr>
          <w:p w14:paraId="688EBDC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年审变更</w:t>
            </w:r>
          </w:p>
        </w:tc>
        <w:tc>
          <w:tcPr>
            <w:tcW w:w="515" w:type="pct"/>
            <w:shd w:val="clear" w:color="auto" w:fill="auto"/>
            <w:tcMar>
              <w:top w:w="15" w:type="dxa"/>
              <w:left w:w="15" w:type="dxa"/>
              <w:right w:w="15" w:type="dxa"/>
            </w:tcMar>
            <w:vAlign w:val="center"/>
          </w:tcPr>
          <w:p w14:paraId="4DA6E84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405FF807">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企业法人、营业地址、经济性质等事项变更未及时变更《道路运输经营许可证》的扣5分；</w:t>
            </w:r>
          </w:p>
          <w:p w14:paraId="6B8BE38C">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车辆逾期未年审和检测的车辆每车次扣1分。</w:t>
            </w:r>
          </w:p>
        </w:tc>
        <w:tc>
          <w:tcPr>
            <w:tcW w:w="322" w:type="pct"/>
            <w:tcMar>
              <w:top w:w="15" w:type="dxa"/>
              <w:left w:w="15" w:type="dxa"/>
              <w:right w:w="15" w:type="dxa"/>
            </w:tcMar>
            <w:vAlign w:val="center"/>
          </w:tcPr>
          <w:p w14:paraId="56000CEA">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93B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32895469">
            <w:pPr>
              <w:widowControl/>
              <w:spacing w:line="320" w:lineRule="exact"/>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468" w:type="pct"/>
            <w:vMerge w:val="continue"/>
            <w:tcMar>
              <w:top w:w="15" w:type="dxa"/>
              <w:left w:w="15" w:type="dxa"/>
              <w:right w:w="15" w:type="dxa"/>
            </w:tcMar>
            <w:vAlign w:val="center"/>
          </w:tcPr>
          <w:p w14:paraId="6FC868B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3B9F4E0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经营违章率</w:t>
            </w:r>
          </w:p>
        </w:tc>
        <w:tc>
          <w:tcPr>
            <w:tcW w:w="515" w:type="pct"/>
            <w:shd w:val="clear" w:color="auto" w:fill="auto"/>
            <w:tcMar>
              <w:top w:w="15" w:type="dxa"/>
              <w:left w:w="15" w:type="dxa"/>
              <w:right w:w="15" w:type="dxa"/>
            </w:tcMar>
            <w:vAlign w:val="center"/>
          </w:tcPr>
          <w:p w14:paraId="5DC8A57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505" w:type="pct"/>
            <w:gridSpan w:val="3"/>
            <w:shd w:val="clear" w:color="auto" w:fill="auto"/>
            <w:tcMar>
              <w:top w:w="15" w:type="dxa"/>
              <w:left w:w="15" w:type="dxa"/>
              <w:right w:w="15" w:type="dxa"/>
            </w:tcMar>
            <w:vAlign w:val="center"/>
          </w:tcPr>
          <w:p w14:paraId="0785E6DE">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每增0.01次/车，扣1分。</w:t>
            </w:r>
          </w:p>
        </w:tc>
        <w:tc>
          <w:tcPr>
            <w:tcW w:w="322" w:type="pct"/>
            <w:tcMar>
              <w:top w:w="15" w:type="dxa"/>
              <w:left w:w="15" w:type="dxa"/>
              <w:right w:w="15" w:type="dxa"/>
            </w:tcMar>
            <w:vAlign w:val="center"/>
          </w:tcPr>
          <w:p w14:paraId="7B138020">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3FA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6" w:hRule="atLeast"/>
        </w:trPr>
        <w:tc>
          <w:tcPr>
            <w:tcW w:w="380" w:type="pct"/>
            <w:noWrap/>
            <w:tcMar>
              <w:top w:w="15" w:type="dxa"/>
              <w:left w:w="15" w:type="dxa"/>
              <w:right w:w="15" w:type="dxa"/>
            </w:tcMar>
            <w:vAlign w:val="center"/>
          </w:tcPr>
          <w:p w14:paraId="1CDB8EF0">
            <w:pPr>
              <w:widowControl/>
              <w:spacing w:line="320" w:lineRule="exact"/>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468" w:type="pct"/>
            <w:vMerge w:val="continue"/>
            <w:tcMar>
              <w:top w:w="15" w:type="dxa"/>
              <w:left w:w="15" w:type="dxa"/>
              <w:right w:w="15" w:type="dxa"/>
            </w:tcMar>
            <w:vAlign w:val="center"/>
          </w:tcPr>
          <w:p w14:paraId="4A8911C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25C1F7C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经营违规</w:t>
            </w:r>
          </w:p>
        </w:tc>
        <w:tc>
          <w:tcPr>
            <w:tcW w:w="515" w:type="pct"/>
            <w:shd w:val="clear" w:color="auto" w:fill="auto"/>
            <w:tcMar>
              <w:top w:w="15" w:type="dxa"/>
              <w:left w:w="15" w:type="dxa"/>
              <w:right w:w="15" w:type="dxa"/>
            </w:tcMar>
            <w:vAlign w:val="center"/>
          </w:tcPr>
          <w:p w14:paraId="7AFDE96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20分</w:t>
            </w:r>
          </w:p>
        </w:tc>
        <w:tc>
          <w:tcPr>
            <w:tcW w:w="2505" w:type="pct"/>
            <w:gridSpan w:val="3"/>
            <w:shd w:val="clear" w:color="auto" w:fill="auto"/>
            <w:tcMar>
              <w:top w:w="15" w:type="dxa"/>
              <w:left w:w="15" w:type="dxa"/>
              <w:right w:w="15" w:type="dxa"/>
            </w:tcMar>
            <w:vAlign w:val="center"/>
          </w:tcPr>
          <w:p w14:paraId="51A84639">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被相关部门处以警告或1000元以下罚款的每次扣除5分；</w:t>
            </w:r>
          </w:p>
          <w:p w14:paraId="0B757706">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被相关部门责令改正或者处以1000元以上1万元以下罚款的每次扣除5分；</w:t>
            </w:r>
          </w:p>
          <w:p w14:paraId="5315994F">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被相关部门责令停产停业整顿或者处1万元以上10万元以下罚款的每次扣除1</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default" w:ascii="宋体" w:hAnsi="宋体" w:eastAsia="宋体" w:cs="宋体"/>
                <w:color w:val="000000" w:themeColor="text1"/>
                <w:kern w:val="0"/>
                <w:sz w:val="21"/>
                <w:szCs w:val="21"/>
                <w:highlight w:val="none"/>
                <w14:textFill>
                  <w14:solidFill>
                    <w14:schemeClr w14:val="tx1"/>
                  </w14:solidFill>
                </w14:textFill>
              </w:rPr>
              <w:t>分；</w:t>
            </w:r>
          </w:p>
          <w:p w14:paraId="4EFDE673">
            <w:pPr>
              <w:keepNext w:val="0"/>
              <w:keepLines w:val="0"/>
              <w:widowControl/>
              <w:suppressLineNumbers w:val="0"/>
              <w:jc w:val="both"/>
              <w:textAlignment w:val="center"/>
              <w:rPr>
                <w:rFonts w:hint="eastAsia" w:ascii="宋体" w:hAnsi="宋体" w:eastAsia="宋体" w:cs="宋体"/>
                <w:color w:val="000000" w:themeColor="text1"/>
                <w:spacing w:val="-11"/>
                <w:kern w:val="0"/>
                <w:sz w:val="21"/>
                <w:szCs w:val="21"/>
                <w:highlight w:val="none"/>
                <w14:textFill>
                  <w14:solidFill>
                    <w14:schemeClr w14:val="tx1"/>
                  </w14:solidFill>
                </w14:textFill>
              </w:rPr>
            </w:pPr>
            <w:r>
              <w:rPr>
                <w:rFonts w:hint="default" w:ascii="宋体" w:hAnsi="宋体" w:eastAsia="宋体" w:cs="宋体"/>
                <w:color w:val="000000" w:themeColor="text1"/>
                <w:spacing w:val="-11"/>
                <w:kern w:val="0"/>
                <w:sz w:val="21"/>
                <w:szCs w:val="21"/>
                <w:highlight w:val="none"/>
                <w14:textFill>
                  <w14:solidFill>
                    <w14:schemeClr w14:val="tx1"/>
                  </w14:solidFill>
                </w14:textFill>
              </w:rPr>
              <w:t>4</w:t>
            </w:r>
            <w:r>
              <w:rPr>
                <w:rFonts w:hint="eastAsia" w:ascii="宋体" w:hAnsi="宋体" w:eastAsia="宋体" w:cs="宋体"/>
                <w:color w:val="000000" w:themeColor="text1"/>
                <w:spacing w:val="-1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spacing w:val="-11"/>
                <w:kern w:val="0"/>
                <w:sz w:val="21"/>
                <w:szCs w:val="21"/>
                <w:highlight w:val="none"/>
                <w14:textFill>
                  <w14:solidFill>
                    <w14:schemeClr w14:val="tx1"/>
                  </w14:solidFill>
                </w14:textFill>
              </w:rPr>
              <w:t>构成犯罪，被依法追究刑事责任或者被处以10万以上罚款的扣除2</w:t>
            </w:r>
            <w:r>
              <w:rPr>
                <w:rFonts w:hint="eastAsia" w:ascii="宋体" w:hAnsi="宋体" w:cs="宋体"/>
                <w:color w:val="000000" w:themeColor="text1"/>
                <w:spacing w:val="-11"/>
                <w:kern w:val="0"/>
                <w:sz w:val="21"/>
                <w:szCs w:val="21"/>
                <w:highlight w:val="none"/>
                <w:lang w:val="en-US" w:eastAsia="zh-CN"/>
                <w14:textFill>
                  <w14:solidFill>
                    <w14:schemeClr w14:val="tx1"/>
                  </w14:solidFill>
                </w14:textFill>
              </w:rPr>
              <w:t>0</w:t>
            </w:r>
            <w:r>
              <w:rPr>
                <w:rFonts w:hint="default" w:ascii="宋体" w:hAnsi="宋体" w:eastAsia="宋体" w:cs="宋体"/>
                <w:color w:val="000000" w:themeColor="text1"/>
                <w:spacing w:val="-11"/>
                <w:kern w:val="0"/>
                <w:sz w:val="21"/>
                <w:szCs w:val="21"/>
                <w:highlight w:val="none"/>
                <w14:textFill>
                  <w14:solidFill>
                    <w14:schemeClr w14:val="tx1"/>
                  </w14:solidFill>
                </w14:textFill>
              </w:rPr>
              <w:t>分</w:t>
            </w:r>
            <w:r>
              <w:rPr>
                <w:rFonts w:hint="eastAsia" w:ascii="宋体" w:hAnsi="宋体" w:eastAsia="宋体" w:cs="宋体"/>
                <w:color w:val="000000" w:themeColor="text1"/>
                <w:spacing w:val="-11"/>
                <w:kern w:val="0"/>
                <w:sz w:val="21"/>
                <w:szCs w:val="21"/>
                <w:highlight w:val="none"/>
                <w:lang w:eastAsia="zh-CN"/>
                <w14:textFill>
                  <w14:solidFill>
                    <w14:schemeClr w14:val="tx1"/>
                  </w14:solidFill>
                </w14:textFill>
              </w:rPr>
              <w:t>；</w:t>
            </w:r>
          </w:p>
          <w:p w14:paraId="6C303764">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按照交通运输部办公厅《关于界定严重违法失信超限超载运输行为和相关责任主体有关事项的通知》规定，存在严重违法失信超限超载运输行为，被列入严重违法超限超载运输失信当事人名单的，扣1</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default" w:ascii="宋体" w:hAnsi="宋体" w:eastAsia="宋体" w:cs="宋体"/>
                <w:color w:val="000000" w:themeColor="text1"/>
                <w:kern w:val="0"/>
                <w:sz w:val="21"/>
                <w:szCs w:val="21"/>
                <w:highlight w:val="none"/>
                <w14:textFill>
                  <w14:solidFill>
                    <w14:schemeClr w14:val="tx1"/>
                  </w14:solidFill>
                </w14:textFill>
              </w:rPr>
              <w:t>分。</w:t>
            </w:r>
          </w:p>
        </w:tc>
        <w:tc>
          <w:tcPr>
            <w:tcW w:w="322" w:type="pct"/>
            <w:tcMar>
              <w:top w:w="15" w:type="dxa"/>
              <w:left w:w="15" w:type="dxa"/>
              <w:right w:w="15" w:type="dxa"/>
            </w:tcMar>
            <w:vAlign w:val="center"/>
          </w:tcPr>
          <w:p w14:paraId="51300558">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927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56714CEA">
            <w:pPr>
              <w:widowControl/>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468" w:type="pct"/>
            <w:vMerge w:val="restart"/>
            <w:shd w:val="clear" w:color="auto" w:fill="auto"/>
            <w:tcMar>
              <w:top w:w="15" w:type="dxa"/>
              <w:left w:w="15" w:type="dxa"/>
              <w:right w:w="15" w:type="dxa"/>
            </w:tcMar>
            <w:vAlign w:val="center"/>
          </w:tcPr>
          <w:p w14:paraId="3B31AF9F">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服务质量</w:t>
            </w:r>
          </w:p>
          <w:p w14:paraId="34374A8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20分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807" w:type="pct"/>
            <w:shd w:val="clear" w:color="auto" w:fill="auto"/>
            <w:tcMar>
              <w:top w:w="15" w:type="dxa"/>
              <w:left w:w="15" w:type="dxa"/>
              <w:right w:w="15" w:type="dxa"/>
            </w:tcMar>
            <w:vAlign w:val="center"/>
          </w:tcPr>
          <w:p w14:paraId="17B075F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规范服务</w:t>
            </w:r>
          </w:p>
        </w:tc>
        <w:tc>
          <w:tcPr>
            <w:tcW w:w="515" w:type="pct"/>
            <w:shd w:val="clear" w:color="auto" w:fill="auto"/>
            <w:tcMar>
              <w:top w:w="15" w:type="dxa"/>
              <w:left w:w="15" w:type="dxa"/>
              <w:right w:w="15" w:type="dxa"/>
            </w:tcMar>
            <w:vAlign w:val="center"/>
          </w:tcPr>
          <w:p w14:paraId="58602EB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8分</w:t>
            </w:r>
          </w:p>
        </w:tc>
        <w:tc>
          <w:tcPr>
            <w:tcW w:w="2505" w:type="pct"/>
            <w:gridSpan w:val="3"/>
            <w:shd w:val="clear" w:color="auto" w:fill="auto"/>
            <w:tcMar>
              <w:top w:w="15" w:type="dxa"/>
              <w:left w:w="15" w:type="dxa"/>
              <w:right w:w="15" w:type="dxa"/>
            </w:tcMar>
            <w:vAlign w:val="center"/>
          </w:tcPr>
          <w:p w14:paraId="01C830B6">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运输未按照《合同法》等规定签订书面运输合同或未开具运输单据的每次扣2分；</w:t>
            </w:r>
          </w:p>
          <w:p w14:paraId="632DBDC3">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书面运输合同或单据约定事项不全面（内容包括承运人基本情况、托运人基本情况、运输时间、运输费用及结算方式、服务电话、违约处理等）的每缺失一项内容扣1分；</w:t>
            </w:r>
          </w:p>
          <w:p w14:paraId="3B1240B1">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没有专职服务人员跟进道路货物运输过程，为托运人提供道路货物运输服务的扣3分，运输服务未建立登记台帐的扣2分。</w:t>
            </w:r>
          </w:p>
        </w:tc>
        <w:tc>
          <w:tcPr>
            <w:tcW w:w="322" w:type="pct"/>
            <w:tcMar>
              <w:top w:w="15" w:type="dxa"/>
              <w:left w:w="15" w:type="dxa"/>
              <w:right w:w="15" w:type="dxa"/>
            </w:tcMar>
            <w:vAlign w:val="center"/>
          </w:tcPr>
          <w:p w14:paraId="157DF71B">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4A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45435AC1">
            <w:pPr>
              <w:widowControl/>
              <w:spacing w:line="320" w:lineRule="exact"/>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468" w:type="pct"/>
            <w:vMerge w:val="continue"/>
            <w:tcMar>
              <w:top w:w="15" w:type="dxa"/>
              <w:left w:w="15" w:type="dxa"/>
              <w:right w:w="15" w:type="dxa"/>
            </w:tcMar>
            <w:vAlign w:val="center"/>
          </w:tcPr>
          <w:p w14:paraId="2BDFBC9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5949A47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投诉处理</w:t>
            </w:r>
          </w:p>
        </w:tc>
        <w:tc>
          <w:tcPr>
            <w:tcW w:w="515" w:type="pct"/>
            <w:shd w:val="clear" w:color="auto" w:fill="auto"/>
            <w:tcMar>
              <w:top w:w="15" w:type="dxa"/>
              <w:left w:w="15" w:type="dxa"/>
              <w:right w:w="15" w:type="dxa"/>
            </w:tcMar>
            <w:vAlign w:val="center"/>
          </w:tcPr>
          <w:p w14:paraId="3D42F4C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8分</w:t>
            </w:r>
          </w:p>
        </w:tc>
        <w:tc>
          <w:tcPr>
            <w:tcW w:w="2505" w:type="pct"/>
            <w:gridSpan w:val="3"/>
            <w:shd w:val="clear" w:color="auto" w:fill="auto"/>
            <w:tcMar>
              <w:top w:w="15" w:type="dxa"/>
              <w:left w:w="15" w:type="dxa"/>
              <w:right w:w="15" w:type="dxa"/>
            </w:tcMar>
            <w:vAlign w:val="center"/>
          </w:tcPr>
          <w:p w14:paraId="634D3392">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没有对运输服务质量进行监督和管理、受理投诉的机构的扣5分；</w:t>
            </w:r>
          </w:p>
          <w:p w14:paraId="4B9F62B8">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未通过运输合同、托运单据、企业网站等方式告知托运人运输服务监督或投诉举报电话的扣2分；</w:t>
            </w:r>
          </w:p>
          <w:p w14:paraId="4A3D3172">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出现投诉未及时处理的每次扣1分，由于企业原因处理不当造成不良影响的每次扣5分；</w:t>
            </w:r>
          </w:p>
          <w:p w14:paraId="4E979F55">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未建立投诉处理</w:t>
            </w:r>
            <w:r>
              <w:rPr>
                <w:rFonts w:hint="eastAsia" w:ascii="宋体" w:hAnsi="宋体" w:cs="宋体"/>
                <w:color w:val="000000" w:themeColor="text1"/>
                <w:kern w:val="0"/>
                <w:sz w:val="21"/>
                <w:szCs w:val="21"/>
                <w:highlight w:val="none"/>
                <w:lang w:eastAsia="zh-CN"/>
                <w14:textFill>
                  <w14:solidFill>
                    <w14:schemeClr w14:val="tx1"/>
                  </w14:solidFill>
                </w14:textFill>
              </w:rPr>
              <w:t>登记台账</w:t>
            </w:r>
            <w:r>
              <w:rPr>
                <w:rFonts w:hint="default" w:ascii="宋体" w:hAnsi="宋体" w:eastAsia="宋体" w:cs="宋体"/>
                <w:color w:val="000000" w:themeColor="text1"/>
                <w:kern w:val="0"/>
                <w:sz w:val="21"/>
                <w:szCs w:val="21"/>
                <w:highlight w:val="none"/>
                <w14:textFill>
                  <w14:solidFill>
                    <w14:schemeClr w14:val="tx1"/>
                  </w14:solidFill>
                </w14:textFill>
              </w:rPr>
              <w:t>的扣3分。</w:t>
            </w:r>
          </w:p>
        </w:tc>
        <w:tc>
          <w:tcPr>
            <w:tcW w:w="322" w:type="pct"/>
            <w:tcMar>
              <w:top w:w="15" w:type="dxa"/>
              <w:left w:w="15" w:type="dxa"/>
              <w:right w:w="15" w:type="dxa"/>
            </w:tcMar>
            <w:vAlign w:val="center"/>
          </w:tcPr>
          <w:p w14:paraId="27AD90C0">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1D9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686FA731">
            <w:pPr>
              <w:widowControl/>
              <w:spacing w:line="320" w:lineRule="exact"/>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p>
        </w:tc>
        <w:tc>
          <w:tcPr>
            <w:tcW w:w="468" w:type="pct"/>
            <w:vMerge w:val="continue"/>
            <w:tcMar>
              <w:top w:w="15" w:type="dxa"/>
              <w:left w:w="15" w:type="dxa"/>
              <w:right w:w="15" w:type="dxa"/>
            </w:tcMar>
            <w:vAlign w:val="center"/>
          </w:tcPr>
          <w:p w14:paraId="6CE9D08C">
            <w:pPr>
              <w:widowControl/>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3541322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社会投诉率</w:t>
            </w:r>
          </w:p>
        </w:tc>
        <w:tc>
          <w:tcPr>
            <w:tcW w:w="515" w:type="pct"/>
            <w:shd w:val="clear" w:color="auto" w:fill="auto"/>
            <w:tcMar>
              <w:top w:w="15" w:type="dxa"/>
              <w:left w:w="15" w:type="dxa"/>
              <w:right w:w="15" w:type="dxa"/>
            </w:tcMar>
            <w:vAlign w:val="center"/>
          </w:tcPr>
          <w:p w14:paraId="5C7F5A2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4分</w:t>
            </w:r>
          </w:p>
        </w:tc>
        <w:tc>
          <w:tcPr>
            <w:tcW w:w="2505" w:type="pct"/>
            <w:gridSpan w:val="3"/>
            <w:shd w:val="clear" w:color="auto" w:fill="auto"/>
            <w:tcMar>
              <w:top w:w="15" w:type="dxa"/>
              <w:left w:w="15" w:type="dxa"/>
              <w:right w:w="15" w:type="dxa"/>
            </w:tcMar>
            <w:vAlign w:val="center"/>
          </w:tcPr>
          <w:p w14:paraId="0685262A">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企业被投诉的比率每增加0.01次/车,扣2分。</w:t>
            </w:r>
          </w:p>
        </w:tc>
        <w:tc>
          <w:tcPr>
            <w:tcW w:w="322" w:type="pct"/>
            <w:tcMar>
              <w:top w:w="15" w:type="dxa"/>
              <w:left w:w="15" w:type="dxa"/>
              <w:right w:w="15" w:type="dxa"/>
            </w:tcMar>
            <w:vAlign w:val="center"/>
          </w:tcPr>
          <w:p w14:paraId="09420A19">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875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6FC2B6F9">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w:t>
            </w:r>
          </w:p>
        </w:tc>
        <w:tc>
          <w:tcPr>
            <w:tcW w:w="468" w:type="pct"/>
            <w:vMerge w:val="restart"/>
            <w:shd w:val="clear" w:color="auto" w:fill="auto"/>
            <w:tcMar>
              <w:top w:w="15" w:type="dxa"/>
              <w:left w:w="15" w:type="dxa"/>
              <w:right w:w="15" w:type="dxa"/>
            </w:tcMar>
            <w:vAlign w:val="center"/>
          </w:tcPr>
          <w:p w14:paraId="567B4229">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社会责任</w:t>
            </w:r>
          </w:p>
          <w:p w14:paraId="1587637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（10分）</w:t>
            </w:r>
          </w:p>
        </w:tc>
        <w:tc>
          <w:tcPr>
            <w:tcW w:w="807" w:type="pct"/>
            <w:shd w:val="clear" w:color="auto" w:fill="auto"/>
            <w:tcMar>
              <w:top w:w="15" w:type="dxa"/>
              <w:left w:w="15" w:type="dxa"/>
              <w:right w:w="15" w:type="dxa"/>
            </w:tcMar>
            <w:vAlign w:val="center"/>
          </w:tcPr>
          <w:p w14:paraId="57B1967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指令性运输</w:t>
            </w:r>
          </w:p>
        </w:tc>
        <w:tc>
          <w:tcPr>
            <w:tcW w:w="515" w:type="pct"/>
            <w:shd w:val="clear" w:color="auto" w:fill="auto"/>
            <w:tcMar>
              <w:top w:w="15" w:type="dxa"/>
              <w:left w:w="15" w:type="dxa"/>
              <w:right w:w="15" w:type="dxa"/>
            </w:tcMar>
            <w:vAlign w:val="center"/>
          </w:tcPr>
          <w:p w14:paraId="183CE22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0E836ED1">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不执行指令性运输任务的每次扣10分，未按要求完成指令性运输任务的每次扣5分。</w:t>
            </w:r>
          </w:p>
        </w:tc>
        <w:tc>
          <w:tcPr>
            <w:tcW w:w="322" w:type="pct"/>
            <w:tcMar>
              <w:top w:w="15" w:type="dxa"/>
              <w:left w:w="15" w:type="dxa"/>
              <w:right w:w="15" w:type="dxa"/>
            </w:tcMar>
            <w:vAlign w:val="center"/>
          </w:tcPr>
          <w:p w14:paraId="77B28B7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3F51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80" w:type="pct"/>
            <w:noWrap/>
            <w:tcMar>
              <w:top w:w="15" w:type="dxa"/>
              <w:left w:w="15" w:type="dxa"/>
              <w:right w:w="15" w:type="dxa"/>
            </w:tcMar>
            <w:vAlign w:val="center"/>
          </w:tcPr>
          <w:p w14:paraId="3942B936">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15</w:t>
            </w:r>
          </w:p>
        </w:tc>
        <w:tc>
          <w:tcPr>
            <w:tcW w:w="468" w:type="pct"/>
            <w:vMerge w:val="continue"/>
            <w:tcMar>
              <w:top w:w="15" w:type="dxa"/>
              <w:left w:w="15" w:type="dxa"/>
              <w:right w:w="15" w:type="dxa"/>
            </w:tcMar>
            <w:vAlign w:val="center"/>
          </w:tcPr>
          <w:p w14:paraId="5216F9C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7CA81DA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投保承运人责任险</w:t>
            </w:r>
          </w:p>
        </w:tc>
        <w:tc>
          <w:tcPr>
            <w:tcW w:w="515" w:type="pct"/>
            <w:shd w:val="clear" w:color="auto" w:fill="auto"/>
            <w:tcMar>
              <w:top w:w="15" w:type="dxa"/>
              <w:left w:w="15" w:type="dxa"/>
              <w:right w:w="15" w:type="dxa"/>
            </w:tcMar>
            <w:vAlign w:val="center"/>
          </w:tcPr>
          <w:p w14:paraId="3B81F2E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5A908F2C">
            <w:pPr>
              <w:keepNext w:val="0"/>
              <w:keepLines w:val="0"/>
              <w:widowControl/>
              <w:suppressLineNumbers w:val="0"/>
              <w:jc w:val="both"/>
              <w:textAlignment w:val="cente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pP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企业未</w:t>
            </w:r>
            <w:r>
              <w:rPr>
                <w:rFonts w:hint="default" w:ascii="宋体" w:hAnsi="宋体" w:eastAsia="宋体" w:cs="宋体"/>
                <w:color w:val="000000" w:themeColor="text1"/>
                <w:spacing w:val="-11"/>
                <w:kern w:val="0"/>
                <w:sz w:val="21"/>
                <w:szCs w:val="21"/>
                <w:highlight w:val="none"/>
                <w14:textFill>
                  <w14:solidFill>
                    <w14:schemeClr w14:val="tx1"/>
                  </w14:solidFill>
                </w14:textFill>
              </w:rPr>
              <w:t>按法律法规要求</w:t>
            </w: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购买</w:t>
            </w:r>
            <w:r>
              <w:rPr>
                <w:rFonts w:hint="default" w:ascii="宋体" w:hAnsi="宋体" w:eastAsia="宋体" w:cs="宋体"/>
                <w:color w:val="000000" w:themeColor="text1"/>
                <w:spacing w:val="-11"/>
                <w:kern w:val="0"/>
                <w:sz w:val="21"/>
                <w:szCs w:val="21"/>
                <w:highlight w:val="none"/>
                <w14:textFill>
                  <w14:solidFill>
                    <w14:schemeClr w14:val="tx1"/>
                  </w14:solidFill>
                </w14:textFill>
              </w:rPr>
              <w:t>安全生产责任险</w:t>
            </w: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，或者逾期未续保的，扣</w:t>
            </w:r>
            <w:r>
              <w:rPr>
                <w:rFonts w:hint="default" w:ascii="宋体" w:hAnsi="宋体" w:eastAsia="宋体" w:cs="宋体"/>
                <w:color w:val="000000" w:themeColor="text1"/>
                <w:spacing w:val="-11"/>
                <w:kern w:val="0"/>
                <w:sz w:val="21"/>
                <w:szCs w:val="21"/>
                <w:highlight w:val="none"/>
                <w:lang w:val="en-US" w:eastAsia="zh-CN"/>
                <w14:textFill>
                  <w14:solidFill>
                    <w14:schemeClr w14:val="tx1"/>
                  </w14:solidFill>
                </w14:textFill>
              </w:rPr>
              <w:t>5</w:t>
            </w: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分；</w:t>
            </w:r>
          </w:p>
          <w:p w14:paraId="2D79B448">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未给</w:t>
            </w:r>
            <w:r>
              <w:rPr>
                <w:rFonts w:hint="default" w:ascii="宋体" w:hAnsi="宋体" w:eastAsia="宋体" w:cs="宋体"/>
                <w:color w:val="000000" w:themeColor="text1"/>
                <w:kern w:val="0"/>
                <w:sz w:val="21"/>
                <w:szCs w:val="21"/>
                <w:highlight w:val="none"/>
                <w14:textFill>
                  <w14:solidFill>
                    <w14:schemeClr w14:val="tx1"/>
                  </w14:solidFill>
                </w14:textFill>
              </w:rPr>
              <w:t>道路危险货物营运车辆投保承运人责任险或者逾期未续保的，每车次扣2分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55EE003E">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未给</w:t>
            </w:r>
            <w:r>
              <w:rPr>
                <w:rFonts w:hint="default" w:ascii="宋体" w:hAnsi="宋体" w:eastAsia="宋体" w:cs="宋体"/>
                <w:color w:val="000000" w:themeColor="text1"/>
                <w:kern w:val="0"/>
                <w:sz w:val="21"/>
                <w:szCs w:val="21"/>
                <w:highlight w:val="none"/>
                <w14:textFill>
                  <w14:solidFill>
                    <w14:schemeClr w14:val="tx1"/>
                  </w14:solidFill>
                </w14:textFill>
              </w:rPr>
              <w:t>道路危险货物运输车辆投保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商业</w:t>
            </w:r>
            <w:r>
              <w:rPr>
                <w:rFonts w:hint="default" w:ascii="宋体" w:hAnsi="宋体" w:eastAsia="宋体" w:cs="宋体"/>
                <w:color w:val="000000" w:themeColor="text1"/>
                <w:kern w:val="0"/>
                <w:sz w:val="21"/>
                <w:szCs w:val="21"/>
                <w:highlight w:val="none"/>
                <w14:textFill>
                  <w14:solidFill>
                    <w14:schemeClr w14:val="tx1"/>
                  </w14:solidFill>
                </w14:textFill>
              </w:rPr>
              <w:t>险或者逾期未续保的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每车次扣1分。</w:t>
            </w:r>
          </w:p>
        </w:tc>
        <w:tc>
          <w:tcPr>
            <w:tcW w:w="322" w:type="pct"/>
            <w:tcMar>
              <w:top w:w="15" w:type="dxa"/>
              <w:left w:w="15" w:type="dxa"/>
              <w:right w:w="15" w:type="dxa"/>
            </w:tcMar>
            <w:vAlign w:val="center"/>
          </w:tcPr>
          <w:p w14:paraId="1F10A0F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2E5C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1DA58BFB">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7</w:t>
            </w:r>
          </w:p>
        </w:tc>
        <w:tc>
          <w:tcPr>
            <w:tcW w:w="468" w:type="pct"/>
            <w:vMerge w:val="continue"/>
            <w:tcMar>
              <w:top w:w="15" w:type="dxa"/>
              <w:left w:w="15" w:type="dxa"/>
              <w:right w:w="15" w:type="dxa"/>
            </w:tcMar>
            <w:vAlign w:val="center"/>
          </w:tcPr>
          <w:p w14:paraId="241F45F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201EE13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节能减排</w:t>
            </w:r>
          </w:p>
        </w:tc>
        <w:tc>
          <w:tcPr>
            <w:tcW w:w="515" w:type="pct"/>
            <w:shd w:val="clear" w:color="auto" w:fill="auto"/>
            <w:tcMar>
              <w:top w:w="15" w:type="dxa"/>
              <w:left w:w="15" w:type="dxa"/>
              <w:right w:w="15" w:type="dxa"/>
            </w:tcMar>
            <w:vAlign w:val="center"/>
          </w:tcPr>
          <w:p w14:paraId="491812A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5EA29419">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未按照相关规定开展节能减排工作的每次扣5分。</w:t>
            </w:r>
          </w:p>
        </w:tc>
        <w:tc>
          <w:tcPr>
            <w:tcW w:w="322" w:type="pct"/>
            <w:tcMar>
              <w:top w:w="15" w:type="dxa"/>
              <w:left w:w="15" w:type="dxa"/>
              <w:right w:w="15" w:type="dxa"/>
            </w:tcMar>
            <w:vAlign w:val="center"/>
          </w:tcPr>
          <w:p w14:paraId="782565D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6A9A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tcMar>
              <w:top w:w="15" w:type="dxa"/>
              <w:left w:w="15" w:type="dxa"/>
              <w:right w:w="15" w:type="dxa"/>
            </w:tcMar>
            <w:vAlign w:val="center"/>
          </w:tcPr>
          <w:p w14:paraId="1DD960D4">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18</w:t>
            </w:r>
          </w:p>
        </w:tc>
        <w:tc>
          <w:tcPr>
            <w:tcW w:w="468" w:type="pct"/>
            <w:vMerge w:val="restart"/>
            <w:shd w:val="clear" w:color="auto" w:fill="auto"/>
            <w:tcMar>
              <w:top w:w="15" w:type="dxa"/>
              <w:left w:w="15" w:type="dxa"/>
              <w:right w:w="15" w:type="dxa"/>
            </w:tcMar>
            <w:vAlign w:val="center"/>
          </w:tcPr>
          <w:p w14:paraId="4DAADD79">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企业管理</w:t>
            </w:r>
          </w:p>
          <w:p w14:paraId="53DCCE8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20分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807" w:type="pct"/>
            <w:shd w:val="clear" w:color="auto" w:fill="auto"/>
            <w:tcMar>
              <w:top w:w="15" w:type="dxa"/>
              <w:left w:w="15" w:type="dxa"/>
              <w:right w:w="15" w:type="dxa"/>
            </w:tcMar>
            <w:vAlign w:val="center"/>
          </w:tcPr>
          <w:p w14:paraId="05F65893">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管理制度</w:t>
            </w:r>
          </w:p>
        </w:tc>
        <w:tc>
          <w:tcPr>
            <w:tcW w:w="515" w:type="pct"/>
            <w:shd w:val="clear" w:color="auto" w:fill="auto"/>
            <w:tcMar>
              <w:top w:w="15" w:type="dxa"/>
              <w:left w:w="15" w:type="dxa"/>
              <w:right w:w="15" w:type="dxa"/>
            </w:tcMar>
            <w:vAlign w:val="center"/>
          </w:tcPr>
          <w:p w14:paraId="20711AB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2505" w:type="pct"/>
            <w:gridSpan w:val="3"/>
            <w:shd w:val="clear" w:color="auto" w:fill="auto"/>
            <w:tcMar>
              <w:top w:w="15" w:type="dxa"/>
              <w:left w:w="15" w:type="dxa"/>
              <w:right w:w="15" w:type="dxa"/>
            </w:tcMar>
            <w:vAlign w:val="center"/>
          </w:tcPr>
          <w:p w14:paraId="27723AA0">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安全生产管理制度（包括安全生产责任制度、安全生产业务操作规程、安全生产监督检查制度、驾驶员和车辆安全生产管理制度等）不健全的每缺一项扣2分；安全生产管理制度落实不到位或无相关记录的每项扣2分。</w:t>
            </w:r>
          </w:p>
        </w:tc>
        <w:tc>
          <w:tcPr>
            <w:tcW w:w="322" w:type="pct"/>
            <w:tcMar>
              <w:top w:w="15" w:type="dxa"/>
              <w:left w:w="15" w:type="dxa"/>
              <w:right w:w="15" w:type="dxa"/>
            </w:tcMar>
            <w:vAlign w:val="center"/>
          </w:tcPr>
          <w:p w14:paraId="7F428AD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0DCF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63F1E3F2">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19</w:t>
            </w:r>
          </w:p>
        </w:tc>
        <w:tc>
          <w:tcPr>
            <w:tcW w:w="468" w:type="pct"/>
            <w:vMerge w:val="continue"/>
            <w:tcMar>
              <w:top w:w="15" w:type="dxa"/>
              <w:left w:w="15" w:type="dxa"/>
              <w:right w:w="15" w:type="dxa"/>
            </w:tcMar>
            <w:vAlign w:val="center"/>
          </w:tcPr>
          <w:p w14:paraId="1D935C1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0C1FA60D">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企业稳定</w:t>
            </w:r>
          </w:p>
        </w:tc>
        <w:tc>
          <w:tcPr>
            <w:tcW w:w="515" w:type="pct"/>
            <w:shd w:val="clear" w:color="auto" w:fill="auto"/>
            <w:tcMar>
              <w:top w:w="15" w:type="dxa"/>
              <w:left w:w="15" w:type="dxa"/>
              <w:right w:w="15" w:type="dxa"/>
            </w:tcMar>
            <w:vAlign w:val="center"/>
          </w:tcPr>
          <w:p w14:paraId="056D70D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50587B33">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企业发生违反《信访条例》规定，影响社会稳定的行为，每次扣10分；情节不严重或经批评教育后及时改正的，每次扣5分。</w:t>
            </w:r>
          </w:p>
        </w:tc>
        <w:tc>
          <w:tcPr>
            <w:tcW w:w="322" w:type="pct"/>
            <w:tcMar>
              <w:top w:w="15" w:type="dxa"/>
              <w:left w:w="15" w:type="dxa"/>
              <w:right w:w="15" w:type="dxa"/>
            </w:tcMar>
            <w:vAlign w:val="center"/>
          </w:tcPr>
          <w:p w14:paraId="0D8AF14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7BB5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150E1BB1">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20</w:t>
            </w:r>
          </w:p>
        </w:tc>
        <w:tc>
          <w:tcPr>
            <w:tcW w:w="468" w:type="pct"/>
            <w:vMerge w:val="continue"/>
            <w:tcMar>
              <w:top w:w="15" w:type="dxa"/>
              <w:left w:w="15" w:type="dxa"/>
              <w:right w:w="15" w:type="dxa"/>
            </w:tcMar>
            <w:vAlign w:val="center"/>
          </w:tcPr>
          <w:p w14:paraId="276C168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48A6C682">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人员管理</w:t>
            </w:r>
          </w:p>
        </w:tc>
        <w:tc>
          <w:tcPr>
            <w:tcW w:w="515" w:type="pct"/>
            <w:shd w:val="clear" w:color="auto" w:fill="auto"/>
            <w:tcMar>
              <w:top w:w="15" w:type="dxa"/>
              <w:left w:w="15" w:type="dxa"/>
              <w:right w:w="15" w:type="dxa"/>
            </w:tcMar>
            <w:vAlign w:val="center"/>
          </w:tcPr>
          <w:p w14:paraId="15DA6375">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505" w:type="pct"/>
            <w:gridSpan w:val="3"/>
            <w:shd w:val="clear" w:color="auto" w:fill="auto"/>
            <w:tcMar>
              <w:top w:w="15" w:type="dxa"/>
              <w:left w:w="15" w:type="dxa"/>
              <w:right w:w="15" w:type="dxa"/>
            </w:tcMar>
            <w:vAlign w:val="center"/>
          </w:tcPr>
          <w:p w14:paraId="281896BA">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未建立从业人员基本情况</w:t>
            </w:r>
            <w:r>
              <w:rPr>
                <w:rFonts w:hint="eastAsia" w:ascii="宋体" w:hAnsi="宋体" w:cs="宋体"/>
                <w:color w:val="000000" w:themeColor="text1"/>
                <w:kern w:val="0"/>
                <w:sz w:val="21"/>
                <w:szCs w:val="21"/>
                <w:highlight w:val="none"/>
                <w:lang w:eastAsia="zh-CN"/>
                <w14:textFill>
                  <w14:solidFill>
                    <w14:schemeClr w14:val="tx1"/>
                  </w14:solidFill>
                </w14:textFill>
              </w:rPr>
              <w:t>登记台账</w:t>
            </w:r>
            <w:r>
              <w:rPr>
                <w:rFonts w:hint="default" w:ascii="宋体" w:hAnsi="宋体" w:eastAsia="宋体" w:cs="宋体"/>
                <w:color w:val="000000" w:themeColor="text1"/>
                <w:kern w:val="0"/>
                <w:sz w:val="21"/>
                <w:szCs w:val="21"/>
                <w:highlight w:val="none"/>
                <w14:textFill>
                  <w14:solidFill>
                    <w14:schemeClr w14:val="tx1"/>
                  </w14:solidFill>
                </w14:textFill>
              </w:rPr>
              <w:t>的扣2分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1E82AB1">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从业人员未签订劳动合同的每人次扣2分，最多扣分不超过10分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B21AE21">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未通过例会、安全生产教育培训等方式，对从业人员进行经常性职业</w:t>
            </w:r>
            <w:r>
              <w:rPr>
                <w:rFonts w:hint="default" w:ascii="宋体" w:hAnsi="宋体" w:eastAsia="宋体" w:cs="宋体"/>
                <w:color w:val="000000" w:themeColor="text1"/>
                <w:spacing w:val="-11"/>
                <w:kern w:val="0"/>
                <w:sz w:val="21"/>
                <w:szCs w:val="21"/>
                <w:highlight w:val="none"/>
                <w14:textFill>
                  <w14:solidFill>
                    <w14:schemeClr w14:val="tx1"/>
                  </w14:solidFill>
                </w14:textFill>
              </w:rPr>
              <w:t>道德、业务知识和操作规程的教育培训的扣3分，培训没有记录的扣2分</w:t>
            </w: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w:t>
            </w:r>
          </w:p>
          <w:p w14:paraId="18BA7946">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未定期召开安全生产会议和做好会议相关记录的扣2分。</w:t>
            </w:r>
          </w:p>
        </w:tc>
        <w:tc>
          <w:tcPr>
            <w:tcW w:w="322" w:type="pct"/>
            <w:tcMar>
              <w:top w:w="15" w:type="dxa"/>
              <w:left w:w="15" w:type="dxa"/>
              <w:right w:w="15" w:type="dxa"/>
            </w:tcMar>
            <w:vAlign w:val="center"/>
          </w:tcPr>
          <w:p w14:paraId="39EA8B4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2E14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tcMar>
              <w:top w:w="15" w:type="dxa"/>
              <w:left w:w="15" w:type="dxa"/>
              <w:right w:w="15" w:type="dxa"/>
            </w:tcMar>
            <w:vAlign w:val="center"/>
          </w:tcPr>
          <w:p w14:paraId="0DDE8166">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21</w:t>
            </w:r>
          </w:p>
        </w:tc>
        <w:tc>
          <w:tcPr>
            <w:tcW w:w="468" w:type="pct"/>
            <w:vMerge w:val="continue"/>
            <w:tcMar>
              <w:top w:w="15" w:type="dxa"/>
              <w:left w:w="15" w:type="dxa"/>
              <w:right w:w="15" w:type="dxa"/>
            </w:tcMar>
            <w:vAlign w:val="center"/>
          </w:tcPr>
          <w:p w14:paraId="029D546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3DA43953">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车辆管理</w:t>
            </w:r>
          </w:p>
        </w:tc>
        <w:tc>
          <w:tcPr>
            <w:tcW w:w="515" w:type="pct"/>
            <w:shd w:val="clear" w:color="auto" w:fill="auto"/>
            <w:tcMar>
              <w:top w:w="15" w:type="dxa"/>
              <w:left w:w="15" w:type="dxa"/>
              <w:right w:w="15" w:type="dxa"/>
            </w:tcMar>
            <w:vAlign w:val="center"/>
          </w:tcPr>
          <w:p w14:paraId="694E260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2505" w:type="pct"/>
            <w:gridSpan w:val="3"/>
            <w:shd w:val="clear" w:color="auto" w:fill="auto"/>
            <w:tcMar>
              <w:top w:w="15" w:type="dxa"/>
              <w:left w:w="15" w:type="dxa"/>
              <w:right w:w="15" w:type="dxa"/>
            </w:tcMar>
            <w:vAlign w:val="center"/>
          </w:tcPr>
          <w:p w14:paraId="6A9B744A">
            <w:pPr>
              <w:keepNext w:val="0"/>
              <w:keepLines w:val="0"/>
              <w:widowControl/>
              <w:suppressLineNumbers w:val="0"/>
              <w:jc w:val="both"/>
              <w:textAlignment w:val="center"/>
              <w:rPr>
                <w:rFonts w:hint="eastAsia" w:ascii="宋体" w:hAnsi="宋体" w:eastAsia="宋体" w:cs="宋体"/>
                <w:color w:val="000000" w:themeColor="text1"/>
                <w:spacing w:val="-6"/>
                <w:kern w:val="0"/>
                <w:sz w:val="21"/>
                <w:szCs w:val="21"/>
                <w:highlight w:val="none"/>
                <w14:textFill>
                  <w14:solidFill>
                    <w14:schemeClr w14:val="tx1"/>
                  </w14:solidFill>
                </w14:textFill>
              </w:rPr>
            </w:pPr>
            <w:r>
              <w:rPr>
                <w:rFonts w:hint="default" w:ascii="宋体" w:hAnsi="宋体" w:eastAsia="宋体" w:cs="宋体"/>
                <w:color w:val="000000" w:themeColor="text1"/>
                <w:spacing w:val="-6"/>
                <w:kern w:val="0"/>
                <w:sz w:val="21"/>
                <w:szCs w:val="21"/>
                <w:highlight w:val="none"/>
                <w14:textFill>
                  <w14:solidFill>
                    <w14:schemeClr w14:val="tx1"/>
                  </w14:solidFill>
                </w14:textFill>
              </w:rPr>
              <w:t>1</w:t>
            </w:r>
            <w:r>
              <w:rPr>
                <w:rFonts w:hint="eastAsia" w:ascii="宋体" w:hAnsi="宋体" w:eastAsia="宋体" w:cs="宋体"/>
                <w:color w:val="000000" w:themeColor="text1"/>
                <w:spacing w:val="-6"/>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spacing w:val="-6"/>
                <w:kern w:val="0"/>
                <w:sz w:val="21"/>
                <w:szCs w:val="21"/>
                <w:highlight w:val="none"/>
                <w14:textFill>
                  <w14:solidFill>
                    <w14:schemeClr w14:val="tx1"/>
                  </w14:solidFill>
                </w14:textFill>
              </w:rPr>
              <w:t>未按规定建立道路货物运输车辆基本情况</w:t>
            </w:r>
            <w:r>
              <w:rPr>
                <w:rFonts w:hint="eastAsia" w:ascii="宋体" w:hAnsi="宋体" w:cs="宋体"/>
                <w:color w:val="000000" w:themeColor="text1"/>
                <w:spacing w:val="-6"/>
                <w:kern w:val="0"/>
                <w:sz w:val="21"/>
                <w:szCs w:val="21"/>
                <w:highlight w:val="none"/>
                <w:lang w:eastAsia="zh-CN"/>
                <w14:textFill>
                  <w14:solidFill>
                    <w14:schemeClr w14:val="tx1"/>
                  </w14:solidFill>
                </w14:textFill>
              </w:rPr>
              <w:t>登记台账</w:t>
            </w:r>
            <w:r>
              <w:rPr>
                <w:rFonts w:hint="default" w:ascii="宋体" w:hAnsi="宋体" w:eastAsia="宋体" w:cs="宋体"/>
                <w:color w:val="000000" w:themeColor="text1"/>
                <w:spacing w:val="-6"/>
                <w:kern w:val="0"/>
                <w:sz w:val="21"/>
                <w:szCs w:val="21"/>
                <w:highlight w:val="none"/>
                <w14:textFill>
                  <w14:solidFill>
                    <w14:schemeClr w14:val="tx1"/>
                  </w14:solidFill>
                </w14:textFill>
              </w:rPr>
              <w:t>，扣2分</w:t>
            </w:r>
            <w:r>
              <w:rPr>
                <w:rFonts w:hint="eastAsia" w:ascii="宋体" w:hAnsi="宋体" w:eastAsia="宋体" w:cs="宋体"/>
                <w:color w:val="000000" w:themeColor="text1"/>
                <w:spacing w:val="-6"/>
                <w:kern w:val="0"/>
                <w:sz w:val="21"/>
                <w:szCs w:val="21"/>
                <w:highlight w:val="none"/>
                <w:lang w:eastAsia="zh-CN"/>
                <w14:textFill>
                  <w14:solidFill>
                    <w14:schemeClr w14:val="tx1"/>
                  </w14:solidFill>
                </w14:textFill>
              </w:rPr>
              <w:t>；</w:t>
            </w:r>
          </w:p>
          <w:p w14:paraId="2CCB72A2">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未按规定建立规范完整的车辆技术档案，扣2分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6007157E">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未按规定建立货运车辆交通责任事故登记表的扣2分。</w:t>
            </w:r>
          </w:p>
        </w:tc>
        <w:tc>
          <w:tcPr>
            <w:tcW w:w="322" w:type="pct"/>
            <w:tcMar>
              <w:top w:w="15" w:type="dxa"/>
              <w:left w:w="15" w:type="dxa"/>
              <w:right w:w="15" w:type="dxa"/>
            </w:tcMar>
            <w:vAlign w:val="center"/>
          </w:tcPr>
          <w:p w14:paraId="4431368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1973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tcMar>
              <w:top w:w="15" w:type="dxa"/>
              <w:left w:w="15" w:type="dxa"/>
              <w:right w:w="15" w:type="dxa"/>
            </w:tcMar>
            <w:vAlign w:val="center"/>
          </w:tcPr>
          <w:p w14:paraId="21E1F57E">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22</w:t>
            </w:r>
          </w:p>
        </w:tc>
        <w:tc>
          <w:tcPr>
            <w:tcW w:w="468" w:type="pct"/>
            <w:vMerge w:val="continue"/>
            <w:tcMar>
              <w:top w:w="15" w:type="dxa"/>
              <w:left w:w="15" w:type="dxa"/>
              <w:right w:w="15" w:type="dxa"/>
            </w:tcMar>
            <w:vAlign w:val="center"/>
          </w:tcPr>
          <w:p w14:paraId="57905F9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18CA2CCD">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质量信誉</w:t>
            </w:r>
          </w:p>
          <w:p w14:paraId="6EB6917E">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档案</w:t>
            </w:r>
          </w:p>
        </w:tc>
        <w:tc>
          <w:tcPr>
            <w:tcW w:w="515" w:type="pct"/>
            <w:shd w:val="clear" w:color="auto" w:fill="auto"/>
            <w:tcMar>
              <w:top w:w="15" w:type="dxa"/>
              <w:left w:w="15" w:type="dxa"/>
              <w:right w:w="15" w:type="dxa"/>
            </w:tcMar>
            <w:vAlign w:val="center"/>
          </w:tcPr>
          <w:p w14:paraId="73BE64E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505" w:type="pct"/>
            <w:gridSpan w:val="3"/>
            <w:shd w:val="clear" w:color="auto" w:fill="auto"/>
            <w:tcMar>
              <w:top w:w="15" w:type="dxa"/>
              <w:left w:w="15" w:type="dxa"/>
              <w:right w:w="15" w:type="dxa"/>
            </w:tcMar>
            <w:vAlign w:val="center"/>
          </w:tcPr>
          <w:p w14:paraId="6AE6FE34">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质量信誉档案不健全的，每缺一项扣1分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7DCC2FC">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未按要求上报质量信誉情况但能及时纠正的，扣3分。</w:t>
            </w:r>
          </w:p>
        </w:tc>
        <w:tc>
          <w:tcPr>
            <w:tcW w:w="322" w:type="pct"/>
            <w:tcMar>
              <w:top w:w="15" w:type="dxa"/>
              <w:left w:w="15" w:type="dxa"/>
              <w:right w:w="15" w:type="dxa"/>
            </w:tcMar>
            <w:vAlign w:val="center"/>
          </w:tcPr>
          <w:p w14:paraId="0D11EBF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14:paraId="24E6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380" w:type="pct"/>
            <w:noWrap/>
            <w:tcMar>
              <w:top w:w="15" w:type="dxa"/>
              <w:left w:w="15" w:type="dxa"/>
              <w:right w:w="15" w:type="dxa"/>
            </w:tcMar>
            <w:vAlign w:val="center"/>
          </w:tcPr>
          <w:p w14:paraId="76E737A5">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25</w:t>
            </w:r>
          </w:p>
        </w:tc>
        <w:tc>
          <w:tcPr>
            <w:tcW w:w="468" w:type="pct"/>
            <w:vMerge w:val="restart"/>
            <w:shd w:val="clear" w:color="auto" w:fill="auto"/>
            <w:tcMar>
              <w:top w:w="15" w:type="dxa"/>
              <w:left w:w="15" w:type="dxa"/>
              <w:right w:w="15" w:type="dxa"/>
            </w:tcMar>
            <w:vAlign w:val="center"/>
          </w:tcPr>
          <w:p w14:paraId="7585618B">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加分项目</w:t>
            </w:r>
          </w:p>
          <w:p w14:paraId="7BAE961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（10分）</w:t>
            </w:r>
          </w:p>
        </w:tc>
        <w:tc>
          <w:tcPr>
            <w:tcW w:w="807" w:type="pct"/>
            <w:shd w:val="clear" w:color="auto" w:fill="auto"/>
            <w:tcMar>
              <w:top w:w="15" w:type="dxa"/>
              <w:left w:w="15" w:type="dxa"/>
              <w:right w:w="15" w:type="dxa"/>
            </w:tcMar>
            <w:vAlign w:val="center"/>
          </w:tcPr>
          <w:p w14:paraId="0207FE02">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企业形象</w:t>
            </w:r>
          </w:p>
        </w:tc>
        <w:tc>
          <w:tcPr>
            <w:tcW w:w="515" w:type="pct"/>
            <w:tcMar>
              <w:top w:w="15" w:type="dxa"/>
              <w:left w:w="15" w:type="dxa"/>
              <w:right w:w="15" w:type="dxa"/>
            </w:tcMar>
            <w:vAlign w:val="center"/>
          </w:tcPr>
          <w:p w14:paraId="63F49B3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505" w:type="pct"/>
            <w:gridSpan w:val="3"/>
            <w:shd w:val="clear" w:color="auto" w:fill="auto"/>
            <w:tcMar>
              <w:top w:w="15" w:type="dxa"/>
              <w:left w:w="15" w:type="dxa"/>
              <w:right w:w="15" w:type="dxa"/>
            </w:tcMar>
            <w:vAlign w:val="center"/>
          </w:tcPr>
          <w:p w14:paraId="5A669A15">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营运车辆统一标识和外观的，加2分；服务人员统一服装的，加2分。</w:t>
            </w:r>
          </w:p>
        </w:tc>
        <w:tc>
          <w:tcPr>
            <w:tcW w:w="322" w:type="pct"/>
            <w:tcMar>
              <w:top w:w="15" w:type="dxa"/>
              <w:left w:w="15" w:type="dxa"/>
              <w:right w:w="15" w:type="dxa"/>
            </w:tcMar>
            <w:vAlign w:val="center"/>
          </w:tcPr>
          <w:p w14:paraId="16BE2E60">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977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80" w:type="pct"/>
            <w:noWrap/>
            <w:tcMar>
              <w:top w:w="15" w:type="dxa"/>
              <w:left w:w="15" w:type="dxa"/>
              <w:right w:w="15" w:type="dxa"/>
            </w:tcMar>
            <w:vAlign w:val="center"/>
          </w:tcPr>
          <w:p w14:paraId="10CD288A">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26</w:t>
            </w:r>
          </w:p>
        </w:tc>
        <w:tc>
          <w:tcPr>
            <w:tcW w:w="468" w:type="pct"/>
            <w:vMerge w:val="continue"/>
            <w:tcMar>
              <w:top w:w="15" w:type="dxa"/>
              <w:left w:w="15" w:type="dxa"/>
              <w:right w:w="15" w:type="dxa"/>
            </w:tcMar>
            <w:vAlign w:val="center"/>
          </w:tcPr>
          <w:p w14:paraId="321E2E9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0E50F540">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获得表彰或荣誉称号</w:t>
            </w:r>
          </w:p>
        </w:tc>
        <w:tc>
          <w:tcPr>
            <w:tcW w:w="515" w:type="pct"/>
            <w:tcMar>
              <w:top w:w="15" w:type="dxa"/>
              <w:left w:w="15" w:type="dxa"/>
              <w:right w:w="15" w:type="dxa"/>
            </w:tcMar>
            <w:vAlign w:val="center"/>
          </w:tcPr>
          <w:p w14:paraId="5412020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505" w:type="pct"/>
            <w:gridSpan w:val="3"/>
            <w:shd w:val="clear" w:color="auto" w:fill="auto"/>
            <w:tcMar>
              <w:top w:w="15" w:type="dxa"/>
              <w:left w:w="15" w:type="dxa"/>
              <w:right w:w="15" w:type="dxa"/>
            </w:tcMar>
            <w:vAlign w:val="center"/>
          </w:tcPr>
          <w:p w14:paraId="28032A02">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获得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国家部委或省级党政机关以上单位</w:t>
            </w:r>
            <w:r>
              <w:rPr>
                <w:rFonts w:hint="default" w:ascii="宋体" w:hAnsi="宋体" w:eastAsia="宋体" w:cs="宋体"/>
                <w:color w:val="000000" w:themeColor="text1"/>
                <w:kern w:val="0"/>
                <w:sz w:val="21"/>
                <w:szCs w:val="21"/>
                <w:highlight w:val="none"/>
                <w14:textFill>
                  <w14:solidFill>
                    <w14:schemeClr w14:val="tx1"/>
                  </w14:solidFill>
                </w14:textFill>
              </w:rPr>
              <w:t>表彰或荣誉称号的，加3分。</w:t>
            </w:r>
          </w:p>
        </w:tc>
        <w:tc>
          <w:tcPr>
            <w:tcW w:w="322" w:type="pct"/>
            <w:tcMar>
              <w:top w:w="15" w:type="dxa"/>
              <w:left w:w="15" w:type="dxa"/>
              <w:right w:w="15" w:type="dxa"/>
            </w:tcMar>
            <w:vAlign w:val="center"/>
          </w:tcPr>
          <w:p w14:paraId="130C9687">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A65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380" w:type="pct"/>
            <w:noWrap/>
            <w:tcMar>
              <w:top w:w="15" w:type="dxa"/>
              <w:left w:w="15" w:type="dxa"/>
              <w:right w:w="15" w:type="dxa"/>
            </w:tcMar>
            <w:vAlign w:val="center"/>
          </w:tcPr>
          <w:p w14:paraId="709952F2">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27</w:t>
            </w:r>
          </w:p>
        </w:tc>
        <w:tc>
          <w:tcPr>
            <w:tcW w:w="468" w:type="pct"/>
            <w:vMerge w:val="continue"/>
            <w:tcMar>
              <w:top w:w="15" w:type="dxa"/>
              <w:left w:w="15" w:type="dxa"/>
              <w:right w:w="15" w:type="dxa"/>
            </w:tcMar>
            <w:vAlign w:val="center"/>
          </w:tcPr>
          <w:p w14:paraId="599093D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2F516688">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重点项目</w:t>
            </w:r>
          </w:p>
        </w:tc>
        <w:tc>
          <w:tcPr>
            <w:tcW w:w="515" w:type="pct"/>
            <w:tcMar>
              <w:top w:w="15" w:type="dxa"/>
              <w:left w:w="15" w:type="dxa"/>
              <w:right w:w="15" w:type="dxa"/>
            </w:tcMar>
            <w:vAlign w:val="center"/>
          </w:tcPr>
          <w:p w14:paraId="2884894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505" w:type="pct"/>
            <w:gridSpan w:val="3"/>
            <w:shd w:val="clear" w:color="auto" w:fill="auto"/>
            <w:tcMar>
              <w:top w:w="15" w:type="dxa"/>
              <w:left w:w="15" w:type="dxa"/>
              <w:right w:w="15" w:type="dxa"/>
            </w:tcMar>
            <w:vAlign w:val="center"/>
          </w:tcPr>
          <w:p w14:paraId="62B139C9">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作为主体企业参与交通运输部、省交通运输厅节能减排示范项目或节能减排资金优先支持项目，列入节能减排推广产品目录的，加3分，参与多式联运、甩挂运输、客货邮融合发展、城市配送等交通运输试点项目的加5分，此项加分合计不超过5分。</w:t>
            </w:r>
          </w:p>
        </w:tc>
        <w:tc>
          <w:tcPr>
            <w:tcW w:w="322" w:type="pct"/>
            <w:tcMar>
              <w:top w:w="15" w:type="dxa"/>
              <w:left w:w="15" w:type="dxa"/>
              <w:right w:w="15" w:type="dxa"/>
            </w:tcMar>
            <w:vAlign w:val="center"/>
          </w:tcPr>
          <w:p w14:paraId="27D75BD5">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5D2B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tcMar>
              <w:top w:w="15" w:type="dxa"/>
              <w:left w:w="15" w:type="dxa"/>
              <w:right w:w="15" w:type="dxa"/>
            </w:tcMar>
            <w:vAlign w:val="center"/>
          </w:tcPr>
          <w:p w14:paraId="7AEEB53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28</w:t>
            </w:r>
          </w:p>
        </w:tc>
        <w:tc>
          <w:tcPr>
            <w:tcW w:w="468" w:type="pct"/>
            <w:vMerge w:val="continue"/>
            <w:tcMar>
              <w:top w:w="15" w:type="dxa"/>
              <w:left w:w="15" w:type="dxa"/>
              <w:right w:w="15" w:type="dxa"/>
            </w:tcMar>
            <w:vAlign w:val="center"/>
          </w:tcPr>
          <w:p w14:paraId="0AEC40D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6F97A286">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企业安全生产标准化建设</w:t>
            </w:r>
          </w:p>
        </w:tc>
        <w:tc>
          <w:tcPr>
            <w:tcW w:w="515" w:type="pct"/>
            <w:shd w:val="clear" w:color="auto" w:fill="auto"/>
            <w:tcMar>
              <w:top w:w="15" w:type="dxa"/>
              <w:left w:w="15" w:type="dxa"/>
              <w:right w:w="15" w:type="dxa"/>
            </w:tcMar>
            <w:vAlign w:val="center"/>
          </w:tcPr>
          <w:p w14:paraId="05663C0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505" w:type="pct"/>
            <w:gridSpan w:val="3"/>
            <w:shd w:val="clear" w:color="auto" w:fill="auto"/>
            <w:tcMar>
              <w:top w:w="15" w:type="dxa"/>
              <w:left w:w="15" w:type="dxa"/>
              <w:right w:w="15" w:type="dxa"/>
            </w:tcMar>
            <w:vAlign w:val="center"/>
          </w:tcPr>
          <w:p w14:paraId="5B46115A">
            <w:pPr>
              <w:keepNext w:val="0"/>
              <w:keepLines w:val="0"/>
              <w:widowControl/>
              <w:suppressLineNumbers w:val="0"/>
              <w:jc w:val="both"/>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通过交通运输企业安全生产标准化考评并取得相应证书，且证书在有效期内加3分。</w:t>
            </w:r>
          </w:p>
        </w:tc>
        <w:tc>
          <w:tcPr>
            <w:tcW w:w="322" w:type="pct"/>
            <w:tcMar>
              <w:top w:w="15" w:type="dxa"/>
              <w:left w:w="15" w:type="dxa"/>
              <w:right w:w="15" w:type="dxa"/>
            </w:tcMar>
            <w:vAlign w:val="center"/>
          </w:tcPr>
          <w:p w14:paraId="4C2BBFC4">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ABE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tcMar>
              <w:top w:w="15" w:type="dxa"/>
              <w:left w:w="15" w:type="dxa"/>
              <w:right w:w="15" w:type="dxa"/>
            </w:tcMar>
            <w:vAlign w:val="center"/>
          </w:tcPr>
          <w:p w14:paraId="35AA78BB">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29</w:t>
            </w:r>
          </w:p>
        </w:tc>
        <w:tc>
          <w:tcPr>
            <w:tcW w:w="468" w:type="pct"/>
            <w:vMerge w:val="continue"/>
            <w:tcMar>
              <w:top w:w="15" w:type="dxa"/>
              <w:left w:w="15" w:type="dxa"/>
              <w:right w:w="15" w:type="dxa"/>
            </w:tcMar>
            <w:vAlign w:val="center"/>
          </w:tcPr>
          <w:p w14:paraId="7F892D2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2EFA737A">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spacing w:val="-6"/>
                <w:kern w:val="0"/>
                <w:sz w:val="21"/>
                <w:szCs w:val="21"/>
                <w:highlight w:val="none"/>
                <w14:textFill>
                  <w14:solidFill>
                    <w14:schemeClr w14:val="tx1"/>
                  </w14:solidFill>
                </w14:textFill>
              </w:rPr>
              <w:t>服务质量管理体系认证</w:t>
            </w:r>
          </w:p>
        </w:tc>
        <w:tc>
          <w:tcPr>
            <w:tcW w:w="515" w:type="pct"/>
            <w:tcMar>
              <w:top w:w="15" w:type="dxa"/>
              <w:left w:w="15" w:type="dxa"/>
              <w:right w:w="15" w:type="dxa"/>
            </w:tcMar>
            <w:vAlign w:val="center"/>
          </w:tcPr>
          <w:p w14:paraId="64C44E0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505" w:type="pct"/>
            <w:gridSpan w:val="3"/>
            <w:shd w:val="clear" w:color="auto" w:fill="auto"/>
            <w:tcMar>
              <w:top w:w="15" w:type="dxa"/>
              <w:left w:w="15" w:type="dxa"/>
              <w:right w:w="15" w:type="dxa"/>
            </w:tcMar>
            <w:vAlign w:val="center"/>
          </w:tcPr>
          <w:p w14:paraId="2E9E14FD">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通过ISO9000认证，并有相关服务质量标准，有考核记录，记录与职工绩效挂钩的，加2分。</w:t>
            </w:r>
          </w:p>
        </w:tc>
        <w:tc>
          <w:tcPr>
            <w:tcW w:w="322" w:type="pct"/>
            <w:tcMar>
              <w:top w:w="15" w:type="dxa"/>
              <w:left w:w="15" w:type="dxa"/>
              <w:right w:w="15" w:type="dxa"/>
            </w:tcMar>
            <w:vAlign w:val="center"/>
          </w:tcPr>
          <w:p w14:paraId="099783D4">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426F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tcMar>
              <w:top w:w="15" w:type="dxa"/>
              <w:left w:w="15" w:type="dxa"/>
              <w:right w:w="15" w:type="dxa"/>
            </w:tcMar>
            <w:vAlign w:val="center"/>
          </w:tcPr>
          <w:p w14:paraId="5217B0B6">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30</w:t>
            </w:r>
          </w:p>
        </w:tc>
        <w:tc>
          <w:tcPr>
            <w:tcW w:w="468" w:type="pct"/>
            <w:vMerge w:val="continue"/>
            <w:tcMar>
              <w:top w:w="15" w:type="dxa"/>
              <w:left w:w="15" w:type="dxa"/>
              <w:right w:w="15" w:type="dxa"/>
            </w:tcMar>
            <w:vAlign w:val="center"/>
          </w:tcPr>
          <w:p w14:paraId="15E8F7C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07" w:type="pct"/>
            <w:shd w:val="clear" w:color="auto" w:fill="auto"/>
            <w:tcMar>
              <w:top w:w="15" w:type="dxa"/>
              <w:left w:w="15" w:type="dxa"/>
              <w:right w:w="15" w:type="dxa"/>
            </w:tcMar>
            <w:vAlign w:val="center"/>
          </w:tcPr>
          <w:p w14:paraId="7D1602F1">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spacing w:val="-6"/>
                <w:kern w:val="0"/>
                <w:sz w:val="21"/>
                <w:szCs w:val="21"/>
                <w:highlight w:val="none"/>
                <w14:textFill>
                  <w14:solidFill>
                    <w14:schemeClr w14:val="tx1"/>
                  </w14:solidFill>
                </w14:textFill>
              </w:rPr>
              <w:t>企业科技及信息化运用</w:t>
            </w:r>
          </w:p>
        </w:tc>
        <w:tc>
          <w:tcPr>
            <w:tcW w:w="515" w:type="pct"/>
            <w:shd w:val="clear" w:color="auto" w:fill="auto"/>
            <w:tcMar>
              <w:top w:w="15" w:type="dxa"/>
              <w:left w:w="15" w:type="dxa"/>
              <w:right w:w="15" w:type="dxa"/>
            </w:tcMar>
            <w:vAlign w:val="center"/>
          </w:tcPr>
          <w:p w14:paraId="50EE809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505" w:type="pct"/>
            <w:gridSpan w:val="3"/>
            <w:shd w:val="clear" w:color="auto" w:fill="auto"/>
            <w:tcMar>
              <w:top w:w="15" w:type="dxa"/>
              <w:left w:w="15" w:type="dxa"/>
              <w:right w:w="15" w:type="dxa"/>
            </w:tcMar>
            <w:vAlign w:val="center"/>
          </w:tcPr>
          <w:p w14:paraId="25A9F867">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企业自建信息管理系统等对道路货物运输营运车辆和从业人员进行科学有效管理的，加2分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3C0DC389">
            <w:pPr>
              <w:keepNext w:val="0"/>
              <w:keepLines w:val="0"/>
              <w:widowControl/>
              <w:suppressLineNumbers w:val="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通过网站平台为托运人提供货物在线查询服务的加2分。</w:t>
            </w:r>
          </w:p>
        </w:tc>
        <w:tc>
          <w:tcPr>
            <w:tcW w:w="322" w:type="pct"/>
            <w:tcMar>
              <w:top w:w="15" w:type="dxa"/>
              <w:left w:w="15" w:type="dxa"/>
              <w:right w:w="15" w:type="dxa"/>
            </w:tcMar>
            <w:vAlign w:val="center"/>
          </w:tcPr>
          <w:p w14:paraId="74AF43A4">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2E9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849" w:type="pct"/>
            <w:gridSpan w:val="2"/>
            <w:shd w:val="clear" w:color="auto" w:fill="auto"/>
            <w:noWrap/>
            <w:tcMar>
              <w:top w:w="15" w:type="dxa"/>
              <w:left w:w="15" w:type="dxa"/>
              <w:right w:w="15" w:type="dxa"/>
            </w:tcMar>
            <w:vAlign w:val="center"/>
          </w:tcPr>
          <w:p w14:paraId="699E548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150" w:type="pct"/>
            <w:gridSpan w:val="6"/>
            <w:shd w:val="clear" w:color="auto" w:fill="auto"/>
            <w:tcMar>
              <w:top w:w="15" w:type="dxa"/>
              <w:left w:w="15" w:type="dxa"/>
              <w:right w:w="15" w:type="dxa"/>
            </w:tcMar>
            <w:vAlign w:val="center"/>
          </w:tcPr>
          <w:p w14:paraId="21C2A5E6">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3429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49" w:type="pct"/>
            <w:gridSpan w:val="2"/>
            <w:vMerge w:val="restart"/>
            <w:shd w:val="clear" w:color="auto" w:fill="auto"/>
            <w:vAlign w:val="center"/>
          </w:tcPr>
          <w:p w14:paraId="3CD299D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807" w:type="pct"/>
            <w:shd w:val="clear" w:color="auto" w:fill="auto"/>
            <w:vAlign w:val="center"/>
          </w:tcPr>
          <w:p w14:paraId="1B16D35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343" w:type="pct"/>
            <w:gridSpan w:val="5"/>
            <w:shd w:val="clear" w:color="auto" w:fill="auto"/>
            <w:vAlign w:val="center"/>
          </w:tcPr>
          <w:p w14:paraId="0D5DDAE0">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4C2B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49" w:type="pct"/>
            <w:gridSpan w:val="2"/>
            <w:vMerge w:val="continue"/>
          </w:tcPr>
          <w:p w14:paraId="0BB3F74B">
            <w:pPr>
              <w:widowControl/>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807" w:type="pct"/>
            <w:shd w:val="clear" w:color="auto" w:fill="auto"/>
            <w:vAlign w:val="center"/>
          </w:tcPr>
          <w:p w14:paraId="0FCD65D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343" w:type="pct"/>
            <w:gridSpan w:val="5"/>
            <w:shd w:val="clear" w:color="auto" w:fill="auto"/>
            <w:vAlign w:val="center"/>
          </w:tcPr>
          <w:p w14:paraId="68678590">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7C99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49" w:type="pct"/>
            <w:gridSpan w:val="2"/>
            <w:vMerge w:val="continue"/>
          </w:tcPr>
          <w:p w14:paraId="1BB293C1">
            <w:pPr>
              <w:widowControl/>
              <w:spacing w:line="320" w:lineRule="exact"/>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807" w:type="pct"/>
            <w:shd w:val="clear" w:color="auto" w:fill="auto"/>
            <w:vAlign w:val="center"/>
          </w:tcPr>
          <w:p w14:paraId="53B46E0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1055" w:type="pct"/>
            <w:gridSpan w:val="2"/>
            <w:shd w:val="clear" w:color="auto" w:fill="auto"/>
            <w:vAlign w:val="center"/>
          </w:tcPr>
          <w:p w14:paraId="73C8257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99" w:type="pct"/>
            <w:shd w:val="clear" w:color="auto" w:fill="auto"/>
            <w:vAlign w:val="center"/>
          </w:tcPr>
          <w:p w14:paraId="39460C7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1588" w:type="pct"/>
            <w:gridSpan w:val="2"/>
            <w:shd w:val="clear" w:color="auto" w:fill="auto"/>
            <w:vAlign w:val="center"/>
          </w:tcPr>
          <w:p w14:paraId="71EB5A91">
            <w:pPr>
              <w:spacing w:line="32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年   月   日</w:t>
            </w:r>
          </w:p>
        </w:tc>
      </w:tr>
    </w:tbl>
    <w:p w14:paraId="29EE031C">
      <w:pPr>
        <w:widowControl/>
        <w:numPr>
          <w:ilvl w:val="-1"/>
          <w:numId w:val="0"/>
        </w:numPr>
        <w:spacing w:line="320" w:lineRule="exact"/>
        <w:ind w:left="0" w:leftChars="0" w:firstLine="420" w:firstLineChars="200"/>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：1</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大项指标全部明确单项分值，小项指标部分设置扣分或加分限值，小项指标设置了分数限值的小项扣分或加分不超过其限值，小项指标未设置分数限制的小项指标扣分不超过大项指标分值；</w:t>
      </w:r>
    </w:p>
    <w:p w14:paraId="3BC11597">
      <w:pPr>
        <w:widowControl/>
        <w:numPr>
          <w:ilvl w:val="-1"/>
          <w:numId w:val="0"/>
        </w:numPr>
        <w:spacing w:line="320" w:lineRule="exact"/>
        <w:ind w:left="0" w:leftChars="0" w:firstLine="420" w:firstLineChars="200"/>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2</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记分标准明确了分数限制的扣分或加分不得超过限值；</w:t>
      </w:r>
    </w:p>
    <w:p w14:paraId="0E596405">
      <w:pPr>
        <w:widowControl/>
        <w:numPr>
          <w:ilvl w:val="-1"/>
          <w:numId w:val="0"/>
        </w:numPr>
        <w:spacing w:line="320" w:lineRule="exact"/>
        <w:ind w:left="0" w:leftChars="0" w:firstLine="420" w:firstLineChars="200"/>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3</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加分项目加分总值不超过10分。</w:t>
      </w:r>
    </w:p>
    <w:p w14:paraId="0C82B5B6">
      <w:pPr>
        <w:widowControl/>
        <w:numPr>
          <w:ilvl w:val="-1"/>
          <w:numId w:val="0"/>
        </w:numPr>
        <w:spacing w:line="320" w:lineRule="exact"/>
        <w:ind w:left="0" w:leftChars="0" w:firstLine="420" w:firstLineChars="200"/>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4</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同一违规情况涉及多个考核项目扣分的，根据计分标准在最大扣分项目中进行扣分，其余项目不再重复扣分；同一情况涉及多个加分小项的，根据计分标准在最大加分项目中进行加分，其他项目不再重复加分。</w:t>
      </w:r>
    </w:p>
    <w:p w14:paraId="0DC957FA">
      <w:pPr>
        <w:widowControl/>
        <w:numPr>
          <w:ilvl w:val="-1"/>
          <w:numId w:val="0"/>
        </w:numPr>
        <w:spacing w:line="320" w:lineRule="exact"/>
        <w:ind w:left="0" w:leftChars="0" w:firstLine="0" w:firstLineChars="0"/>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br w:type="page"/>
      </w:r>
    </w:p>
    <w:p w14:paraId="202D8D89">
      <w:pPr>
        <w:jc w:val="left"/>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附件1-3</w:t>
      </w:r>
    </w:p>
    <w:p w14:paraId="4823AA16">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湖南省危险货物道路运输经营者信用评价标准</w:t>
      </w:r>
    </w:p>
    <w:p w14:paraId="4F29D661">
      <w:pPr>
        <w:widowControl/>
        <w:spacing w:line="600" w:lineRule="exact"/>
        <w:textAlignment w:val="center"/>
        <w:rPr>
          <w:rStyle w:val="32"/>
          <w:rFonts w:hint="default" w:ascii="Times New Roman" w:hAnsi="Times New Roman" w:cs="Times New Roman"/>
          <w:color w:val="000000" w:themeColor="text1"/>
          <w:sz w:val="32"/>
          <w:szCs w:val="32"/>
          <w:highlight w:val="none"/>
          <w:lang w:bidi="ar"/>
          <w14:textFill>
            <w14:solidFill>
              <w14:schemeClr w14:val="tx1"/>
            </w14:solidFill>
          </w14:textFill>
        </w:rPr>
      </w:pPr>
      <w:r>
        <w:rPr>
          <w:rStyle w:val="32"/>
          <w:rFonts w:hint="default" w:ascii="Times New Roman" w:hAnsi="Times New Roman" w:cs="Times New Roman"/>
          <w:color w:val="000000" w:themeColor="text1"/>
          <w:highlight w:val="none"/>
          <w:lang w:bidi="ar"/>
          <w14:textFill>
            <w14:solidFill>
              <w14:schemeClr w14:val="tx1"/>
            </w14:solidFill>
          </w14:textFill>
        </w:rPr>
        <w:t xml:space="preserve">被评价企业：  </w:t>
      </w:r>
      <w:r>
        <w:rPr>
          <w:rStyle w:val="32"/>
          <w:rFonts w:hint="default" w:ascii="Times New Roman" w:hAnsi="Times New Roman" w:cs="Times New Roman"/>
          <w:color w:val="000000" w:themeColor="text1"/>
          <w:sz w:val="32"/>
          <w:szCs w:val="32"/>
          <w:highlight w:val="none"/>
          <w:lang w:bidi="ar"/>
          <w14:textFill>
            <w14:solidFill>
              <w14:schemeClr w14:val="tx1"/>
            </w14:solidFill>
          </w14:textFill>
        </w:rPr>
        <w:t xml:space="preserve">                                                  </w:t>
      </w:r>
      <w:r>
        <w:rPr>
          <w:rStyle w:val="32"/>
          <w:rFonts w:hint="default" w:ascii="Times New Roman" w:hAnsi="Times New Roman" w:cs="Times New Roman"/>
          <w:color w:val="000000" w:themeColor="text1"/>
          <w:highlight w:val="none"/>
          <w:lang w:bidi="ar"/>
          <w14:textFill>
            <w14:solidFill>
              <w14:schemeClr w14:val="tx1"/>
            </w14:solidFill>
          </w14:textFill>
        </w:rPr>
        <w:t xml:space="preserve">   评价年度：</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9"/>
        <w:gridCol w:w="1261"/>
        <w:gridCol w:w="2243"/>
        <w:gridCol w:w="1172"/>
        <w:gridCol w:w="2961"/>
        <w:gridCol w:w="3536"/>
        <w:gridCol w:w="1021"/>
      </w:tblGrid>
      <w:tr w14:paraId="2CE2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blHeader/>
          <w:jc w:val="center"/>
        </w:trPr>
        <w:tc>
          <w:tcPr>
            <w:tcW w:w="329" w:type="pct"/>
            <w:noWrap/>
            <w:tcMar>
              <w:top w:w="15" w:type="dxa"/>
              <w:left w:w="15" w:type="dxa"/>
              <w:right w:w="15" w:type="dxa"/>
            </w:tcMar>
            <w:vAlign w:val="center"/>
          </w:tcPr>
          <w:p w14:paraId="2FE7756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483" w:type="pct"/>
            <w:tcMar>
              <w:top w:w="15" w:type="dxa"/>
              <w:left w:w="15" w:type="dxa"/>
              <w:right w:w="15" w:type="dxa"/>
            </w:tcMar>
            <w:vAlign w:val="center"/>
          </w:tcPr>
          <w:p w14:paraId="4F8246C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859" w:type="pct"/>
            <w:tcMar>
              <w:top w:w="15" w:type="dxa"/>
              <w:left w:w="15" w:type="dxa"/>
              <w:right w:w="15" w:type="dxa"/>
            </w:tcMar>
            <w:vAlign w:val="center"/>
          </w:tcPr>
          <w:p w14:paraId="5F0BDFB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449" w:type="pct"/>
            <w:tcMar>
              <w:top w:w="15" w:type="dxa"/>
              <w:left w:w="15" w:type="dxa"/>
              <w:right w:w="15" w:type="dxa"/>
            </w:tcMar>
            <w:vAlign w:val="center"/>
          </w:tcPr>
          <w:p w14:paraId="4434EF8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488" w:type="pct"/>
            <w:gridSpan w:val="2"/>
            <w:tcMar>
              <w:top w:w="15" w:type="dxa"/>
              <w:left w:w="15" w:type="dxa"/>
              <w:right w:w="15" w:type="dxa"/>
            </w:tcMar>
            <w:vAlign w:val="center"/>
          </w:tcPr>
          <w:p w14:paraId="492DECE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89" w:type="pct"/>
            <w:tcMar>
              <w:top w:w="15" w:type="dxa"/>
              <w:left w:w="15" w:type="dxa"/>
              <w:right w:w="15" w:type="dxa"/>
            </w:tcMar>
            <w:vAlign w:val="center"/>
          </w:tcPr>
          <w:p w14:paraId="32F24F1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28AE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67D6BF25">
            <w:pPr>
              <w:widowControl/>
              <w:spacing w:line="320" w:lineRule="exact"/>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483" w:type="pct"/>
            <w:vMerge w:val="restart"/>
            <w:shd w:val="clear" w:color="auto" w:fill="auto"/>
            <w:tcMar>
              <w:top w:w="15" w:type="dxa"/>
              <w:left w:w="15" w:type="dxa"/>
              <w:right w:w="15" w:type="dxa"/>
            </w:tcMar>
            <w:vAlign w:val="center"/>
          </w:tcPr>
          <w:p w14:paraId="75F97D0E">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运输安全</w:t>
            </w:r>
          </w:p>
          <w:p w14:paraId="75D6CE6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30分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859" w:type="pct"/>
            <w:shd w:val="clear" w:color="auto" w:fill="auto"/>
            <w:tcMar>
              <w:top w:w="15" w:type="dxa"/>
              <w:left w:w="15" w:type="dxa"/>
              <w:right w:w="15" w:type="dxa"/>
            </w:tcMar>
            <w:vAlign w:val="center"/>
          </w:tcPr>
          <w:p w14:paraId="3009653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责任事故情况</w:t>
            </w:r>
          </w:p>
        </w:tc>
        <w:tc>
          <w:tcPr>
            <w:tcW w:w="449" w:type="pct"/>
            <w:shd w:val="clear" w:color="auto" w:fill="auto"/>
            <w:tcMar>
              <w:top w:w="15" w:type="dxa"/>
              <w:left w:w="15" w:type="dxa"/>
              <w:right w:w="15" w:type="dxa"/>
            </w:tcMar>
            <w:vAlign w:val="center"/>
          </w:tcPr>
          <w:p w14:paraId="408ABF8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2分</w:t>
            </w:r>
          </w:p>
        </w:tc>
        <w:tc>
          <w:tcPr>
            <w:tcW w:w="2488" w:type="pct"/>
            <w:gridSpan w:val="2"/>
            <w:shd w:val="clear" w:color="auto" w:fill="auto"/>
            <w:tcMar>
              <w:top w:w="15" w:type="dxa"/>
              <w:left w:w="15" w:type="dxa"/>
              <w:right w:w="15" w:type="dxa"/>
            </w:tcMar>
            <w:vAlign w:val="center"/>
          </w:tcPr>
          <w:p w14:paraId="11D16918">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按1次/百车扣</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default" w:ascii="宋体" w:hAnsi="宋体" w:eastAsia="宋体" w:cs="宋体"/>
                <w:color w:val="000000" w:themeColor="text1"/>
                <w:kern w:val="0"/>
                <w:sz w:val="21"/>
                <w:szCs w:val="21"/>
                <w:highlight w:val="none"/>
                <w14:textFill>
                  <w14:solidFill>
                    <w14:schemeClr w14:val="tx1"/>
                  </w14:solidFill>
                </w14:textFill>
              </w:rPr>
              <w:t>5分的比例进行扣分。</w:t>
            </w:r>
          </w:p>
        </w:tc>
        <w:tc>
          <w:tcPr>
            <w:tcW w:w="389" w:type="pct"/>
            <w:tcMar>
              <w:top w:w="15" w:type="dxa"/>
              <w:left w:w="15" w:type="dxa"/>
              <w:right w:w="15" w:type="dxa"/>
            </w:tcMar>
            <w:vAlign w:val="center"/>
          </w:tcPr>
          <w:p w14:paraId="3FAA6DE3">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C1C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7B25D3E7">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p>
        </w:tc>
        <w:tc>
          <w:tcPr>
            <w:tcW w:w="483" w:type="pct"/>
            <w:vMerge w:val="continue"/>
            <w:tcMar>
              <w:top w:w="15" w:type="dxa"/>
              <w:left w:w="15" w:type="dxa"/>
              <w:right w:w="15" w:type="dxa"/>
            </w:tcMar>
            <w:vAlign w:val="center"/>
          </w:tcPr>
          <w:p w14:paraId="13365F8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55AE5E5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死亡情况</w:t>
            </w:r>
          </w:p>
        </w:tc>
        <w:tc>
          <w:tcPr>
            <w:tcW w:w="449" w:type="pct"/>
            <w:shd w:val="clear" w:color="auto" w:fill="auto"/>
            <w:tcMar>
              <w:top w:w="15" w:type="dxa"/>
              <w:left w:w="15" w:type="dxa"/>
              <w:right w:w="15" w:type="dxa"/>
            </w:tcMar>
            <w:vAlign w:val="center"/>
          </w:tcPr>
          <w:p w14:paraId="6CF143C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2分</w:t>
            </w:r>
          </w:p>
        </w:tc>
        <w:tc>
          <w:tcPr>
            <w:tcW w:w="2488" w:type="pct"/>
            <w:gridSpan w:val="2"/>
            <w:shd w:val="clear" w:color="auto" w:fill="auto"/>
            <w:tcMar>
              <w:top w:w="15" w:type="dxa"/>
              <w:left w:w="15" w:type="dxa"/>
              <w:right w:w="15" w:type="dxa"/>
            </w:tcMar>
            <w:vAlign w:val="center"/>
          </w:tcPr>
          <w:p w14:paraId="212054C6">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按1人/百车扣1分的比例进行扣分。</w:t>
            </w:r>
          </w:p>
        </w:tc>
        <w:tc>
          <w:tcPr>
            <w:tcW w:w="389" w:type="pct"/>
            <w:tcMar>
              <w:top w:w="15" w:type="dxa"/>
              <w:left w:w="15" w:type="dxa"/>
              <w:right w:w="15" w:type="dxa"/>
            </w:tcMar>
            <w:vAlign w:val="center"/>
          </w:tcPr>
          <w:p w14:paraId="4F8D8AD8">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CDF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3A6A2844">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p>
        </w:tc>
        <w:tc>
          <w:tcPr>
            <w:tcW w:w="483" w:type="pct"/>
            <w:vMerge w:val="continue"/>
            <w:tcMar>
              <w:top w:w="15" w:type="dxa"/>
              <w:left w:w="15" w:type="dxa"/>
              <w:right w:w="15" w:type="dxa"/>
            </w:tcMar>
            <w:vAlign w:val="center"/>
          </w:tcPr>
          <w:p w14:paraId="0287AAB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5AE2EEC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伤人情况</w:t>
            </w:r>
          </w:p>
        </w:tc>
        <w:tc>
          <w:tcPr>
            <w:tcW w:w="449" w:type="pct"/>
            <w:shd w:val="clear" w:color="auto" w:fill="auto"/>
            <w:tcMar>
              <w:top w:w="15" w:type="dxa"/>
              <w:left w:w="15" w:type="dxa"/>
              <w:right w:w="15" w:type="dxa"/>
            </w:tcMar>
            <w:vAlign w:val="center"/>
          </w:tcPr>
          <w:p w14:paraId="70ADEAE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2分</w:t>
            </w:r>
          </w:p>
        </w:tc>
        <w:tc>
          <w:tcPr>
            <w:tcW w:w="2488" w:type="pct"/>
            <w:gridSpan w:val="2"/>
            <w:shd w:val="clear" w:color="auto" w:fill="auto"/>
            <w:tcMar>
              <w:top w:w="15" w:type="dxa"/>
              <w:left w:w="15" w:type="dxa"/>
              <w:right w:w="15" w:type="dxa"/>
            </w:tcMar>
            <w:vAlign w:val="center"/>
          </w:tcPr>
          <w:p w14:paraId="13D772E8">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按1人/百车扣</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default" w:ascii="宋体" w:hAnsi="宋体" w:eastAsia="宋体" w:cs="宋体"/>
                <w:color w:val="000000" w:themeColor="text1"/>
                <w:kern w:val="0"/>
                <w:sz w:val="21"/>
                <w:szCs w:val="21"/>
                <w:highlight w:val="none"/>
                <w14:textFill>
                  <w14:solidFill>
                    <w14:schemeClr w14:val="tx1"/>
                  </w14:solidFill>
                </w14:textFill>
              </w:rPr>
              <w:t>3分的比例进行扣分。</w:t>
            </w:r>
          </w:p>
        </w:tc>
        <w:tc>
          <w:tcPr>
            <w:tcW w:w="389" w:type="pct"/>
            <w:tcMar>
              <w:top w:w="15" w:type="dxa"/>
              <w:left w:w="15" w:type="dxa"/>
              <w:right w:w="15" w:type="dxa"/>
            </w:tcMar>
            <w:vAlign w:val="center"/>
          </w:tcPr>
          <w:p w14:paraId="39E09ADD">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586F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732BDC7F">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483" w:type="pct"/>
            <w:vMerge w:val="continue"/>
            <w:tcMar>
              <w:top w:w="15" w:type="dxa"/>
              <w:left w:w="15" w:type="dxa"/>
              <w:right w:w="15" w:type="dxa"/>
            </w:tcMar>
            <w:vAlign w:val="center"/>
          </w:tcPr>
          <w:p w14:paraId="10E10C1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7EAB45E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应急救援</w:t>
            </w:r>
          </w:p>
        </w:tc>
        <w:tc>
          <w:tcPr>
            <w:tcW w:w="449" w:type="pct"/>
            <w:shd w:val="clear" w:color="auto" w:fill="auto"/>
            <w:tcMar>
              <w:top w:w="15" w:type="dxa"/>
              <w:left w:w="15" w:type="dxa"/>
              <w:right w:w="15" w:type="dxa"/>
            </w:tcMar>
            <w:vAlign w:val="center"/>
          </w:tcPr>
          <w:p w14:paraId="00A344A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4分</w:t>
            </w:r>
          </w:p>
        </w:tc>
        <w:tc>
          <w:tcPr>
            <w:tcW w:w="2488" w:type="pct"/>
            <w:gridSpan w:val="2"/>
            <w:shd w:val="clear" w:color="auto" w:fill="auto"/>
            <w:tcMar>
              <w:top w:w="15" w:type="dxa"/>
              <w:left w:w="15" w:type="dxa"/>
              <w:right w:w="15" w:type="dxa"/>
            </w:tcMar>
            <w:vAlign w:val="center"/>
          </w:tcPr>
          <w:p w14:paraId="3CCFA814">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未制定应急预案的扣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default"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应急预案未按照规定进行备案的扣2分，</w:t>
            </w:r>
            <w:r>
              <w:rPr>
                <w:rFonts w:hint="default" w:ascii="宋体" w:hAnsi="宋体" w:eastAsia="宋体" w:cs="宋体"/>
                <w:color w:val="000000" w:themeColor="text1"/>
                <w:kern w:val="0"/>
                <w:sz w:val="21"/>
                <w:szCs w:val="21"/>
                <w:highlight w:val="none"/>
                <w14:textFill>
                  <w14:solidFill>
                    <w14:schemeClr w14:val="tx1"/>
                  </w14:solidFill>
                </w14:textFill>
              </w:rPr>
              <w:t>未</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每</w:t>
            </w:r>
            <w:r>
              <w:rPr>
                <w:rFonts w:hint="default" w:ascii="宋体" w:hAnsi="宋体" w:eastAsia="宋体" w:cs="宋体"/>
                <w:color w:val="000000" w:themeColor="text1"/>
                <w:kern w:val="0"/>
                <w:sz w:val="21"/>
                <w:szCs w:val="21"/>
                <w:highlight w:val="none"/>
                <w14:textFill>
                  <w14:solidFill>
                    <w14:schemeClr w14:val="tx1"/>
                  </w14:solidFill>
                </w14:textFill>
              </w:rPr>
              <w:t>半年开展一次应急救援演练并将记录上传系统的扣的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少1次扣2</w:t>
            </w:r>
            <w:r>
              <w:rPr>
                <w:rFonts w:hint="default" w:ascii="宋体" w:hAnsi="宋体" w:eastAsia="宋体" w:cs="宋体"/>
                <w:color w:val="000000" w:themeColor="text1"/>
                <w:kern w:val="0"/>
                <w:sz w:val="21"/>
                <w:szCs w:val="21"/>
                <w:highlight w:val="none"/>
                <w14:textFill>
                  <w14:solidFill>
                    <w14:schemeClr w14:val="tx1"/>
                  </w14:solidFill>
                </w14:textFill>
              </w:rPr>
              <w:t>分。</w:t>
            </w:r>
          </w:p>
        </w:tc>
        <w:tc>
          <w:tcPr>
            <w:tcW w:w="389" w:type="pct"/>
            <w:tcMar>
              <w:top w:w="15" w:type="dxa"/>
              <w:left w:w="15" w:type="dxa"/>
              <w:right w:w="15" w:type="dxa"/>
            </w:tcMar>
            <w:vAlign w:val="center"/>
          </w:tcPr>
          <w:p w14:paraId="6373FC74">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215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684F8F3B">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483" w:type="pct"/>
            <w:vMerge w:val="continue"/>
            <w:tcMar>
              <w:top w:w="15" w:type="dxa"/>
              <w:left w:w="15" w:type="dxa"/>
              <w:right w:w="15" w:type="dxa"/>
            </w:tcMar>
            <w:vAlign w:val="center"/>
          </w:tcPr>
          <w:p w14:paraId="4AED828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0E7B8DC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危货安全监管系统落实情况</w:t>
            </w:r>
          </w:p>
        </w:tc>
        <w:tc>
          <w:tcPr>
            <w:tcW w:w="449" w:type="pct"/>
            <w:shd w:val="clear" w:color="auto" w:fill="auto"/>
            <w:tcMar>
              <w:top w:w="15" w:type="dxa"/>
              <w:left w:w="15" w:type="dxa"/>
              <w:right w:w="15" w:type="dxa"/>
            </w:tcMar>
            <w:vAlign w:val="center"/>
          </w:tcPr>
          <w:p w14:paraId="52D6048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20分</w:t>
            </w:r>
          </w:p>
        </w:tc>
        <w:tc>
          <w:tcPr>
            <w:tcW w:w="2488" w:type="pct"/>
            <w:gridSpan w:val="2"/>
            <w:shd w:val="clear" w:color="auto" w:fill="auto"/>
            <w:tcMar>
              <w:top w:w="15" w:type="dxa"/>
              <w:left w:w="15" w:type="dxa"/>
              <w:right w:w="15" w:type="dxa"/>
            </w:tcMar>
            <w:vAlign w:val="center"/>
          </w:tcPr>
          <w:p w14:paraId="2201E4C1">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得分为考核年度道路危险货物运输企业安全监管系统考核统计报表年度达标率*20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同时若存在月度考核为B次的每次扣2分，考核为C级的每次扣3分，考核为D级的每次扣5分</w:t>
            </w:r>
            <w:r>
              <w:rPr>
                <w:rFonts w:hint="default" w:ascii="宋体" w:hAnsi="宋体" w:eastAsia="宋体" w:cs="宋体"/>
                <w:color w:val="000000" w:themeColor="text1"/>
                <w:kern w:val="0"/>
                <w:sz w:val="21"/>
                <w:szCs w:val="21"/>
                <w:highlight w:val="none"/>
                <w14:textFill>
                  <w14:solidFill>
                    <w14:schemeClr w14:val="tx1"/>
                  </w14:solidFill>
                </w14:textFill>
              </w:rPr>
              <w:t>。</w:t>
            </w:r>
          </w:p>
        </w:tc>
        <w:tc>
          <w:tcPr>
            <w:tcW w:w="389" w:type="pct"/>
            <w:tcMar>
              <w:top w:w="15" w:type="dxa"/>
              <w:left w:w="15" w:type="dxa"/>
              <w:right w:w="15" w:type="dxa"/>
            </w:tcMar>
            <w:vAlign w:val="center"/>
          </w:tcPr>
          <w:p w14:paraId="6BCBFCA0">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396F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329" w:type="pct"/>
            <w:noWrap/>
            <w:tcMar>
              <w:top w:w="15" w:type="dxa"/>
              <w:left w:w="15" w:type="dxa"/>
              <w:right w:w="15" w:type="dxa"/>
            </w:tcMar>
            <w:vAlign w:val="center"/>
          </w:tcPr>
          <w:p w14:paraId="629BE391">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483" w:type="pct"/>
            <w:vMerge w:val="restart"/>
            <w:shd w:val="clear" w:color="auto" w:fill="auto"/>
            <w:tcMar>
              <w:top w:w="15" w:type="dxa"/>
              <w:left w:w="15" w:type="dxa"/>
              <w:right w:w="15" w:type="dxa"/>
            </w:tcMar>
            <w:vAlign w:val="center"/>
          </w:tcPr>
          <w:p w14:paraId="34A313CE">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经营行为</w:t>
            </w:r>
          </w:p>
          <w:p w14:paraId="35F98F4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（20分）</w:t>
            </w:r>
          </w:p>
        </w:tc>
        <w:tc>
          <w:tcPr>
            <w:tcW w:w="859" w:type="pct"/>
            <w:shd w:val="clear" w:color="auto" w:fill="auto"/>
            <w:tcMar>
              <w:top w:w="15" w:type="dxa"/>
              <w:left w:w="15" w:type="dxa"/>
              <w:right w:w="15" w:type="dxa"/>
            </w:tcMar>
            <w:vAlign w:val="center"/>
          </w:tcPr>
          <w:p w14:paraId="3B9F7B2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年审变更</w:t>
            </w:r>
          </w:p>
        </w:tc>
        <w:tc>
          <w:tcPr>
            <w:tcW w:w="449" w:type="pct"/>
            <w:shd w:val="clear" w:color="auto" w:fill="auto"/>
            <w:tcMar>
              <w:top w:w="15" w:type="dxa"/>
              <w:left w:w="15" w:type="dxa"/>
              <w:right w:w="15" w:type="dxa"/>
            </w:tcMar>
            <w:vAlign w:val="center"/>
          </w:tcPr>
          <w:p w14:paraId="164A4F3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488" w:type="pct"/>
            <w:gridSpan w:val="2"/>
            <w:shd w:val="clear" w:color="auto" w:fill="auto"/>
            <w:tcMar>
              <w:top w:w="15" w:type="dxa"/>
              <w:left w:w="15" w:type="dxa"/>
              <w:right w:w="15" w:type="dxa"/>
            </w:tcMar>
            <w:vAlign w:val="center"/>
          </w:tcPr>
          <w:p w14:paraId="285CD547">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企业法人、营业地址、经济性质等事项</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发生变更但</w:t>
            </w:r>
            <w:r>
              <w:rPr>
                <w:rFonts w:hint="default" w:ascii="宋体" w:hAnsi="宋体" w:eastAsia="宋体" w:cs="宋体"/>
                <w:color w:val="000000" w:themeColor="text1"/>
                <w:kern w:val="0"/>
                <w:sz w:val="21"/>
                <w:szCs w:val="21"/>
                <w:highlight w:val="none"/>
                <w14:textFill>
                  <w14:solidFill>
                    <w14:schemeClr w14:val="tx1"/>
                  </w14:solidFill>
                </w14:textFill>
              </w:rPr>
              <w:t>未及时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变更</w:t>
            </w:r>
            <w:r>
              <w:rPr>
                <w:rFonts w:hint="default" w:ascii="宋体" w:hAnsi="宋体" w:eastAsia="宋体" w:cs="宋体"/>
                <w:color w:val="000000" w:themeColor="text1"/>
                <w:kern w:val="0"/>
                <w:sz w:val="21"/>
                <w:szCs w:val="21"/>
                <w:highlight w:val="none"/>
                <w14:textFill>
                  <w14:solidFill>
                    <w14:schemeClr w14:val="tx1"/>
                  </w14:solidFill>
                </w14:textFill>
              </w:rPr>
              <w:t>《道路运输经营许可证》</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相关内容</w:t>
            </w:r>
            <w:r>
              <w:rPr>
                <w:rFonts w:hint="default" w:ascii="宋体" w:hAnsi="宋体" w:eastAsia="宋体" w:cs="宋体"/>
                <w:color w:val="000000" w:themeColor="text1"/>
                <w:kern w:val="0"/>
                <w:sz w:val="21"/>
                <w:szCs w:val="21"/>
                <w:highlight w:val="none"/>
                <w14:textFill>
                  <w14:solidFill>
                    <w14:schemeClr w14:val="tx1"/>
                  </w14:solidFill>
                </w14:textFill>
              </w:rPr>
              <w:t>的扣5分；</w:t>
            </w:r>
          </w:p>
          <w:p w14:paraId="0D8C2808">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企业</w:t>
            </w:r>
            <w:r>
              <w:rPr>
                <w:rFonts w:hint="default" w:ascii="宋体" w:hAnsi="宋体" w:eastAsia="宋体" w:cs="宋体"/>
                <w:color w:val="000000" w:themeColor="text1"/>
                <w:kern w:val="0"/>
                <w:sz w:val="21"/>
                <w:szCs w:val="21"/>
                <w:highlight w:val="none"/>
                <w14:textFill>
                  <w14:solidFill>
                    <w14:schemeClr w14:val="tx1"/>
                  </w14:solidFill>
                </w14:textFill>
              </w:rPr>
              <w:t>车辆逾期未年审和检测每车次扣1分。</w:t>
            </w:r>
          </w:p>
        </w:tc>
        <w:tc>
          <w:tcPr>
            <w:tcW w:w="389" w:type="pct"/>
            <w:tcMar>
              <w:top w:w="15" w:type="dxa"/>
              <w:left w:w="15" w:type="dxa"/>
              <w:right w:w="15" w:type="dxa"/>
            </w:tcMar>
            <w:vAlign w:val="center"/>
          </w:tcPr>
          <w:p w14:paraId="3BFE7518">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FD5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329" w:type="pct"/>
            <w:noWrap/>
            <w:tcMar>
              <w:top w:w="15" w:type="dxa"/>
              <w:left w:w="15" w:type="dxa"/>
              <w:right w:w="15" w:type="dxa"/>
            </w:tcMar>
            <w:vAlign w:val="center"/>
          </w:tcPr>
          <w:p w14:paraId="2665F75D">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483" w:type="pct"/>
            <w:vMerge w:val="continue"/>
            <w:tcMar>
              <w:top w:w="15" w:type="dxa"/>
              <w:left w:w="15" w:type="dxa"/>
              <w:right w:w="15" w:type="dxa"/>
            </w:tcMar>
            <w:vAlign w:val="center"/>
          </w:tcPr>
          <w:p w14:paraId="1202826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790C7E3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异地经营</w:t>
            </w:r>
          </w:p>
        </w:tc>
        <w:tc>
          <w:tcPr>
            <w:tcW w:w="449" w:type="pct"/>
            <w:shd w:val="clear" w:color="auto" w:fill="auto"/>
            <w:tcMar>
              <w:top w:w="15" w:type="dxa"/>
              <w:left w:w="15" w:type="dxa"/>
              <w:right w:w="15" w:type="dxa"/>
            </w:tcMar>
            <w:vAlign w:val="center"/>
          </w:tcPr>
          <w:p w14:paraId="5951560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488" w:type="pct"/>
            <w:gridSpan w:val="2"/>
            <w:shd w:val="clear" w:color="auto" w:fill="auto"/>
            <w:tcMar>
              <w:top w:w="15" w:type="dxa"/>
              <w:left w:w="15" w:type="dxa"/>
              <w:right w:w="15" w:type="dxa"/>
            </w:tcMar>
            <w:vAlign w:val="center"/>
          </w:tcPr>
          <w:p w14:paraId="2028F922">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车辆长期</w:t>
            </w:r>
            <w:r>
              <w:rPr>
                <w:rFonts w:hint="default" w:ascii="宋体" w:hAnsi="宋体" w:eastAsia="宋体" w:cs="宋体"/>
                <w:color w:val="000000" w:themeColor="text1"/>
                <w:kern w:val="0"/>
                <w:sz w:val="21"/>
                <w:szCs w:val="21"/>
                <w:highlight w:val="none"/>
                <w14:textFill>
                  <w14:solidFill>
                    <w14:schemeClr w14:val="tx1"/>
                  </w14:solidFill>
                </w14:textFill>
              </w:rPr>
              <w:t>异地经营（运输线路起讫点均不在企业注册地市域内）累计3个月以上，未在经营地设区的市级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交通运输主管部门</w:t>
            </w:r>
            <w:r>
              <w:rPr>
                <w:rFonts w:hint="default" w:ascii="宋体" w:hAnsi="宋体" w:eastAsia="宋体" w:cs="宋体"/>
                <w:color w:val="000000" w:themeColor="text1"/>
                <w:kern w:val="0"/>
                <w:sz w:val="21"/>
                <w:szCs w:val="21"/>
                <w:highlight w:val="none"/>
                <w14:textFill>
                  <w14:solidFill>
                    <w14:schemeClr w14:val="tx1"/>
                  </w14:solidFill>
                </w14:textFill>
              </w:rPr>
              <w:t xml:space="preserve">备案并接受其监管的扣5分。 </w:t>
            </w:r>
          </w:p>
        </w:tc>
        <w:tc>
          <w:tcPr>
            <w:tcW w:w="389" w:type="pct"/>
            <w:tcMar>
              <w:top w:w="15" w:type="dxa"/>
              <w:left w:w="15" w:type="dxa"/>
              <w:right w:w="15" w:type="dxa"/>
            </w:tcMar>
            <w:vAlign w:val="center"/>
          </w:tcPr>
          <w:p w14:paraId="5BB295AB">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2C25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240A84C0">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483" w:type="pct"/>
            <w:vMerge w:val="continue"/>
            <w:tcMar>
              <w:top w:w="15" w:type="dxa"/>
              <w:left w:w="15" w:type="dxa"/>
              <w:right w:w="15" w:type="dxa"/>
            </w:tcMar>
            <w:vAlign w:val="center"/>
          </w:tcPr>
          <w:p w14:paraId="35D6EFD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4FF14F3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经营违章率</w:t>
            </w:r>
          </w:p>
        </w:tc>
        <w:tc>
          <w:tcPr>
            <w:tcW w:w="449" w:type="pct"/>
            <w:shd w:val="clear" w:color="auto" w:fill="auto"/>
            <w:tcMar>
              <w:top w:w="15" w:type="dxa"/>
              <w:left w:w="15" w:type="dxa"/>
              <w:right w:w="15" w:type="dxa"/>
            </w:tcMar>
            <w:vAlign w:val="center"/>
          </w:tcPr>
          <w:p w14:paraId="6531A37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488" w:type="pct"/>
            <w:gridSpan w:val="2"/>
            <w:shd w:val="clear" w:color="auto" w:fill="auto"/>
            <w:tcMar>
              <w:top w:w="15" w:type="dxa"/>
              <w:left w:w="15" w:type="dxa"/>
              <w:right w:w="15" w:type="dxa"/>
            </w:tcMar>
            <w:vAlign w:val="center"/>
          </w:tcPr>
          <w:p w14:paraId="785CF9AC">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交通违章</w:t>
            </w:r>
            <w:r>
              <w:rPr>
                <w:rFonts w:hint="default" w:ascii="宋体" w:hAnsi="宋体" w:eastAsia="宋体" w:cs="宋体"/>
                <w:color w:val="000000" w:themeColor="text1"/>
                <w:kern w:val="0"/>
                <w:sz w:val="21"/>
                <w:szCs w:val="21"/>
                <w:highlight w:val="none"/>
                <w14:textFill>
                  <w14:solidFill>
                    <w14:schemeClr w14:val="tx1"/>
                  </w14:solidFill>
                </w14:textFill>
              </w:rPr>
              <w:t>每增0.01次/车扣1分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纳入考核的智能监控报警每增1次/车扣1分</w:t>
            </w:r>
            <w:r>
              <w:rPr>
                <w:rFonts w:hint="default" w:ascii="宋体" w:hAnsi="宋体" w:eastAsia="宋体" w:cs="宋体"/>
                <w:color w:val="000000" w:themeColor="text1"/>
                <w:kern w:val="0"/>
                <w:sz w:val="21"/>
                <w:szCs w:val="21"/>
                <w:highlight w:val="none"/>
                <w14:textFill>
                  <w14:solidFill>
                    <w14:schemeClr w14:val="tx1"/>
                  </w14:solidFill>
                </w14:textFill>
              </w:rPr>
              <w:t>。</w:t>
            </w:r>
          </w:p>
        </w:tc>
        <w:tc>
          <w:tcPr>
            <w:tcW w:w="389" w:type="pct"/>
            <w:tcMar>
              <w:top w:w="15" w:type="dxa"/>
              <w:left w:w="15" w:type="dxa"/>
              <w:right w:w="15" w:type="dxa"/>
            </w:tcMar>
            <w:vAlign w:val="center"/>
          </w:tcPr>
          <w:p w14:paraId="0421C943">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7BCD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329" w:type="pct"/>
            <w:noWrap/>
            <w:tcMar>
              <w:top w:w="15" w:type="dxa"/>
              <w:left w:w="15" w:type="dxa"/>
              <w:right w:w="15" w:type="dxa"/>
            </w:tcMar>
            <w:vAlign w:val="center"/>
          </w:tcPr>
          <w:p w14:paraId="017BB605">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p>
        </w:tc>
        <w:tc>
          <w:tcPr>
            <w:tcW w:w="483" w:type="pct"/>
            <w:vMerge w:val="continue"/>
            <w:tcMar>
              <w:top w:w="15" w:type="dxa"/>
              <w:left w:w="15" w:type="dxa"/>
              <w:right w:w="15" w:type="dxa"/>
            </w:tcMar>
            <w:vAlign w:val="center"/>
          </w:tcPr>
          <w:p w14:paraId="0719644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2BBC6B9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经营违规</w:t>
            </w:r>
          </w:p>
        </w:tc>
        <w:tc>
          <w:tcPr>
            <w:tcW w:w="449" w:type="pct"/>
            <w:shd w:val="clear" w:color="auto" w:fill="auto"/>
            <w:tcMar>
              <w:top w:w="15" w:type="dxa"/>
              <w:left w:w="15" w:type="dxa"/>
              <w:right w:w="15" w:type="dxa"/>
            </w:tcMar>
            <w:vAlign w:val="center"/>
          </w:tcPr>
          <w:p w14:paraId="7F9BE79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20分</w:t>
            </w:r>
          </w:p>
        </w:tc>
        <w:tc>
          <w:tcPr>
            <w:tcW w:w="2488" w:type="pct"/>
            <w:gridSpan w:val="2"/>
            <w:shd w:val="clear" w:color="auto" w:fill="auto"/>
            <w:tcMar>
              <w:top w:w="15" w:type="dxa"/>
              <w:left w:w="15" w:type="dxa"/>
              <w:right w:w="15" w:type="dxa"/>
            </w:tcMar>
            <w:vAlign w:val="center"/>
          </w:tcPr>
          <w:p w14:paraId="713E6873">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spacing w:val="-6"/>
                <w:kern w:val="0"/>
                <w:sz w:val="21"/>
                <w:szCs w:val="21"/>
                <w:highlight w:val="none"/>
                <w14:textFill>
                  <w14:solidFill>
                    <w14:schemeClr w14:val="tx1"/>
                  </w14:solidFill>
                </w14:textFill>
              </w:rPr>
            </w:pPr>
            <w:r>
              <w:rPr>
                <w:rFonts w:hint="default" w:ascii="宋体" w:hAnsi="宋体" w:eastAsia="宋体" w:cs="宋体"/>
                <w:color w:val="000000" w:themeColor="text1"/>
                <w:spacing w:val="-6"/>
                <w:kern w:val="0"/>
                <w:sz w:val="21"/>
                <w:szCs w:val="21"/>
                <w:highlight w:val="none"/>
                <w14:textFill>
                  <w14:solidFill>
                    <w14:schemeClr w14:val="tx1"/>
                  </w14:solidFill>
                </w14:textFill>
              </w:rPr>
              <w:t>1</w:t>
            </w:r>
            <w:r>
              <w:rPr>
                <w:rFonts w:hint="eastAsia" w:ascii="宋体" w:hAnsi="宋体" w:eastAsia="宋体" w:cs="宋体"/>
                <w:color w:val="000000" w:themeColor="text1"/>
                <w:spacing w:val="-6"/>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spacing w:val="-6"/>
                <w:kern w:val="0"/>
                <w:sz w:val="21"/>
                <w:szCs w:val="21"/>
                <w:highlight w:val="none"/>
                <w14:textFill>
                  <w14:solidFill>
                    <w14:schemeClr w14:val="tx1"/>
                  </w14:solidFill>
                </w14:textFill>
              </w:rPr>
              <w:t>被相关部门处以警告或1000元以下罚款的每次扣除5分；</w:t>
            </w:r>
          </w:p>
          <w:p w14:paraId="0FE771C6">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被相关部门责令改正或者处以1000元以上1万元以下罚款的每次扣除5分；</w:t>
            </w:r>
          </w:p>
          <w:p w14:paraId="7C26D35E">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被相关部门责令停产停业整顿或者处1万元以上10万元以下罚款的每次扣除10分；</w:t>
            </w:r>
          </w:p>
          <w:p w14:paraId="78B9741C">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构成犯罪，被依法追究刑事责任或者被处以10万以上罚款的扣除200分；5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考核年度被查处超限超载车辆比例数超过企业全部营运货车数10%的扣除20分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389" w:type="pct"/>
            <w:tcMar>
              <w:top w:w="15" w:type="dxa"/>
              <w:left w:w="15" w:type="dxa"/>
              <w:right w:w="15" w:type="dxa"/>
            </w:tcMar>
            <w:vAlign w:val="center"/>
          </w:tcPr>
          <w:p w14:paraId="1B1F9519">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23AD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199B25EF">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w:t>
            </w:r>
          </w:p>
        </w:tc>
        <w:tc>
          <w:tcPr>
            <w:tcW w:w="483" w:type="pct"/>
            <w:vMerge w:val="continue"/>
            <w:tcMar>
              <w:top w:w="15" w:type="dxa"/>
              <w:left w:w="15" w:type="dxa"/>
              <w:right w:w="15" w:type="dxa"/>
            </w:tcMar>
            <w:vAlign w:val="center"/>
          </w:tcPr>
          <w:p w14:paraId="3C4C64C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6D9C70B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电子运单填报</w:t>
            </w:r>
          </w:p>
        </w:tc>
        <w:tc>
          <w:tcPr>
            <w:tcW w:w="449" w:type="pct"/>
            <w:shd w:val="clear" w:color="auto" w:fill="auto"/>
            <w:tcMar>
              <w:top w:w="15" w:type="dxa"/>
              <w:left w:w="15" w:type="dxa"/>
              <w:right w:w="15" w:type="dxa"/>
            </w:tcMar>
            <w:vAlign w:val="center"/>
          </w:tcPr>
          <w:p w14:paraId="64D3AC6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488" w:type="pct"/>
            <w:gridSpan w:val="2"/>
            <w:shd w:val="clear" w:color="auto" w:fill="auto"/>
            <w:tcMar>
              <w:top w:w="15" w:type="dxa"/>
              <w:left w:w="15" w:type="dxa"/>
              <w:right w:w="15" w:type="dxa"/>
            </w:tcMar>
            <w:vAlign w:val="center"/>
          </w:tcPr>
          <w:p w14:paraId="59E3DB50">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企业填报电子运单填报率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100</w:t>
            </w:r>
            <w:r>
              <w:rPr>
                <w:rFonts w:hint="default" w:ascii="宋体" w:hAnsi="宋体" w:eastAsia="宋体" w:cs="宋体"/>
                <w:color w:val="000000" w:themeColor="text1"/>
                <w:kern w:val="0"/>
                <w:sz w:val="21"/>
                <w:szCs w:val="21"/>
                <w:highlight w:val="none"/>
                <w14:textFill>
                  <w14:solidFill>
                    <w14:schemeClr w14:val="tx1"/>
                  </w14:solidFill>
                </w14:textFill>
              </w:rPr>
              <w:t>%的不扣分，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每低1%扣1分。</w:t>
            </w:r>
          </w:p>
        </w:tc>
        <w:tc>
          <w:tcPr>
            <w:tcW w:w="389" w:type="pct"/>
            <w:tcMar>
              <w:top w:w="15" w:type="dxa"/>
              <w:left w:w="15" w:type="dxa"/>
              <w:right w:w="15" w:type="dxa"/>
            </w:tcMar>
            <w:vAlign w:val="center"/>
          </w:tcPr>
          <w:p w14:paraId="50D9414F">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53C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4EE7117D">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p>
        </w:tc>
        <w:tc>
          <w:tcPr>
            <w:tcW w:w="483" w:type="pct"/>
            <w:vMerge w:val="restart"/>
            <w:shd w:val="clear" w:color="auto" w:fill="auto"/>
            <w:tcMar>
              <w:top w:w="15" w:type="dxa"/>
              <w:left w:w="15" w:type="dxa"/>
              <w:right w:w="15" w:type="dxa"/>
            </w:tcMar>
            <w:vAlign w:val="center"/>
          </w:tcPr>
          <w:p w14:paraId="6F02A230">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服务质量</w:t>
            </w:r>
          </w:p>
          <w:p w14:paraId="62B65FD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（20分）</w:t>
            </w:r>
          </w:p>
        </w:tc>
        <w:tc>
          <w:tcPr>
            <w:tcW w:w="859" w:type="pct"/>
            <w:shd w:val="clear" w:color="auto" w:fill="auto"/>
            <w:tcMar>
              <w:top w:w="15" w:type="dxa"/>
              <w:left w:w="15" w:type="dxa"/>
              <w:right w:w="15" w:type="dxa"/>
            </w:tcMar>
            <w:vAlign w:val="center"/>
          </w:tcPr>
          <w:p w14:paraId="53EDC77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规范服务</w:t>
            </w:r>
          </w:p>
        </w:tc>
        <w:tc>
          <w:tcPr>
            <w:tcW w:w="449" w:type="pct"/>
            <w:shd w:val="clear" w:color="auto" w:fill="auto"/>
            <w:tcMar>
              <w:top w:w="15" w:type="dxa"/>
              <w:left w:w="15" w:type="dxa"/>
              <w:right w:w="15" w:type="dxa"/>
            </w:tcMar>
            <w:vAlign w:val="center"/>
          </w:tcPr>
          <w:p w14:paraId="5700228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8分</w:t>
            </w:r>
          </w:p>
        </w:tc>
        <w:tc>
          <w:tcPr>
            <w:tcW w:w="2488" w:type="pct"/>
            <w:gridSpan w:val="2"/>
            <w:shd w:val="clear" w:color="auto" w:fill="auto"/>
            <w:tcMar>
              <w:top w:w="15" w:type="dxa"/>
              <w:left w:w="15" w:type="dxa"/>
              <w:right w:w="15" w:type="dxa"/>
            </w:tcMar>
            <w:vAlign w:val="center"/>
          </w:tcPr>
          <w:p w14:paraId="5689CCF5">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spacing w:val="-11"/>
                <w:kern w:val="0"/>
                <w:sz w:val="21"/>
                <w:szCs w:val="21"/>
                <w:highlight w:val="none"/>
                <w14:textFill>
                  <w14:solidFill>
                    <w14:schemeClr w14:val="tx1"/>
                  </w14:solidFill>
                </w14:textFill>
              </w:rPr>
            </w:pPr>
            <w:r>
              <w:rPr>
                <w:rFonts w:hint="default" w:ascii="宋体" w:hAnsi="宋体" w:eastAsia="宋体" w:cs="宋体"/>
                <w:color w:val="000000" w:themeColor="text1"/>
                <w:spacing w:val="-11"/>
                <w:kern w:val="0"/>
                <w:sz w:val="21"/>
                <w:szCs w:val="21"/>
                <w:highlight w:val="none"/>
                <w14:textFill>
                  <w14:solidFill>
                    <w14:schemeClr w14:val="tx1"/>
                  </w14:solidFill>
                </w14:textFill>
              </w:rPr>
              <w:t>1</w:t>
            </w: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spacing w:val="-11"/>
                <w:kern w:val="0"/>
                <w:sz w:val="21"/>
                <w:szCs w:val="21"/>
                <w:highlight w:val="none"/>
                <w14:textFill>
                  <w14:solidFill>
                    <w14:schemeClr w14:val="tx1"/>
                  </w14:solidFill>
                </w14:textFill>
              </w:rPr>
              <w:t>运输未按照规定签订书面运输合同或未开具运输单据的每次扣2分；</w:t>
            </w:r>
          </w:p>
          <w:p w14:paraId="496F62BB">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书面运输合同或单据约定事项不全面（内容包括承运人基本情况、托运人基本情况、运输时间、运输费用及结算方式、服务电话、违约处理等）的每缺失一项内容扣1分；</w:t>
            </w:r>
          </w:p>
          <w:p w14:paraId="41041D99">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没有专职服务人员跟进道路货物运输过程，为托运人提供道路货物运输服务的扣3分，运输服务未建立</w:t>
            </w:r>
            <w:r>
              <w:rPr>
                <w:rFonts w:hint="eastAsia" w:ascii="宋体" w:hAnsi="宋体" w:cs="宋体"/>
                <w:color w:val="000000" w:themeColor="text1"/>
                <w:kern w:val="0"/>
                <w:sz w:val="21"/>
                <w:szCs w:val="21"/>
                <w:highlight w:val="none"/>
                <w:lang w:eastAsia="zh-CN"/>
                <w14:textFill>
                  <w14:solidFill>
                    <w14:schemeClr w14:val="tx1"/>
                  </w14:solidFill>
                </w14:textFill>
              </w:rPr>
              <w:t>登记台账</w:t>
            </w:r>
            <w:r>
              <w:rPr>
                <w:rFonts w:hint="default" w:ascii="宋体" w:hAnsi="宋体" w:eastAsia="宋体" w:cs="宋体"/>
                <w:color w:val="000000" w:themeColor="text1"/>
                <w:kern w:val="0"/>
                <w:sz w:val="21"/>
                <w:szCs w:val="21"/>
                <w:highlight w:val="none"/>
                <w14:textFill>
                  <w14:solidFill>
                    <w14:schemeClr w14:val="tx1"/>
                  </w14:solidFill>
                </w14:textFill>
              </w:rPr>
              <w:t>的扣2分。</w:t>
            </w:r>
          </w:p>
        </w:tc>
        <w:tc>
          <w:tcPr>
            <w:tcW w:w="389" w:type="pct"/>
            <w:tcMar>
              <w:top w:w="15" w:type="dxa"/>
              <w:left w:w="15" w:type="dxa"/>
              <w:right w:w="15" w:type="dxa"/>
            </w:tcMar>
            <w:vAlign w:val="center"/>
          </w:tcPr>
          <w:p w14:paraId="18145BDE">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45F8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329" w:type="pct"/>
            <w:noWrap/>
            <w:tcMar>
              <w:top w:w="15" w:type="dxa"/>
              <w:left w:w="15" w:type="dxa"/>
              <w:right w:w="15" w:type="dxa"/>
            </w:tcMar>
            <w:vAlign w:val="center"/>
          </w:tcPr>
          <w:p w14:paraId="56DC6446">
            <w:pPr>
              <w:widowControl/>
              <w:spacing w:line="320" w:lineRule="exact"/>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p>
        </w:tc>
        <w:tc>
          <w:tcPr>
            <w:tcW w:w="483" w:type="pct"/>
            <w:vMerge w:val="continue"/>
            <w:tcMar>
              <w:top w:w="15" w:type="dxa"/>
              <w:left w:w="15" w:type="dxa"/>
              <w:right w:w="15" w:type="dxa"/>
            </w:tcMar>
            <w:vAlign w:val="center"/>
          </w:tcPr>
          <w:p w14:paraId="1332DDF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9" w:type="pct"/>
            <w:shd w:val="clear" w:color="auto" w:fill="auto"/>
            <w:tcMar>
              <w:top w:w="15" w:type="dxa"/>
              <w:left w:w="15" w:type="dxa"/>
              <w:right w:w="15" w:type="dxa"/>
            </w:tcMar>
            <w:vAlign w:val="center"/>
          </w:tcPr>
          <w:p w14:paraId="1B24880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投诉处理</w:t>
            </w:r>
          </w:p>
        </w:tc>
        <w:tc>
          <w:tcPr>
            <w:tcW w:w="449" w:type="pct"/>
            <w:shd w:val="clear" w:color="auto" w:fill="auto"/>
            <w:tcMar>
              <w:top w:w="15" w:type="dxa"/>
              <w:left w:w="15" w:type="dxa"/>
              <w:right w:w="15" w:type="dxa"/>
            </w:tcMar>
            <w:vAlign w:val="center"/>
          </w:tcPr>
          <w:p w14:paraId="25347C2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8分</w:t>
            </w:r>
          </w:p>
        </w:tc>
        <w:tc>
          <w:tcPr>
            <w:tcW w:w="2488" w:type="pct"/>
            <w:gridSpan w:val="2"/>
            <w:shd w:val="clear" w:color="auto" w:fill="auto"/>
            <w:tcMar>
              <w:top w:w="15" w:type="dxa"/>
              <w:left w:w="15" w:type="dxa"/>
              <w:right w:w="15" w:type="dxa"/>
            </w:tcMar>
            <w:vAlign w:val="center"/>
          </w:tcPr>
          <w:p w14:paraId="3D3F5352">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没有对运输服务质量进行监督和管理、受理投诉机构的扣5分；</w:t>
            </w:r>
          </w:p>
          <w:p w14:paraId="6F11CBBB">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未通过运输合同、托运单据、企业网站等方式告知托运人运输服务监督或投诉举报电话的扣2分；</w:t>
            </w:r>
          </w:p>
          <w:p w14:paraId="7D041F22">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出现投诉未及时处理的每次扣1分，由于企业原因处理不当造成不良影响的每次扣5分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036C89EB">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未建立投诉处理</w:t>
            </w:r>
            <w:r>
              <w:rPr>
                <w:rFonts w:hint="eastAsia" w:ascii="宋体" w:hAnsi="宋体" w:cs="宋体"/>
                <w:color w:val="000000" w:themeColor="text1"/>
                <w:kern w:val="0"/>
                <w:sz w:val="21"/>
                <w:szCs w:val="21"/>
                <w:highlight w:val="none"/>
                <w:lang w:eastAsia="zh-CN"/>
                <w14:textFill>
                  <w14:solidFill>
                    <w14:schemeClr w14:val="tx1"/>
                  </w14:solidFill>
                </w14:textFill>
              </w:rPr>
              <w:t>登记台账</w:t>
            </w:r>
            <w:r>
              <w:rPr>
                <w:rFonts w:hint="default" w:ascii="宋体" w:hAnsi="宋体" w:eastAsia="宋体" w:cs="宋体"/>
                <w:color w:val="000000" w:themeColor="text1"/>
                <w:kern w:val="0"/>
                <w:sz w:val="21"/>
                <w:szCs w:val="21"/>
                <w:highlight w:val="none"/>
                <w14:textFill>
                  <w14:solidFill>
                    <w14:schemeClr w14:val="tx1"/>
                  </w14:solidFill>
                </w14:textFill>
              </w:rPr>
              <w:t>的扣3分。</w:t>
            </w:r>
          </w:p>
        </w:tc>
        <w:tc>
          <w:tcPr>
            <w:tcW w:w="389" w:type="pct"/>
            <w:tcMar>
              <w:top w:w="15" w:type="dxa"/>
              <w:left w:w="15" w:type="dxa"/>
              <w:right w:w="15" w:type="dxa"/>
            </w:tcMar>
            <w:vAlign w:val="center"/>
          </w:tcPr>
          <w:p w14:paraId="54A44B5C">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2C65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60826AF1">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p>
        </w:tc>
        <w:tc>
          <w:tcPr>
            <w:tcW w:w="483" w:type="pct"/>
            <w:vMerge w:val="continue"/>
            <w:tcMar>
              <w:top w:w="15" w:type="dxa"/>
              <w:left w:w="15" w:type="dxa"/>
              <w:right w:w="15" w:type="dxa"/>
            </w:tcMar>
            <w:vAlign w:val="center"/>
          </w:tcPr>
          <w:p w14:paraId="7F763F4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787B533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社会投诉率</w:t>
            </w:r>
          </w:p>
        </w:tc>
        <w:tc>
          <w:tcPr>
            <w:tcW w:w="449" w:type="pct"/>
            <w:shd w:val="clear" w:color="auto" w:fill="auto"/>
            <w:tcMar>
              <w:top w:w="15" w:type="dxa"/>
              <w:left w:w="15" w:type="dxa"/>
              <w:right w:w="15" w:type="dxa"/>
            </w:tcMar>
            <w:vAlign w:val="center"/>
          </w:tcPr>
          <w:p w14:paraId="06418C2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4分</w:t>
            </w:r>
          </w:p>
        </w:tc>
        <w:tc>
          <w:tcPr>
            <w:tcW w:w="2488" w:type="pct"/>
            <w:gridSpan w:val="2"/>
            <w:shd w:val="clear" w:color="auto" w:fill="auto"/>
            <w:tcMar>
              <w:top w:w="15" w:type="dxa"/>
              <w:left w:w="15" w:type="dxa"/>
              <w:right w:w="15" w:type="dxa"/>
            </w:tcMar>
            <w:vAlign w:val="center"/>
          </w:tcPr>
          <w:p w14:paraId="62176E53">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企业被投诉的比率每增加0.01次/车,扣2分。</w:t>
            </w:r>
          </w:p>
        </w:tc>
        <w:tc>
          <w:tcPr>
            <w:tcW w:w="389" w:type="pct"/>
            <w:tcMar>
              <w:top w:w="15" w:type="dxa"/>
              <w:left w:w="15" w:type="dxa"/>
              <w:right w:w="15" w:type="dxa"/>
            </w:tcMar>
            <w:vAlign w:val="center"/>
          </w:tcPr>
          <w:p w14:paraId="4B980D4C">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C88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638E8C8A">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p>
        </w:tc>
        <w:tc>
          <w:tcPr>
            <w:tcW w:w="483" w:type="pct"/>
            <w:vMerge w:val="restart"/>
            <w:shd w:val="clear" w:color="auto" w:fill="auto"/>
            <w:tcMar>
              <w:top w:w="15" w:type="dxa"/>
              <w:left w:w="15" w:type="dxa"/>
              <w:right w:w="15" w:type="dxa"/>
            </w:tcMar>
            <w:vAlign w:val="center"/>
          </w:tcPr>
          <w:p w14:paraId="276446FB">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社会责任</w:t>
            </w:r>
          </w:p>
          <w:p w14:paraId="3934DB2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（10分）</w:t>
            </w:r>
          </w:p>
        </w:tc>
        <w:tc>
          <w:tcPr>
            <w:tcW w:w="859" w:type="pct"/>
            <w:shd w:val="clear" w:color="auto" w:fill="auto"/>
            <w:tcMar>
              <w:top w:w="15" w:type="dxa"/>
              <w:left w:w="15" w:type="dxa"/>
              <w:right w:w="15" w:type="dxa"/>
            </w:tcMar>
            <w:vAlign w:val="center"/>
          </w:tcPr>
          <w:p w14:paraId="2154807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指令性运输</w:t>
            </w:r>
          </w:p>
        </w:tc>
        <w:tc>
          <w:tcPr>
            <w:tcW w:w="449" w:type="pct"/>
            <w:shd w:val="clear" w:color="auto" w:fill="auto"/>
            <w:tcMar>
              <w:top w:w="15" w:type="dxa"/>
              <w:left w:w="15" w:type="dxa"/>
              <w:right w:w="15" w:type="dxa"/>
            </w:tcMar>
            <w:vAlign w:val="center"/>
          </w:tcPr>
          <w:p w14:paraId="22F10C4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488" w:type="pct"/>
            <w:gridSpan w:val="2"/>
            <w:shd w:val="clear" w:color="auto" w:fill="auto"/>
            <w:tcMar>
              <w:top w:w="15" w:type="dxa"/>
              <w:left w:w="15" w:type="dxa"/>
              <w:right w:w="15" w:type="dxa"/>
            </w:tcMar>
            <w:vAlign w:val="center"/>
          </w:tcPr>
          <w:p w14:paraId="01F2E9A3">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不执行指令性运输任务的每次扣10分，未按要求完成指令性运输任务的每次扣5分。</w:t>
            </w:r>
          </w:p>
        </w:tc>
        <w:tc>
          <w:tcPr>
            <w:tcW w:w="389" w:type="pct"/>
            <w:tcMar>
              <w:top w:w="15" w:type="dxa"/>
              <w:left w:w="15" w:type="dxa"/>
              <w:right w:w="15" w:type="dxa"/>
            </w:tcMar>
            <w:vAlign w:val="center"/>
          </w:tcPr>
          <w:p w14:paraId="31B59BF3">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BC8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329" w:type="pct"/>
            <w:noWrap/>
            <w:tcMar>
              <w:top w:w="15" w:type="dxa"/>
              <w:left w:w="15" w:type="dxa"/>
              <w:right w:w="15" w:type="dxa"/>
            </w:tcMar>
            <w:vAlign w:val="center"/>
          </w:tcPr>
          <w:p w14:paraId="2109AB3A">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p>
        </w:tc>
        <w:tc>
          <w:tcPr>
            <w:tcW w:w="483" w:type="pct"/>
            <w:vMerge w:val="continue"/>
            <w:tcMar>
              <w:top w:w="15" w:type="dxa"/>
              <w:left w:w="15" w:type="dxa"/>
              <w:right w:w="15" w:type="dxa"/>
            </w:tcMar>
            <w:vAlign w:val="center"/>
          </w:tcPr>
          <w:p w14:paraId="20D707B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773F75C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投保承运人责任险</w:t>
            </w:r>
          </w:p>
        </w:tc>
        <w:tc>
          <w:tcPr>
            <w:tcW w:w="449" w:type="pct"/>
            <w:shd w:val="clear" w:color="auto" w:fill="auto"/>
            <w:tcMar>
              <w:top w:w="15" w:type="dxa"/>
              <w:left w:w="15" w:type="dxa"/>
              <w:right w:w="15" w:type="dxa"/>
            </w:tcMar>
            <w:vAlign w:val="center"/>
          </w:tcPr>
          <w:p w14:paraId="6B9607C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488" w:type="pct"/>
            <w:gridSpan w:val="2"/>
            <w:shd w:val="clear" w:color="auto" w:fill="auto"/>
            <w:tcMar>
              <w:top w:w="15" w:type="dxa"/>
              <w:left w:w="15" w:type="dxa"/>
              <w:right w:w="15" w:type="dxa"/>
            </w:tcMar>
            <w:vAlign w:val="center"/>
          </w:tcPr>
          <w:p w14:paraId="0EDCF34A">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企业未</w:t>
            </w:r>
            <w:r>
              <w:rPr>
                <w:rFonts w:hint="default" w:ascii="宋体" w:hAnsi="宋体" w:eastAsia="宋体" w:cs="宋体"/>
                <w:color w:val="000000" w:themeColor="text1"/>
                <w:kern w:val="0"/>
                <w:sz w:val="21"/>
                <w:szCs w:val="21"/>
                <w:highlight w:val="none"/>
                <w14:textFill>
                  <w14:solidFill>
                    <w14:schemeClr w14:val="tx1"/>
                  </w14:solidFill>
                </w14:textFill>
              </w:rPr>
              <w:t>按法律法规要求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购买</w:t>
            </w:r>
            <w:r>
              <w:rPr>
                <w:rFonts w:hint="default" w:ascii="宋体" w:hAnsi="宋体" w:eastAsia="宋体" w:cs="宋体"/>
                <w:color w:val="000000" w:themeColor="text1"/>
                <w:kern w:val="0"/>
                <w:sz w:val="21"/>
                <w:szCs w:val="21"/>
                <w:highlight w:val="none"/>
                <w14:textFill>
                  <w14:solidFill>
                    <w14:schemeClr w14:val="tx1"/>
                  </w14:solidFill>
                </w14:textFill>
              </w:rPr>
              <w:t>安全生产责任险</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，或者逾期未续保的，扣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分；</w:t>
            </w:r>
          </w:p>
          <w:p w14:paraId="7AD45CDF">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未给</w:t>
            </w:r>
            <w:r>
              <w:rPr>
                <w:rFonts w:hint="default" w:ascii="宋体" w:hAnsi="宋体" w:eastAsia="宋体" w:cs="宋体"/>
                <w:color w:val="000000" w:themeColor="text1"/>
                <w:kern w:val="0"/>
                <w:sz w:val="21"/>
                <w:szCs w:val="21"/>
                <w:highlight w:val="none"/>
                <w14:textFill>
                  <w14:solidFill>
                    <w14:schemeClr w14:val="tx1"/>
                  </w14:solidFill>
                </w14:textFill>
              </w:rPr>
              <w:t>道路危险货物营运车辆投保承运人责任险或者逾期未续保的，每车次扣2分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6957636F">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未给</w:t>
            </w:r>
            <w:r>
              <w:rPr>
                <w:rFonts w:hint="default" w:ascii="宋体" w:hAnsi="宋体" w:eastAsia="宋体" w:cs="宋体"/>
                <w:color w:val="000000" w:themeColor="text1"/>
                <w:kern w:val="0"/>
                <w:sz w:val="21"/>
                <w:szCs w:val="21"/>
                <w:highlight w:val="none"/>
                <w14:textFill>
                  <w14:solidFill>
                    <w14:schemeClr w14:val="tx1"/>
                  </w14:solidFill>
                </w14:textFill>
              </w:rPr>
              <w:t>道路危险货物运输车辆投保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商业</w:t>
            </w:r>
            <w:r>
              <w:rPr>
                <w:rFonts w:hint="default" w:ascii="宋体" w:hAnsi="宋体" w:eastAsia="宋体" w:cs="宋体"/>
                <w:color w:val="000000" w:themeColor="text1"/>
                <w:kern w:val="0"/>
                <w:sz w:val="21"/>
                <w:szCs w:val="21"/>
                <w:highlight w:val="none"/>
                <w14:textFill>
                  <w14:solidFill>
                    <w14:schemeClr w14:val="tx1"/>
                  </w14:solidFill>
                </w14:textFill>
              </w:rPr>
              <w:t>险或者逾期未续保的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每车次扣1分。</w:t>
            </w:r>
          </w:p>
        </w:tc>
        <w:tc>
          <w:tcPr>
            <w:tcW w:w="389" w:type="pct"/>
            <w:tcMar>
              <w:top w:w="15" w:type="dxa"/>
              <w:left w:w="15" w:type="dxa"/>
              <w:right w:w="15" w:type="dxa"/>
            </w:tcMar>
            <w:vAlign w:val="center"/>
          </w:tcPr>
          <w:p w14:paraId="3EBC6100">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1014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329" w:type="pct"/>
            <w:noWrap/>
            <w:tcMar>
              <w:top w:w="15" w:type="dxa"/>
              <w:left w:w="15" w:type="dxa"/>
              <w:right w:w="15" w:type="dxa"/>
            </w:tcMar>
            <w:vAlign w:val="center"/>
          </w:tcPr>
          <w:p w14:paraId="589B6F28">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p>
        </w:tc>
        <w:tc>
          <w:tcPr>
            <w:tcW w:w="483" w:type="pct"/>
            <w:vMerge w:val="continue"/>
            <w:tcMar>
              <w:top w:w="15" w:type="dxa"/>
              <w:left w:w="15" w:type="dxa"/>
              <w:right w:w="15" w:type="dxa"/>
            </w:tcMar>
            <w:vAlign w:val="center"/>
          </w:tcPr>
          <w:p w14:paraId="472D4A1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393666D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环境保护</w:t>
            </w:r>
          </w:p>
        </w:tc>
        <w:tc>
          <w:tcPr>
            <w:tcW w:w="449" w:type="pct"/>
            <w:shd w:val="clear" w:color="auto" w:fill="auto"/>
            <w:tcMar>
              <w:top w:w="15" w:type="dxa"/>
              <w:left w:w="15" w:type="dxa"/>
              <w:right w:w="15" w:type="dxa"/>
            </w:tcMar>
            <w:vAlign w:val="center"/>
          </w:tcPr>
          <w:p w14:paraId="6E1D473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488" w:type="pct"/>
            <w:gridSpan w:val="2"/>
            <w:shd w:val="clear" w:color="auto" w:fill="auto"/>
            <w:tcMar>
              <w:top w:w="15" w:type="dxa"/>
              <w:left w:w="15" w:type="dxa"/>
              <w:right w:w="15" w:type="dxa"/>
            </w:tcMar>
            <w:vAlign w:val="center"/>
          </w:tcPr>
          <w:p w14:paraId="0904DC01">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到不具有污染物处理能力的机构对常压罐体进行清洗（置换）作业</w:t>
            </w:r>
            <w:r>
              <w:rPr>
                <w:rFonts w:hint="default" w:ascii="宋体" w:hAnsi="宋体" w:eastAsia="宋体" w:cs="宋体"/>
                <w:color w:val="000000" w:themeColor="text1"/>
                <w:spacing w:val="-11"/>
                <w:kern w:val="0"/>
                <w:sz w:val="21"/>
                <w:szCs w:val="21"/>
                <w:highlight w:val="none"/>
                <w14:textFill>
                  <w14:solidFill>
                    <w14:schemeClr w14:val="tx1"/>
                  </w14:solidFill>
                </w14:textFill>
              </w:rPr>
              <w:t>的每次扣5分，没有对常压罐体进行清洗（置换）作业记录的扣5分</w:t>
            </w:r>
            <w:r>
              <w:rPr>
                <w:rFonts w:hint="default" w:ascii="宋体" w:hAnsi="宋体" w:eastAsia="宋体" w:cs="宋体"/>
                <w:color w:val="000000" w:themeColor="text1"/>
                <w:kern w:val="0"/>
                <w:sz w:val="21"/>
                <w:szCs w:val="21"/>
                <w:highlight w:val="none"/>
                <w14:textFill>
                  <w14:solidFill>
                    <w14:schemeClr w14:val="tx1"/>
                  </w14:solidFill>
                </w14:textFill>
              </w:rPr>
              <w:t>；</w:t>
            </w:r>
          </w:p>
          <w:p w14:paraId="03795E5F">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14:textFill>
                  <w14:solidFill>
                    <w14:schemeClr w14:val="tx1"/>
                  </w14:solidFill>
                </w14:textFill>
              </w:rPr>
              <w:t>未将废气、污水等污染物集中收集，未消除污染，将废气、污水等污染物随意排放，污染环境的扣10分。</w:t>
            </w:r>
          </w:p>
        </w:tc>
        <w:tc>
          <w:tcPr>
            <w:tcW w:w="389" w:type="pct"/>
            <w:tcMar>
              <w:top w:w="15" w:type="dxa"/>
              <w:left w:w="15" w:type="dxa"/>
              <w:right w:w="15" w:type="dxa"/>
            </w:tcMar>
            <w:vAlign w:val="center"/>
          </w:tcPr>
          <w:p w14:paraId="0EBF3A3F">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72FA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329" w:type="pct"/>
            <w:noWrap/>
            <w:tcMar>
              <w:top w:w="15" w:type="dxa"/>
              <w:left w:w="15" w:type="dxa"/>
              <w:right w:w="15" w:type="dxa"/>
            </w:tcMar>
            <w:vAlign w:val="center"/>
          </w:tcPr>
          <w:p w14:paraId="326B74C6">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17</w:t>
            </w:r>
          </w:p>
        </w:tc>
        <w:tc>
          <w:tcPr>
            <w:tcW w:w="483" w:type="pct"/>
            <w:vMerge w:val="continue"/>
            <w:tcMar>
              <w:top w:w="15" w:type="dxa"/>
              <w:left w:w="15" w:type="dxa"/>
              <w:right w:w="15" w:type="dxa"/>
            </w:tcMar>
            <w:vAlign w:val="center"/>
          </w:tcPr>
          <w:p w14:paraId="56A29A4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4D0DF71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节能减排</w:t>
            </w:r>
          </w:p>
        </w:tc>
        <w:tc>
          <w:tcPr>
            <w:tcW w:w="449" w:type="pct"/>
            <w:shd w:val="clear" w:color="auto" w:fill="auto"/>
            <w:tcMar>
              <w:top w:w="15" w:type="dxa"/>
              <w:left w:w="15" w:type="dxa"/>
              <w:right w:w="15" w:type="dxa"/>
            </w:tcMar>
            <w:vAlign w:val="center"/>
          </w:tcPr>
          <w:p w14:paraId="0321E0A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488" w:type="pct"/>
            <w:gridSpan w:val="2"/>
            <w:shd w:val="clear" w:color="auto" w:fill="auto"/>
            <w:tcMar>
              <w:top w:w="15" w:type="dxa"/>
              <w:left w:w="15" w:type="dxa"/>
              <w:right w:w="15" w:type="dxa"/>
            </w:tcMar>
            <w:vAlign w:val="center"/>
          </w:tcPr>
          <w:p w14:paraId="7428295A">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14:textFill>
                  <w14:solidFill>
                    <w14:schemeClr w14:val="tx1"/>
                  </w14:solidFill>
                </w14:textFill>
              </w:rPr>
              <w:t>未按照相关规定开展节能减排工作的每次扣5分。</w:t>
            </w:r>
          </w:p>
        </w:tc>
        <w:tc>
          <w:tcPr>
            <w:tcW w:w="389" w:type="pct"/>
            <w:tcMar>
              <w:top w:w="15" w:type="dxa"/>
              <w:left w:w="15" w:type="dxa"/>
              <w:right w:w="15" w:type="dxa"/>
            </w:tcMar>
            <w:vAlign w:val="center"/>
          </w:tcPr>
          <w:p w14:paraId="5A729B06">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8D8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329" w:type="pct"/>
            <w:noWrap/>
            <w:tcMar>
              <w:top w:w="15" w:type="dxa"/>
              <w:left w:w="15" w:type="dxa"/>
              <w:right w:w="15" w:type="dxa"/>
            </w:tcMar>
            <w:vAlign w:val="center"/>
          </w:tcPr>
          <w:p w14:paraId="4F3C4729">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p>
        </w:tc>
        <w:tc>
          <w:tcPr>
            <w:tcW w:w="483" w:type="pct"/>
            <w:vMerge w:val="restart"/>
            <w:shd w:val="clear" w:color="auto" w:fill="auto"/>
            <w:tcMar>
              <w:top w:w="15" w:type="dxa"/>
              <w:left w:w="15" w:type="dxa"/>
              <w:right w:w="15" w:type="dxa"/>
            </w:tcMar>
            <w:vAlign w:val="center"/>
          </w:tcPr>
          <w:p w14:paraId="4FD7027A">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企业管理</w:t>
            </w:r>
          </w:p>
          <w:p w14:paraId="1A18DA7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20分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859" w:type="pct"/>
            <w:shd w:val="clear" w:color="auto" w:fill="auto"/>
            <w:tcMar>
              <w:top w:w="15" w:type="dxa"/>
              <w:left w:w="15" w:type="dxa"/>
              <w:right w:w="15" w:type="dxa"/>
            </w:tcMar>
            <w:vAlign w:val="center"/>
          </w:tcPr>
          <w:p w14:paraId="27DB9D3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管理制度</w:t>
            </w:r>
          </w:p>
        </w:tc>
        <w:tc>
          <w:tcPr>
            <w:tcW w:w="449" w:type="pct"/>
            <w:shd w:val="clear" w:color="auto" w:fill="auto"/>
            <w:tcMar>
              <w:top w:w="15" w:type="dxa"/>
              <w:left w:w="15" w:type="dxa"/>
              <w:right w:w="15" w:type="dxa"/>
            </w:tcMar>
            <w:vAlign w:val="center"/>
          </w:tcPr>
          <w:p w14:paraId="1E29BC8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2488" w:type="pct"/>
            <w:gridSpan w:val="2"/>
            <w:shd w:val="clear" w:color="auto" w:fill="auto"/>
            <w:tcMar>
              <w:top w:w="15" w:type="dxa"/>
              <w:left w:w="15" w:type="dxa"/>
              <w:right w:w="15" w:type="dxa"/>
            </w:tcMar>
            <w:vAlign w:val="center"/>
          </w:tcPr>
          <w:p w14:paraId="66480A9C">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安全生产管理制度不健全的每缺一项扣2分,安全生产管理制度未落实或落实不到位的每项扣2分。</w:t>
            </w:r>
          </w:p>
        </w:tc>
        <w:tc>
          <w:tcPr>
            <w:tcW w:w="389" w:type="pct"/>
            <w:tcMar>
              <w:top w:w="15" w:type="dxa"/>
              <w:left w:w="15" w:type="dxa"/>
              <w:right w:w="15" w:type="dxa"/>
            </w:tcMar>
            <w:vAlign w:val="center"/>
          </w:tcPr>
          <w:p w14:paraId="14E4C1DB">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D5F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329" w:type="pct"/>
            <w:noWrap/>
            <w:tcMar>
              <w:top w:w="15" w:type="dxa"/>
              <w:left w:w="15" w:type="dxa"/>
              <w:right w:w="15" w:type="dxa"/>
            </w:tcMar>
            <w:vAlign w:val="center"/>
          </w:tcPr>
          <w:p w14:paraId="447F1580">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19</w:t>
            </w:r>
          </w:p>
        </w:tc>
        <w:tc>
          <w:tcPr>
            <w:tcW w:w="483" w:type="pct"/>
            <w:vMerge w:val="continue"/>
            <w:tcMar>
              <w:top w:w="15" w:type="dxa"/>
              <w:left w:w="15" w:type="dxa"/>
              <w:right w:w="15" w:type="dxa"/>
            </w:tcMar>
            <w:vAlign w:val="center"/>
          </w:tcPr>
          <w:p w14:paraId="5C6B775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0449055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企业稳定</w:t>
            </w:r>
          </w:p>
        </w:tc>
        <w:tc>
          <w:tcPr>
            <w:tcW w:w="449" w:type="pct"/>
            <w:shd w:val="clear" w:color="auto" w:fill="auto"/>
            <w:tcMar>
              <w:top w:w="15" w:type="dxa"/>
              <w:left w:w="15" w:type="dxa"/>
              <w:right w:w="15" w:type="dxa"/>
            </w:tcMar>
            <w:vAlign w:val="center"/>
          </w:tcPr>
          <w:p w14:paraId="7DEC7AA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2488" w:type="pct"/>
            <w:gridSpan w:val="2"/>
            <w:shd w:val="clear" w:color="auto" w:fill="auto"/>
            <w:tcMar>
              <w:top w:w="15" w:type="dxa"/>
              <w:left w:w="15" w:type="dxa"/>
              <w:right w:w="15" w:type="dxa"/>
            </w:tcMar>
            <w:vAlign w:val="center"/>
          </w:tcPr>
          <w:p w14:paraId="504F3E36">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企业发生违反《信访</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工作</w:t>
            </w:r>
            <w:r>
              <w:rPr>
                <w:rFonts w:hint="default" w:ascii="宋体" w:hAnsi="宋体" w:eastAsia="宋体" w:cs="宋体"/>
                <w:color w:val="000000" w:themeColor="text1"/>
                <w:kern w:val="0"/>
                <w:sz w:val="21"/>
                <w:szCs w:val="21"/>
                <w:highlight w:val="none"/>
                <w:lang w:eastAsia="zh-CN"/>
                <w14:textFill>
                  <w14:solidFill>
                    <w14:schemeClr w14:val="tx1"/>
                  </w14:solidFill>
                </w14:textFill>
              </w:rPr>
              <w:t>条例》规定，影响社会稳定的行为，每次扣10分；情节不严重或经批评教育后及时改正的，每次扣5分。</w:t>
            </w:r>
          </w:p>
        </w:tc>
        <w:tc>
          <w:tcPr>
            <w:tcW w:w="389" w:type="pct"/>
            <w:tcMar>
              <w:top w:w="15" w:type="dxa"/>
              <w:left w:w="15" w:type="dxa"/>
              <w:right w:w="15" w:type="dxa"/>
            </w:tcMar>
            <w:vAlign w:val="center"/>
          </w:tcPr>
          <w:p w14:paraId="10E5A19C">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1942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329" w:type="pct"/>
            <w:noWrap/>
            <w:tcMar>
              <w:top w:w="15" w:type="dxa"/>
              <w:left w:w="15" w:type="dxa"/>
              <w:right w:w="15" w:type="dxa"/>
            </w:tcMar>
            <w:vAlign w:val="center"/>
          </w:tcPr>
          <w:p w14:paraId="4082AFAB">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483" w:type="pct"/>
            <w:vMerge w:val="continue"/>
            <w:tcMar>
              <w:top w:w="15" w:type="dxa"/>
              <w:left w:w="15" w:type="dxa"/>
              <w:right w:w="15" w:type="dxa"/>
            </w:tcMar>
            <w:vAlign w:val="center"/>
          </w:tcPr>
          <w:p w14:paraId="04B30CB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706AFB2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人员管理</w:t>
            </w:r>
          </w:p>
        </w:tc>
        <w:tc>
          <w:tcPr>
            <w:tcW w:w="449" w:type="pct"/>
            <w:shd w:val="clear" w:color="auto" w:fill="auto"/>
            <w:tcMar>
              <w:top w:w="15" w:type="dxa"/>
              <w:left w:w="15" w:type="dxa"/>
              <w:right w:w="15" w:type="dxa"/>
            </w:tcMar>
            <w:vAlign w:val="center"/>
          </w:tcPr>
          <w:p w14:paraId="476B2FC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10分</w:t>
            </w:r>
          </w:p>
        </w:tc>
        <w:tc>
          <w:tcPr>
            <w:tcW w:w="2488" w:type="pct"/>
            <w:gridSpan w:val="2"/>
            <w:shd w:val="clear" w:color="auto" w:fill="auto"/>
            <w:tcMar>
              <w:top w:w="15" w:type="dxa"/>
              <w:left w:w="15" w:type="dxa"/>
              <w:right w:w="15" w:type="dxa"/>
            </w:tcMar>
            <w:vAlign w:val="center"/>
          </w:tcPr>
          <w:p w14:paraId="6AA139E0">
            <w:pPr>
              <w:keepNext w:val="0"/>
              <w:keepLines w:val="0"/>
              <w:widowControl/>
              <w:suppressLineNumbers w:val="0"/>
              <w:ind w:left="216" w:leftChars="103" w:firstLine="0" w:firstLineChars="0"/>
              <w:jc w:val="both"/>
              <w:textAlignment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1.企业未按照规定设置安全生产管理人员和动态监控人员的，每少1人扣2分。</w:t>
            </w:r>
          </w:p>
          <w:p w14:paraId="7BD961BE">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2.企业主要负责人和安全生产管理人员未按规定通过交通运输部安全考核并取得相关证件的，每人次扣2分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5EF3348F">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3.未建立从业人员基本情况</w:t>
            </w:r>
            <w:r>
              <w:rPr>
                <w:rFonts w:hint="eastAsia" w:ascii="宋体" w:hAnsi="宋体" w:cs="宋体"/>
                <w:color w:val="000000" w:themeColor="text1"/>
                <w:kern w:val="0"/>
                <w:sz w:val="21"/>
                <w:szCs w:val="21"/>
                <w:highlight w:val="none"/>
                <w:lang w:eastAsia="zh-CN"/>
                <w14:textFill>
                  <w14:solidFill>
                    <w14:schemeClr w14:val="tx1"/>
                  </w14:solidFill>
                </w14:textFill>
              </w:rPr>
              <w:t>登记台账</w:t>
            </w:r>
            <w:r>
              <w:rPr>
                <w:rFonts w:hint="default" w:ascii="宋体" w:hAnsi="宋体" w:eastAsia="宋体" w:cs="宋体"/>
                <w:color w:val="000000" w:themeColor="text1"/>
                <w:kern w:val="0"/>
                <w:sz w:val="21"/>
                <w:szCs w:val="21"/>
                <w:highlight w:val="none"/>
                <w:lang w:eastAsia="zh-CN"/>
                <w14:textFill>
                  <w14:solidFill>
                    <w14:schemeClr w14:val="tx1"/>
                  </w14:solidFill>
                </w14:textFill>
              </w:rPr>
              <w:t>的扣2分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6B46DEE8">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spacing w:val="-11"/>
                <w:kern w:val="0"/>
                <w:sz w:val="21"/>
                <w:szCs w:val="21"/>
                <w:highlight w:val="none"/>
                <w:lang w:eastAsia="zh-CN"/>
                <w14:textFill>
                  <w14:solidFill>
                    <w14:schemeClr w14:val="tx1"/>
                  </w14:solidFill>
                </w14:textFill>
              </w:rPr>
            </w:pP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4.从业人员未签订劳动合同的每人次扣2分，最多扣分不超过10分</w:t>
            </w:r>
            <w:r>
              <w:rPr>
                <w:rFonts w:hint="eastAsia" w:ascii="宋体" w:hAnsi="宋体" w:eastAsia="宋体" w:cs="宋体"/>
                <w:color w:val="000000" w:themeColor="text1"/>
                <w:spacing w:val="-11"/>
                <w:kern w:val="0"/>
                <w:sz w:val="21"/>
                <w:szCs w:val="21"/>
                <w:highlight w:val="none"/>
                <w:lang w:eastAsia="zh-CN"/>
                <w14:textFill>
                  <w14:solidFill>
                    <w14:schemeClr w14:val="tx1"/>
                  </w14:solidFill>
                </w14:textFill>
              </w:rPr>
              <w:t>。</w:t>
            </w:r>
          </w:p>
          <w:p w14:paraId="434C8A14">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5.未通过岗前培训、例会、定期学习等方式，对从业人员进行经常性职业道德、业务知识和操作规程的教育培训的扣3分，培训没有记录的扣2分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98DF2A1">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6.未定期召开安全生产会议和做好会议相关记录的扣2分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2B93F46">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7.未按规定进行毒检的驾驶员，每人次扣2分。</w:t>
            </w:r>
          </w:p>
        </w:tc>
        <w:tc>
          <w:tcPr>
            <w:tcW w:w="389" w:type="pct"/>
            <w:tcMar>
              <w:top w:w="15" w:type="dxa"/>
              <w:left w:w="15" w:type="dxa"/>
              <w:right w:w="15" w:type="dxa"/>
            </w:tcMar>
            <w:vAlign w:val="center"/>
          </w:tcPr>
          <w:p w14:paraId="08709E0A">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7E88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jc w:val="center"/>
        </w:trPr>
        <w:tc>
          <w:tcPr>
            <w:tcW w:w="329" w:type="pct"/>
            <w:noWrap/>
            <w:tcMar>
              <w:top w:w="15" w:type="dxa"/>
              <w:left w:w="15" w:type="dxa"/>
              <w:right w:w="15" w:type="dxa"/>
            </w:tcMar>
            <w:vAlign w:val="center"/>
          </w:tcPr>
          <w:p w14:paraId="23C3298F">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w:t>
            </w:r>
          </w:p>
        </w:tc>
        <w:tc>
          <w:tcPr>
            <w:tcW w:w="483" w:type="pct"/>
            <w:vMerge w:val="continue"/>
            <w:tcMar>
              <w:top w:w="15" w:type="dxa"/>
              <w:left w:w="15" w:type="dxa"/>
              <w:right w:w="15" w:type="dxa"/>
            </w:tcMar>
            <w:vAlign w:val="center"/>
          </w:tcPr>
          <w:p w14:paraId="41AA578F">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7EFEE5D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车辆管理</w:t>
            </w:r>
          </w:p>
        </w:tc>
        <w:tc>
          <w:tcPr>
            <w:tcW w:w="449" w:type="pct"/>
            <w:shd w:val="clear" w:color="auto" w:fill="auto"/>
            <w:tcMar>
              <w:top w:w="15" w:type="dxa"/>
              <w:left w:w="15" w:type="dxa"/>
              <w:right w:w="15" w:type="dxa"/>
            </w:tcMar>
            <w:vAlign w:val="center"/>
          </w:tcPr>
          <w:p w14:paraId="3856413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2488" w:type="pct"/>
            <w:gridSpan w:val="2"/>
            <w:shd w:val="clear" w:color="auto" w:fill="auto"/>
            <w:tcMar>
              <w:top w:w="15" w:type="dxa"/>
              <w:left w:w="15" w:type="dxa"/>
              <w:right w:w="15" w:type="dxa"/>
            </w:tcMar>
            <w:vAlign w:val="center"/>
          </w:tcPr>
          <w:p w14:paraId="5C2DE3BC">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1.未按规定建立道路货物运输车辆基本情况</w:t>
            </w:r>
            <w:r>
              <w:rPr>
                <w:rFonts w:hint="eastAsia" w:ascii="宋体" w:hAnsi="宋体" w:cs="宋体"/>
                <w:color w:val="000000" w:themeColor="text1"/>
                <w:kern w:val="0"/>
                <w:sz w:val="21"/>
                <w:szCs w:val="21"/>
                <w:highlight w:val="none"/>
                <w:lang w:eastAsia="zh-CN"/>
                <w14:textFill>
                  <w14:solidFill>
                    <w14:schemeClr w14:val="tx1"/>
                  </w14:solidFill>
                </w14:textFill>
              </w:rPr>
              <w:t>登记台账</w:t>
            </w:r>
            <w:r>
              <w:rPr>
                <w:rFonts w:hint="default" w:ascii="宋体" w:hAnsi="宋体" w:eastAsia="宋体" w:cs="宋体"/>
                <w:color w:val="000000" w:themeColor="text1"/>
                <w:kern w:val="0"/>
                <w:sz w:val="21"/>
                <w:szCs w:val="21"/>
                <w:highlight w:val="none"/>
                <w:lang w:eastAsia="zh-CN"/>
                <w14:textFill>
                  <w14:solidFill>
                    <w14:schemeClr w14:val="tx1"/>
                  </w14:solidFill>
                </w14:textFill>
              </w:rPr>
              <w:t>，扣2分；</w:t>
            </w:r>
          </w:p>
          <w:p w14:paraId="7656A10A">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2.未按规定建立规范完整的车辆技术档案，扣2分；</w:t>
            </w:r>
          </w:p>
          <w:p w14:paraId="7F21E886">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3.未按规定建立货运车辆交通责任事故登记表扣2分。</w:t>
            </w:r>
          </w:p>
        </w:tc>
        <w:tc>
          <w:tcPr>
            <w:tcW w:w="389" w:type="pct"/>
            <w:tcMar>
              <w:top w:w="15" w:type="dxa"/>
              <w:left w:w="15" w:type="dxa"/>
              <w:right w:w="15" w:type="dxa"/>
            </w:tcMar>
            <w:vAlign w:val="center"/>
          </w:tcPr>
          <w:p w14:paraId="510AC1B4">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43A1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jc w:val="center"/>
        </w:trPr>
        <w:tc>
          <w:tcPr>
            <w:tcW w:w="329" w:type="pct"/>
            <w:noWrap/>
            <w:tcMar>
              <w:top w:w="15" w:type="dxa"/>
              <w:left w:w="15" w:type="dxa"/>
              <w:right w:w="15" w:type="dxa"/>
            </w:tcMar>
            <w:vAlign w:val="center"/>
          </w:tcPr>
          <w:p w14:paraId="335607D0">
            <w:pPr>
              <w:widowControl/>
              <w:spacing w:line="320" w:lineRule="exact"/>
              <w:jc w:val="center"/>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0F7A5AB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64783218">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停车场管理</w:t>
            </w:r>
          </w:p>
        </w:tc>
        <w:tc>
          <w:tcPr>
            <w:tcW w:w="449" w:type="pct"/>
            <w:shd w:val="clear" w:color="auto" w:fill="auto"/>
            <w:tcMar>
              <w:top w:w="15" w:type="dxa"/>
              <w:left w:w="15" w:type="dxa"/>
              <w:right w:w="15" w:type="dxa"/>
            </w:tcMar>
            <w:vAlign w:val="center"/>
          </w:tcPr>
          <w:p w14:paraId="1AEB26D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488" w:type="pct"/>
            <w:gridSpan w:val="2"/>
            <w:shd w:val="clear" w:color="auto" w:fill="auto"/>
            <w:tcMar>
              <w:top w:w="15" w:type="dxa"/>
              <w:left w:w="15" w:type="dxa"/>
              <w:right w:w="15" w:type="dxa"/>
            </w:tcMar>
            <w:vAlign w:val="center"/>
          </w:tcPr>
          <w:p w14:paraId="0F82A4BC">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1.停车场租赁合同超期的，扣3分；</w:t>
            </w:r>
          </w:p>
          <w:p w14:paraId="16C76764">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2.停车场面积与现有车辆数比例不符合相关要求的，扣2分；</w:t>
            </w:r>
          </w:p>
          <w:p w14:paraId="494C00CA">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3.停车场设施设备配置和警示标识设置不全的，扣3分；</w:t>
            </w:r>
          </w:p>
          <w:p w14:paraId="79C604C4">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 xml:space="preserve">4.运输剧毒化学品、爆炸品的企业或者单位未配备专用停车区域，或未设立明显警示标牌的扣分5分。 </w:t>
            </w:r>
          </w:p>
        </w:tc>
        <w:tc>
          <w:tcPr>
            <w:tcW w:w="389" w:type="pct"/>
            <w:tcMar>
              <w:top w:w="15" w:type="dxa"/>
              <w:left w:w="15" w:type="dxa"/>
              <w:right w:w="15" w:type="dxa"/>
            </w:tcMar>
            <w:vAlign w:val="center"/>
          </w:tcPr>
          <w:p w14:paraId="3EC8BBA1">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266E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jc w:val="center"/>
        </w:trPr>
        <w:tc>
          <w:tcPr>
            <w:tcW w:w="329" w:type="pct"/>
            <w:noWrap/>
            <w:tcMar>
              <w:top w:w="15" w:type="dxa"/>
              <w:left w:w="15" w:type="dxa"/>
              <w:right w:w="15" w:type="dxa"/>
            </w:tcMar>
            <w:vAlign w:val="center"/>
          </w:tcPr>
          <w:p w14:paraId="065E5164">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19D2FCC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2539155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车辆监控</w:t>
            </w:r>
          </w:p>
        </w:tc>
        <w:tc>
          <w:tcPr>
            <w:tcW w:w="449" w:type="pct"/>
            <w:shd w:val="clear" w:color="auto" w:fill="auto"/>
            <w:tcMar>
              <w:top w:w="15" w:type="dxa"/>
              <w:left w:w="15" w:type="dxa"/>
              <w:right w:w="15" w:type="dxa"/>
            </w:tcMar>
            <w:vAlign w:val="center"/>
          </w:tcPr>
          <w:p w14:paraId="19D7F13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5分</w:t>
            </w:r>
          </w:p>
        </w:tc>
        <w:tc>
          <w:tcPr>
            <w:tcW w:w="2488" w:type="pct"/>
            <w:gridSpan w:val="2"/>
            <w:shd w:val="clear" w:color="auto" w:fill="auto"/>
            <w:tcMar>
              <w:top w:w="15" w:type="dxa"/>
              <w:left w:w="15" w:type="dxa"/>
              <w:right w:w="15" w:type="dxa"/>
            </w:tcMar>
            <w:vAlign w:val="center"/>
          </w:tcPr>
          <w:p w14:paraId="37F8E93F">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未建立动态监控台账、动态监控数据未保存6个月以上或违法驾驶信息及处理情况未保存3年以上的扣除3分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D42858E">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未及时纠正和处理超速行驶、疲劳驾驶等违法违规驾驶行为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w:t>
            </w:r>
            <w:r>
              <w:rPr>
                <w:rFonts w:hint="default" w:ascii="宋体" w:hAnsi="宋体" w:eastAsia="宋体" w:cs="宋体"/>
                <w:color w:val="000000" w:themeColor="text1"/>
                <w:kern w:val="0"/>
                <w:sz w:val="21"/>
                <w:szCs w:val="21"/>
                <w:highlight w:val="none"/>
                <w:lang w:eastAsia="zh-CN"/>
                <w14:textFill>
                  <w14:solidFill>
                    <w14:schemeClr w14:val="tx1"/>
                  </w14:solidFill>
                </w14:textFill>
              </w:rPr>
              <w:t>每次扣除1分，最多扣分不超过5分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5A429A09">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未开展车辆运行实时监控工作的扣除5分。</w:t>
            </w:r>
          </w:p>
        </w:tc>
        <w:tc>
          <w:tcPr>
            <w:tcW w:w="389" w:type="pct"/>
            <w:tcMar>
              <w:top w:w="15" w:type="dxa"/>
              <w:left w:w="15" w:type="dxa"/>
              <w:right w:w="15" w:type="dxa"/>
            </w:tcMar>
            <w:vAlign w:val="center"/>
          </w:tcPr>
          <w:p w14:paraId="13D286BC">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42A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1234B279">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2F67CD70">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6E64351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质量信誉档案</w:t>
            </w:r>
          </w:p>
        </w:tc>
        <w:tc>
          <w:tcPr>
            <w:tcW w:w="449" w:type="pct"/>
            <w:shd w:val="clear" w:color="auto" w:fill="auto"/>
            <w:tcMar>
              <w:top w:w="15" w:type="dxa"/>
              <w:left w:w="15" w:type="dxa"/>
              <w:right w:w="15" w:type="dxa"/>
            </w:tcMar>
            <w:vAlign w:val="center"/>
          </w:tcPr>
          <w:p w14:paraId="580CF81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3分</w:t>
            </w:r>
          </w:p>
        </w:tc>
        <w:tc>
          <w:tcPr>
            <w:tcW w:w="2488" w:type="pct"/>
            <w:gridSpan w:val="2"/>
            <w:shd w:val="clear" w:color="auto" w:fill="auto"/>
            <w:tcMar>
              <w:top w:w="15" w:type="dxa"/>
              <w:left w:w="15" w:type="dxa"/>
              <w:right w:w="15" w:type="dxa"/>
            </w:tcMar>
            <w:vAlign w:val="center"/>
          </w:tcPr>
          <w:p w14:paraId="5739B7EA">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质量信誉档案不健全的，每缺一项扣1分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DA8FCBB">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未按要求上报质量信誉情况但能及时纠正的，扣3分。</w:t>
            </w:r>
          </w:p>
        </w:tc>
        <w:tc>
          <w:tcPr>
            <w:tcW w:w="389" w:type="pct"/>
            <w:tcMar>
              <w:top w:w="15" w:type="dxa"/>
              <w:left w:w="15" w:type="dxa"/>
              <w:right w:w="15" w:type="dxa"/>
            </w:tcMar>
            <w:vAlign w:val="center"/>
          </w:tcPr>
          <w:p w14:paraId="65DBFDE0">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1E0E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329" w:type="pct"/>
            <w:noWrap/>
            <w:tcMar>
              <w:top w:w="15" w:type="dxa"/>
              <w:left w:w="15" w:type="dxa"/>
              <w:right w:w="15" w:type="dxa"/>
            </w:tcMar>
            <w:vAlign w:val="center"/>
          </w:tcPr>
          <w:p w14:paraId="77A70B1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restart"/>
            <w:shd w:val="clear" w:color="auto" w:fill="auto"/>
            <w:tcMar>
              <w:top w:w="15" w:type="dxa"/>
              <w:left w:w="15" w:type="dxa"/>
              <w:right w:w="15" w:type="dxa"/>
            </w:tcMar>
            <w:vAlign w:val="center"/>
          </w:tcPr>
          <w:p w14:paraId="61F08366">
            <w:pPr>
              <w:keepNext w:val="0"/>
              <w:keepLines w:val="0"/>
              <w:widowControl/>
              <w:suppressLineNumbers w:val="0"/>
              <w:jc w:val="center"/>
              <w:textAlignment w:val="center"/>
              <w:rPr>
                <w:rFonts w:hint="default"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加分项目</w:t>
            </w:r>
          </w:p>
          <w:p w14:paraId="2306359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（10分）</w:t>
            </w:r>
          </w:p>
        </w:tc>
        <w:tc>
          <w:tcPr>
            <w:tcW w:w="859" w:type="pct"/>
            <w:shd w:val="clear" w:color="auto" w:fill="auto"/>
            <w:tcMar>
              <w:top w:w="15" w:type="dxa"/>
              <w:left w:w="15" w:type="dxa"/>
              <w:right w:w="15" w:type="dxa"/>
            </w:tcMar>
            <w:vAlign w:val="center"/>
          </w:tcPr>
          <w:p w14:paraId="56EED74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企业形象</w:t>
            </w:r>
          </w:p>
        </w:tc>
        <w:tc>
          <w:tcPr>
            <w:tcW w:w="449" w:type="pct"/>
            <w:tcMar>
              <w:top w:w="15" w:type="dxa"/>
              <w:left w:w="15" w:type="dxa"/>
              <w:right w:w="15" w:type="dxa"/>
            </w:tcMar>
            <w:vAlign w:val="center"/>
          </w:tcPr>
          <w:p w14:paraId="656D7F41">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488" w:type="pct"/>
            <w:gridSpan w:val="2"/>
            <w:shd w:val="clear" w:color="auto" w:fill="auto"/>
            <w:tcMar>
              <w:top w:w="15" w:type="dxa"/>
              <w:left w:w="15" w:type="dxa"/>
              <w:right w:w="15" w:type="dxa"/>
            </w:tcMar>
            <w:vAlign w:val="center"/>
          </w:tcPr>
          <w:p w14:paraId="4482C166">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spacing w:val="-11"/>
                <w:kern w:val="0"/>
                <w:sz w:val="21"/>
                <w:szCs w:val="21"/>
                <w:highlight w:val="none"/>
                <w:lang w:eastAsia="zh-CN"/>
                <w14:textFill>
                  <w14:solidFill>
                    <w14:schemeClr w14:val="tx1"/>
                  </w14:solidFill>
                </w14:textFill>
              </w:rPr>
              <w:t>营运车辆统一标识和外观的，加2分；服务人员统一服装的，加2分。</w:t>
            </w:r>
          </w:p>
        </w:tc>
        <w:tc>
          <w:tcPr>
            <w:tcW w:w="389" w:type="pct"/>
            <w:tcMar>
              <w:top w:w="15" w:type="dxa"/>
              <w:left w:w="15" w:type="dxa"/>
              <w:right w:w="15" w:type="dxa"/>
            </w:tcMar>
            <w:vAlign w:val="center"/>
          </w:tcPr>
          <w:p w14:paraId="5D71F917">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4D17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333605E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799413E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7A755EB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获得表彰或荣誉称号</w:t>
            </w:r>
          </w:p>
        </w:tc>
        <w:tc>
          <w:tcPr>
            <w:tcW w:w="449" w:type="pct"/>
            <w:tcMar>
              <w:top w:w="15" w:type="dxa"/>
              <w:left w:w="15" w:type="dxa"/>
              <w:right w:w="15" w:type="dxa"/>
            </w:tcMar>
            <w:vAlign w:val="center"/>
          </w:tcPr>
          <w:p w14:paraId="2832E50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488" w:type="pct"/>
            <w:gridSpan w:val="2"/>
            <w:shd w:val="clear" w:color="auto" w:fill="auto"/>
            <w:tcMar>
              <w:top w:w="15" w:type="dxa"/>
              <w:left w:w="15" w:type="dxa"/>
              <w:right w:w="15" w:type="dxa"/>
            </w:tcMar>
            <w:vAlign w:val="center"/>
          </w:tcPr>
          <w:p w14:paraId="64B062C1">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获得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国家部委或省级党政机关以上单位</w:t>
            </w:r>
            <w:r>
              <w:rPr>
                <w:rFonts w:hint="default" w:ascii="宋体" w:hAnsi="宋体" w:eastAsia="宋体" w:cs="宋体"/>
                <w:color w:val="000000" w:themeColor="text1"/>
                <w:kern w:val="0"/>
                <w:sz w:val="21"/>
                <w:szCs w:val="21"/>
                <w:highlight w:val="none"/>
                <w:lang w:eastAsia="zh-CN"/>
                <w14:textFill>
                  <w14:solidFill>
                    <w14:schemeClr w14:val="tx1"/>
                  </w14:solidFill>
                </w14:textFill>
              </w:rPr>
              <w:t>表彰或荣誉称号的，加5分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获得</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表彰或荣誉称号的，每次加2分，此项加分合计不超过5分。</w:t>
            </w:r>
          </w:p>
        </w:tc>
        <w:tc>
          <w:tcPr>
            <w:tcW w:w="389" w:type="pct"/>
            <w:tcMar>
              <w:top w:w="15" w:type="dxa"/>
              <w:left w:w="15" w:type="dxa"/>
              <w:right w:w="15" w:type="dxa"/>
            </w:tcMar>
            <w:vAlign w:val="center"/>
          </w:tcPr>
          <w:p w14:paraId="1EE05982">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95D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0E4827E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6F66025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618CDA4D">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重点项目</w:t>
            </w:r>
          </w:p>
        </w:tc>
        <w:tc>
          <w:tcPr>
            <w:tcW w:w="449" w:type="pct"/>
            <w:tcMar>
              <w:top w:w="15" w:type="dxa"/>
              <w:left w:w="15" w:type="dxa"/>
              <w:right w:w="15" w:type="dxa"/>
            </w:tcMar>
            <w:vAlign w:val="center"/>
          </w:tcPr>
          <w:p w14:paraId="72428E1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488" w:type="pct"/>
            <w:gridSpan w:val="2"/>
            <w:shd w:val="clear" w:color="auto" w:fill="auto"/>
            <w:tcMar>
              <w:top w:w="15" w:type="dxa"/>
              <w:left w:w="15" w:type="dxa"/>
              <w:right w:w="15" w:type="dxa"/>
            </w:tcMar>
            <w:vAlign w:val="center"/>
          </w:tcPr>
          <w:p w14:paraId="6797B48A">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作为主体企业参与交通运输部、省交通运输厅节能减排示范项目或节能减排资金优先支持项目，列入节能减排推广产品目录的，加3分。</w:t>
            </w:r>
          </w:p>
        </w:tc>
        <w:tc>
          <w:tcPr>
            <w:tcW w:w="389" w:type="pct"/>
            <w:tcMar>
              <w:top w:w="15" w:type="dxa"/>
              <w:left w:w="15" w:type="dxa"/>
              <w:right w:w="15" w:type="dxa"/>
            </w:tcMar>
            <w:vAlign w:val="center"/>
          </w:tcPr>
          <w:p w14:paraId="1BA1BA5D">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F7A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4674044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32007B9A">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4B3E2C1E">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服务质量管理体系认证</w:t>
            </w:r>
          </w:p>
        </w:tc>
        <w:tc>
          <w:tcPr>
            <w:tcW w:w="449" w:type="pct"/>
            <w:tcMar>
              <w:top w:w="15" w:type="dxa"/>
              <w:left w:w="15" w:type="dxa"/>
              <w:right w:w="15" w:type="dxa"/>
            </w:tcMar>
            <w:vAlign w:val="center"/>
          </w:tcPr>
          <w:p w14:paraId="31EFF1EC">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488" w:type="pct"/>
            <w:gridSpan w:val="2"/>
            <w:shd w:val="clear" w:color="auto" w:fill="auto"/>
            <w:tcMar>
              <w:top w:w="15" w:type="dxa"/>
              <w:left w:w="15" w:type="dxa"/>
              <w:right w:w="15" w:type="dxa"/>
            </w:tcMar>
            <w:vAlign w:val="center"/>
          </w:tcPr>
          <w:p w14:paraId="3385385C">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通过ISO9000认证，并有相关服务质量标准，有考核记录，记录与职工绩效挂钩的，加3分。</w:t>
            </w:r>
          </w:p>
        </w:tc>
        <w:tc>
          <w:tcPr>
            <w:tcW w:w="389" w:type="pct"/>
            <w:tcMar>
              <w:top w:w="15" w:type="dxa"/>
              <w:left w:w="15" w:type="dxa"/>
              <w:right w:w="15" w:type="dxa"/>
            </w:tcMar>
            <w:vAlign w:val="center"/>
          </w:tcPr>
          <w:p w14:paraId="12B9CE44">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30FF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2D23CD62">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2806CA77">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73B8A4D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spacing w:val="-6"/>
                <w:kern w:val="0"/>
                <w:sz w:val="21"/>
                <w:szCs w:val="21"/>
                <w:highlight w:val="none"/>
                <w:lang w:eastAsia="zh-CN"/>
                <w14:textFill>
                  <w14:solidFill>
                    <w14:schemeClr w14:val="tx1"/>
                  </w14:solidFill>
                </w14:textFill>
              </w:rPr>
              <w:t>企业安全生产标准化建设</w:t>
            </w:r>
          </w:p>
        </w:tc>
        <w:tc>
          <w:tcPr>
            <w:tcW w:w="449" w:type="pct"/>
            <w:tcMar>
              <w:top w:w="15" w:type="dxa"/>
              <w:left w:w="15" w:type="dxa"/>
              <w:right w:w="15" w:type="dxa"/>
            </w:tcMar>
            <w:vAlign w:val="center"/>
          </w:tcPr>
          <w:p w14:paraId="4AF0008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488" w:type="pct"/>
            <w:gridSpan w:val="2"/>
            <w:shd w:val="clear" w:color="auto" w:fill="auto"/>
            <w:tcMar>
              <w:top w:w="15" w:type="dxa"/>
              <w:left w:w="15" w:type="dxa"/>
              <w:right w:w="15" w:type="dxa"/>
            </w:tcMar>
            <w:vAlign w:val="center"/>
          </w:tcPr>
          <w:p w14:paraId="293DEA99">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通过交通运输企业安全生产标准化考评并取得相应证书，且证书在有效期内，加3分。</w:t>
            </w:r>
          </w:p>
        </w:tc>
        <w:tc>
          <w:tcPr>
            <w:tcW w:w="389" w:type="pct"/>
            <w:tcMar>
              <w:top w:w="15" w:type="dxa"/>
              <w:left w:w="15" w:type="dxa"/>
              <w:right w:w="15" w:type="dxa"/>
            </w:tcMar>
            <w:vAlign w:val="center"/>
          </w:tcPr>
          <w:p w14:paraId="694E6558">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66F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9" w:type="pct"/>
            <w:noWrap/>
            <w:tcMar>
              <w:top w:w="15" w:type="dxa"/>
              <w:left w:w="15" w:type="dxa"/>
              <w:right w:w="15" w:type="dxa"/>
            </w:tcMar>
            <w:vAlign w:val="center"/>
          </w:tcPr>
          <w:p w14:paraId="4E37232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483" w:type="pct"/>
            <w:vMerge w:val="continue"/>
            <w:tcMar>
              <w:top w:w="15" w:type="dxa"/>
              <w:left w:w="15" w:type="dxa"/>
              <w:right w:w="15" w:type="dxa"/>
            </w:tcMar>
            <w:vAlign w:val="center"/>
          </w:tcPr>
          <w:p w14:paraId="71C8B29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859" w:type="pct"/>
            <w:shd w:val="clear" w:color="auto" w:fill="auto"/>
            <w:tcMar>
              <w:top w:w="15" w:type="dxa"/>
              <w:left w:w="15" w:type="dxa"/>
              <w:right w:w="15" w:type="dxa"/>
            </w:tcMar>
            <w:vAlign w:val="center"/>
          </w:tcPr>
          <w:p w14:paraId="46AB9CCB">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企业科技及信息化运用</w:t>
            </w:r>
          </w:p>
        </w:tc>
        <w:tc>
          <w:tcPr>
            <w:tcW w:w="449" w:type="pct"/>
            <w:tcMar>
              <w:top w:w="15" w:type="dxa"/>
              <w:left w:w="15" w:type="dxa"/>
              <w:right w:w="15" w:type="dxa"/>
            </w:tcMar>
            <w:vAlign w:val="center"/>
          </w:tcPr>
          <w:p w14:paraId="77F4A446">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2488" w:type="pct"/>
            <w:gridSpan w:val="2"/>
            <w:shd w:val="clear" w:color="auto" w:fill="auto"/>
            <w:tcMar>
              <w:top w:w="15" w:type="dxa"/>
              <w:left w:w="15" w:type="dxa"/>
              <w:right w:w="15" w:type="dxa"/>
            </w:tcMar>
            <w:vAlign w:val="center"/>
          </w:tcPr>
          <w:p w14:paraId="03481FD8">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default" w:ascii="宋体" w:hAnsi="宋体" w:eastAsia="宋体" w:cs="宋体"/>
                <w:color w:val="000000" w:themeColor="text1"/>
                <w:kern w:val="0"/>
                <w:sz w:val="21"/>
                <w:szCs w:val="21"/>
                <w:highlight w:val="none"/>
                <w:lang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kern w:val="0"/>
                <w:sz w:val="21"/>
                <w:szCs w:val="21"/>
                <w:highlight w:val="none"/>
                <w:lang w:eastAsia="zh-CN"/>
                <w14:textFill>
                  <w14:solidFill>
                    <w14:schemeClr w14:val="tx1"/>
                  </w14:solidFill>
                </w14:textFill>
              </w:rPr>
              <w:t>企业自建信息管理系统等对道路货物运输营运车辆和从业人员进行科学有效管理的，加2分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7A11F87C">
            <w:pPr>
              <w:keepNext w:val="0"/>
              <w:keepLines w:val="0"/>
              <w:widowControl/>
              <w:suppressLineNumbers w:val="0"/>
              <w:ind w:left="216" w:leftChars="103" w:firstLine="0" w:firstLineChars="0"/>
              <w:jc w:val="both"/>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default" w:ascii="宋体" w:hAnsi="宋体" w:eastAsia="宋体" w:cs="宋体"/>
                <w:color w:val="000000" w:themeColor="text1"/>
                <w:spacing w:val="-6"/>
                <w:kern w:val="0"/>
                <w:sz w:val="21"/>
                <w:szCs w:val="21"/>
                <w:highlight w:val="none"/>
                <w:lang w:eastAsia="zh-CN"/>
                <w14:textFill>
                  <w14:solidFill>
                    <w14:schemeClr w14:val="tx1"/>
                  </w14:solidFill>
                </w14:textFill>
              </w:rPr>
              <w:t>2</w:t>
            </w:r>
            <w:r>
              <w:rPr>
                <w:rFonts w:hint="eastAsia" w:ascii="宋体" w:hAnsi="宋体" w:eastAsia="宋体" w:cs="宋体"/>
                <w:color w:val="000000" w:themeColor="text1"/>
                <w:spacing w:val="-6"/>
                <w:kern w:val="0"/>
                <w:sz w:val="21"/>
                <w:szCs w:val="21"/>
                <w:highlight w:val="none"/>
                <w:lang w:eastAsia="zh-CN"/>
                <w14:textFill>
                  <w14:solidFill>
                    <w14:schemeClr w14:val="tx1"/>
                  </w14:solidFill>
                </w14:textFill>
              </w:rPr>
              <w:t>.</w:t>
            </w:r>
            <w:r>
              <w:rPr>
                <w:rFonts w:hint="default" w:ascii="宋体" w:hAnsi="宋体" w:eastAsia="宋体" w:cs="宋体"/>
                <w:color w:val="000000" w:themeColor="text1"/>
                <w:spacing w:val="-6"/>
                <w:kern w:val="0"/>
                <w:sz w:val="21"/>
                <w:szCs w:val="21"/>
                <w:highlight w:val="none"/>
                <w:lang w:eastAsia="zh-CN"/>
                <w14:textFill>
                  <w14:solidFill>
                    <w14:schemeClr w14:val="tx1"/>
                  </w14:solidFill>
                </w14:textFill>
              </w:rPr>
              <w:t>通过网站平台为托运人提供货物在线查询服务的加2分。</w:t>
            </w:r>
          </w:p>
        </w:tc>
        <w:tc>
          <w:tcPr>
            <w:tcW w:w="389" w:type="pct"/>
            <w:tcMar>
              <w:top w:w="15" w:type="dxa"/>
              <w:left w:w="15" w:type="dxa"/>
              <w:right w:w="15" w:type="dxa"/>
            </w:tcMar>
            <w:vAlign w:val="center"/>
          </w:tcPr>
          <w:p w14:paraId="2ADEADA9">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5812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2" w:type="pct"/>
            <w:gridSpan w:val="2"/>
            <w:noWrap/>
            <w:tcMar>
              <w:top w:w="15" w:type="dxa"/>
              <w:left w:w="15" w:type="dxa"/>
              <w:right w:w="15" w:type="dxa"/>
            </w:tcMar>
            <w:vAlign w:val="center"/>
          </w:tcPr>
          <w:p w14:paraId="31A79F57">
            <w:pPr>
              <w:widowControl/>
              <w:jc w:val="center"/>
              <w:textAlignment w:val="center"/>
              <w:rPr>
                <w:rStyle w:val="36"/>
                <w:rFonts w:hint="eastAsia" w:ascii="宋体" w:hAnsi="宋体" w:eastAsia="宋体" w:cs="宋体"/>
                <w:b w:val="0"/>
                <w:bCs w:val="0"/>
                <w:color w:val="000000" w:themeColor="text1"/>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总计</w:t>
            </w:r>
          </w:p>
        </w:tc>
        <w:tc>
          <w:tcPr>
            <w:tcW w:w="4187" w:type="pct"/>
            <w:gridSpan w:val="5"/>
            <w:tcMar>
              <w:top w:w="15" w:type="dxa"/>
              <w:left w:w="15" w:type="dxa"/>
              <w:right w:w="15" w:type="dxa"/>
            </w:tcMar>
            <w:vAlign w:val="center"/>
          </w:tcPr>
          <w:p w14:paraId="53FC13D7">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39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2" w:type="pct"/>
            <w:gridSpan w:val="2"/>
            <w:vMerge w:val="restart"/>
            <w:tcMar>
              <w:top w:w="15" w:type="dxa"/>
              <w:left w:w="15" w:type="dxa"/>
              <w:right w:w="15" w:type="dxa"/>
            </w:tcMar>
            <w:vAlign w:val="center"/>
          </w:tcPr>
          <w:p w14:paraId="66EDB9AE">
            <w:pPr>
              <w:widowControl/>
              <w:spacing w:line="240" w:lineRule="auto"/>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Style w:val="23"/>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w:t>
            </w:r>
            <w:r>
              <w:rPr>
                <w:rStyle w:val="23"/>
                <w:rFonts w:hint="eastAsia" w:ascii="宋体" w:hAnsi="宋体" w:eastAsia="宋体" w:cs="宋体"/>
                <w:b w:val="0"/>
                <w:bCs w:val="0"/>
                <w:color w:val="000000" w:themeColor="text1"/>
                <w:sz w:val="21"/>
                <w:szCs w:val="21"/>
                <w:highlight w:val="none"/>
                <w14:textFill>
                  <w14:solidFill>
                    <w14:schemeClr w14:val="tx1"/>
                  </w14:solidFill>
                </w14:textFill>
              </w:rPr>
              <w:t>结论</w:t>
            </w:r>
          </w:p>
        </w:tc>
        <w:tc>
          <w:tcPr>
            <w:tcW w:w="859" w:type="pct"/>
            <w:tcMar>
              <w:top w:w="15" w:type="dxa"/>
              <w:left w:w="15" w:type="dxa"/>
              <w:right w:w="15" w:type="dxa"/>
            </w:tcMar>
            <w:vAlign w:val="center"/>
          </w:tcPr>
          <w:p w14:paraId="5DFCCD61">
            <w:pPr>
              <w:widowControl/>
              <w:spacing w:line="320" w:lineRule="exact"/>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Style w:val="30"/>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w:t>
            </w:r>
            <w:r>
              <w:rPr>
                <w:rStyle w:val="30"/>
                <w:rFonts w:hint="eastAsia" w:ascii="宋体" w:hAnsi="宋体" w:eastAsia="宋体" w:cs="宋体"/>
                <w:b w:val="0"/>
                <w:bCs w:val="0"/>
                <w:color w:val="000000" w:themeColor="text1"/>
                <w:sz w:val="21"/>
                <w:szCs w:val="21"/>
                <w:highlight w:val="none"/>
                <w14:textFill>
                  <w14:solidFill>
                    <w14:schemeClr w14:val="tx1"/>
                  </w14:solidFill>
                </w14:textFill>
              </w:rPr>
              <w:t>等级</w:t>
            </w:r>
          </w:p>
        </w:tc>
        <w:tc>
          <w:tcPr>
            <w:tcW w:w="3328" w:type="pct"/>
            <w:gridSpan w:val="4"/>
            <w:tcMar>
              <w:top w:w="15" w:type="dxa"/>
              <w:left w:w="15" w:type="dxa"/>
              <w:right w:w="15" w:type="dxa"/>
            </w:tcMar>
            <w:vAlign w:val="center"/>
          </w:tcPr>
          <w:p w14:paraId="6778A038">
            <w:pPr>
              <w:widowControl/>
              <w:spacing w:line="320" w:lineRule="exact"/>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3EA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2" w:type="pct"/>
            <w:gridSpan w:val="2"/>
            <w:vMerge w:val="continue"/>
            <w:tcMar>
              <w:top w:w="15" w:type="dxa"/>
              <w:left w:w="15" w:type="dxa"/>
              <w:right w:w="15" w:type="dxa"/>
            </w:tcMar>
            <w:vAlign w:val="center"/>
          </w:tcPr>
          <w:p w14:paraId="5E5A4FF1">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859" w:type="pct"/>
            <w:tcMar>
              <w:top w:w="15" w:type="dxa"/>
              <w:left w:w="15" w:type="dxa"/>
              <w:right w:w="15" w:type="dxa"/>
            </w:tcMar>
            <w:vAlign w:val="center"/>
          </w:tcPr>
          <w:p w14:paraId="584D610C">
            <w:pPr>
              <w:widowControl/>
              <w:spacing w:line="320" w:lineRule="exact"/>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Style w:val="30"/>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w:t>
            </w:r>
            <w:r>
              <w:rPr>
                <w:rStyle w:val="30"/>
                <w:rFonts w:hint="eastAsia" w:ascii="宋体" w:hAnsi="宋体" w:eastAsia="宋体" w:cs="宋体"/>
                <w:b w:val="0"/>
                <w:bCs w:val="0"/>
                <w:color w:val="000000" w:themeColor="text1"/>
                <w:sz w:val="21"/>
                <w:szCs w:val="21"/>
                <w:highlight w:val="none"/>
                <w14:textFill>
                  <w14:solidFill>
                    <w14:schemeClr w14:val="tx1"/>
                  </w14:solidFill>
                </w14:textFill>
              </w:rPr>
              <w:t>机构名称</w:t>
            </w:r>
          </w:p>
        </w:tc>
        <w:tc>
          <w:tcPr>
            <w:tcW w:w="3328" w:type="pct"/>
            <w:gridSpan w:val="4"/>
            <w:tcMar>
              <w:top w:w="15" w:type="dxa"/>
              <w:left w:w="15" w:type="dxa"/>
              <w:right w:w="15" w:type="dxa"/>
            </w:tcMar>
            <w:vAlign w:val="center"/>
          </w:tcPr>
          <w:p w14:paraId="367A48E9">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2D46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2" w:type="pct"/>
            <w:gridSpan w:val="2"/>
            <w:vMerge w:val="continue"/>
            <w:tcMar>
              <w:top w:w="15" w:type="dxa"/>
              <w:left w:w="15" w:type="dxa"/>
              <w:right w:w="15" w:type="dxa"/>
            </w:tcMar>
            <w:vAlign w:val="center"/>
          </w:tcPr>
          <w:p w14:paraId="10AE298B">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859" w:type="pct"/>
            <w:tcMar>
              <w:top w:w="15" w:type="dxa"/>
              <w:left w:w="15" w:type="dxa"/>
              <w:right w:w="15" w:type="dxa"/>
            </w:tcMar>
            <w:vAlign w:val="center"/>
          </w:tcPr>
          <w:p w14:paraId="1DEF2ABF">
            <w:pPr>
              <w:widowControl/>
              <w:spacing w:line="320" w:lineRule="exact"/>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Style w:val="30"/>
                <w:rFonts w:hint="eastAsia" w:ascii="宋体" w:hAnsi="宋体" w:eastAsia="宋体" w:cs="宋体"/>
                <w:b w:val="0"/>
                <w:bCs w:val="0"/>
                <w:color w:val="000000" w:themeColor="text1"/>
                <w:sz w:val="21"/>
                <w:szCs w:val="21"/>
                <w:highlight w:val="none"/>
                <w14:textFill>
                  <w14:solidFill>
                    <w14:schemeClr w14:val="tx1"/>
                  </w14:solidFill>
                </w14:textFill>
              </w:rPr>
              <w:t>经办人</w:t>
            </w:r>
          </w:p>
        </w:tc>
        <w:tc>
          <w:tcPr>
            <w:tcW w:w="449" w:type="pct"/>
            <w:tcMar>
              <w:top w:w="15" w:type="dxa"/>
              <w:left w:w="15" w:type="dxa"/>
              <w:right w:w="15" w:type="dxa"/>
            </w:tcMar>
            <w:vAlign w:val="center"/>
          </w:tcPr>
          <w:p w14:paraId="2CD14A63">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134" w:type="pct"/>
            <w:tcMar>
              <w:top w:w="15" w:type="dxa"/>
              <w:left w:w="15" w:type="dxa"/>
              <w:right w:w="15" w:type="dxa"/>
            </w:tcMar>
            <w:vAlign w:val="center"/>
          </w:tcPr>
          <w:p w14:paraId="72F00AF5">
            <w:pPr>
              <w:widowControl/>
              <w:spacing w:line="320" w:lineRule="exact"/>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Style w:val="30"/>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w:t>
            </w:r>
            <w:r>
              <w:rPr>
                <w:rStyle w:val="30"/>
                <w:rFonts w:hint="eastAsia" w:ascii="宋体" w:hAnsi="宋体" w:eastAsia="宋体" w:cs="宋体"/>
                <w:b w:val="0"/>
                <w:bCs w:val="0"/>
                <w:color w:val="000000" w:themeColor="text1"/>
                <w:sz w:val="21"/>
                <w:szCs w:val="21"/>
                <w:highlight w:val="none"/>
                <w14:textFill>
                  <w14:solidFill>
                    <w14:schemeClr w14:val="tx1"/>
                  </w14:solidFill>
                </w14:textFill>
              </w:rPr>
              <w:t>日期</w:t>
            </w:r>
          </w:p>
        </w:tc>
        <w:tc>
          <w:tcPr>
            <w:tcW w:w="1744" w:type="pct"/>
            <w:gridSpan w:val="2"/>
            <w:tcMar>
              <w:top w:w="15" w:type="dxa"/>
              <w:left w:w="15" w:type="dxa"/>
              <w:right w:w="15" w:type="dxa"/>
            </w:tcMar>
            <w:vAlign w:val="center"/>
          </w:tcPr>
          <w:p w14:paraId="7828DEBF">
            <w:pPr>
              <w:spacing w:line="32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年   月   日</w:t>
            </w:r>
          </w:p>
        </w:tc>
      </w:tr>
    </w:tbl>
    <w:p w14:paraId="3A1546D6">
      <w:pPr>
        <w:widowControl/>
        <w:spacing w:line="320" w:lineRule="exact"/>
        <w:jc w:val="left"/>
        <w:textAlignment w:val="cente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注:</w:t>
      </w:r>
    </w:p>
    <w:p w14:paraId="3667D39E">
      <w:pPr>
        <w:widowControl/>
        <w:spacing w:line="320" w:lineRule="exact"/>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大项指标全部明确单项分值，小项指标部分设置扣分或加分限值，小项指标设置了分数限值的小项扣分或加分不超过其限值小项指标未设置分数限制的小项指标扣分不超过大项指标分值；</w:t>
      </w:r>
    </w:p>
    <w:p w14:paraId="699842D3">
      <w:pPr>
        <w:widowControl/>
        <w:spacing w:line="320" w:lineRule="exact"/>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2</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记分标准明确了分数限制的扣分或加分不得超过限值；</w:t>
      </w:r>
    </w:p>
    <w:p w14:paraId="07040B99">
      <w:pPr>
        <w:widowControl/>
        <w:spacing w:line="320" w:lineRule="exact"/>
        <w:jc w:val="left"/>
        <w:textAlignment w:val="cente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3</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加分项目加分总值不超过10分</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DBB22BC">
      <w:pPr>
        <w:widowControl/>
        <w:spacing w:line="320" w:lineRule="exact"/>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4</w:t>
      </w:r>
      <w:r>
        <w:rPr>
          <w:rStyle w:val="2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t>同一违规情况涉及多个考核项目扣分的，根据计分标准在最大扣分项目中进行扣分，其余项目不再重复扣分；同一情况涉及多个加分小项的，根据计分标准在最大加分项目中进行加分，其他项目不再重复加分。</w:t>
      </w:r>
    </w:p>
    <w:p w14:paraId="461B9443">
      <w:pPr>
        <w:widowControl/>
        <w:spacing w:line="320" w:lineRule="exact"/>
        <w:jc w:val="left"/>
        <w:textAlignment w:val="center"/>
        <w:rPr>
          <w:rStyle w:val="25"/>
          <w:rFonts w:hint="default" w:ascii="宋体" w:hAnsi="宋体" w:eastAsia="宋体" w:cs="宋体"/>
          <w:color w:val="000000" w:themeColor="text1"/>
          <w:sz w:val="21"/>
          <w:szCs w:val="21"/>
          <w:highlight w:val="none"/>
          <w:lang w:val="en-US" w:eastAsia="zh-CN"/>
          <w14:textFill>
            <w14:solidFill>
              <w14:schemeClr w14:val="tx1"/>
            </w14:solidFill>
          </w14:textFill>
        </w:rPr>
      </w:pPr>
    </w:p>
    <w:p w14:paraId="10A764CF">
      <w:pPr>
        <w:widowControl/>
        <w:spacing w:line="320" w:lineRule="exact"/>
        <w:jc w:val="left"/>
        <w:textAlignment w:val="center"/>
        <w:rPr>
          <w:rStyle w:val="30"/>
          <w:rFonts w:hint="default" w:ascii="Times New Roman" w:hAnsi="Times New Roman" w:eastAsia="仿宋_GB2312" w:cs="Times New Roman"/>
          <w:color w:val="000000" w:themeColor="text1"/>
          <w:highlight w:val="none"/>
          <w:lang w:bidi="ar"/>
          <w14:textFill>
            <w14:solidFill>
              <w14:schemeClr w14:val="tx1"/>
            </w14:solidFill>
          </w14:textFill>
        </w:rPr>
      </w:pPr>
      <w:r>
        <w:rPr>
          <w:rStyle w:val="30"/>
          <w:rFonts w:hint="default" w:ascii="Times New Roman" w:hAnsi="Times New Roman" w:eastAsia="仿宋_GB2312" w:cs="Times New Roman"/>
          <w:color w:val="000000" w:themeColor="text1"/>
          <w:highlight w:val="none"/>
          <w:lang w:bidi="ar"/>
          <w14:textFill>
            <w14:solidFill>
              <w14:schemeClr w14:val="tx1"/>
            </w14:solidFill>
          </w14:textFill>
        </w:rPr>
        <w:br w:type="page"/>
      </w:r>
    </w:p>
    <w:p w14:paraId="60FED6F3">
      <w:pPr>
        <w:jc w:val="left"/>
        <w:outlineLvl w:val="0"/>
        <w:rPr>
          <w:rFonts w:eastAsia="方正黑体_GBK"/>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w:t>
      </w:r>
      <w:r>
        <w:rPr>
          <w:rFonts w:hint="eastAsia" w:ascii="黑体" w:hAnsi="黑体" w:eastAsia="黑体" w:cs="黑体"/>
          <w:color w:val="000000" w:themeColor="text1"/>
          <w:sz w:val="32"/>
          <w:szCs w:val="32"/>
          <w:highlight w:val="none"/>
          <w:lang w:val="en-US" w:eastAsia="zh-CN"/>
          <w14:textFill>
            <w14:solidFill>
              <w14:schemeClr w14:val="tx1"/>
            </w14:solidFill>
          </w14:textFill>
        </w:rPr>
        <w:t>4</w:t>
      </w:r>
    </w:p>
    <w:p w14:paraId="0D0F83DE">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湖南省巡游出租汽车经营者信用评价标准</w:t>
      </w:r>
    </w:p>
    <w:p w14:paraId="1B35B76D">
      <w:pPr>
        <w:spacing w:line="600" w:lineRule="exact"/>
        <w:jc w:val="left"/>
        <w:rPr>
          <w:bCs/>
          <w:color w:val="000000" w:themeColor="text1"/>
          <w:kern w:val="0"/>
          <w:sz w:val="32"/>
          <w:szCs w:val="32"/>
          <w:highlight w:val="none"/>
          <w:lang w:bidi="ar"/>
          <w14:textFill>
            <w14:solidFill>
              <w14:schemeClr w14:val="tx1"/>
            </w14:solidFill>
          </w14:textFill>
        </w:rPr>
      </w:pPr>
      <w:r>
        <w:rPr>
          <w:rFonts w:eastAsia="方正仿宋_GBK"/>
          <w:bCs/>
          <w:color w:val="000000" w:themeColor="text1"/>
          <w:kern w:val="0"/>
          <w:sz w:val="28"/>
          <w:szCs w:val="28"/>
          <w:highlight w:val="none"/>
          <w:lang w:bidi="ar"/>
          <w14:textFill>
            <w14:solidFill>
              <w14:schemeClr w14:val="tx1"/>
            </w14:solidFill>
          </w14:textFill>
        </w:rPr>
        <w:t>被评价企业：                                                            评价年度：</w:t>
      </w:r>
    </w:p>
    <w:tbl>
      <w:tblPr>
        <w:tblStyle w:val="12"/>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4"/>
        <w:gridCol w:w="1632"/>
        <w:gridCol w:w="1898"/>
        <w:gridCol w:w="1326"/>
        <w:gridCol w:w="3111"/>
        <w:gridCol w:w="3308"/>
        <w:gridCol w:w="1089"/>
      </w:tblGrid>
      <w:tr w14:paraId="5C0A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blHeader/>
          <w:jc w:val="center"/>
        </w:trPr>
        <w:tc>
          <w:tcPr>
            <w:tcW w:w="309" w:type="pct"/>
            <w:vMerge w:val="restart"/>
            <w:shd w:val="clear" w:color="auto" w:fill="auto"/>
            <w:vAlign w:val="center"/>
          </w:tcPr>
          <w:p w14:paraId="142339E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619" w:type="pct"/>
            <w:vMerge w:val="restart"/>
            <w:shd w:val="clear" w:color="auto" w:fill="auto"/>
            <w:vAlign w:val="center"/>
          </w:tcPr>
          <w:p w14:paraId="1C11B28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720" w:type="pct"/>
            <w:vMerge w:val="restart"/>
            <w:shd w:val="clear" w:color="auto" w:fill="auto"/>
            <w:noWrap/>
            <w:vAlign w:val="center"/>
          </w:tcPr>
          <w:p w14:paraId="08BD851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503" w:type="pct"/>
            <w:vMerge w:val="restart"/>
            <w:shd w:val="clear" w:color="auto" w:fill="auto"/>
            <w:noWrap/>
            <w:vAlign w:val="center"/>
          </w:tcPr>
          <w:p w14:paraId="056F084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435" w:type="pct"/>
            <w:gridSpan w:val="2"/>
            <w:vMerge w:val="restart"/>
            <w:shd w:val="clear" w:color="auto" w:fill="auto"/>
            <w:vAlign w:val="center"/>
          </w:tcPr>
          <w:p w14:paraId="5F4D42A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412" w:type="pct"/>
            <w:vMerge w:val="restart"/>
            <w:shd w:val="clear" w:color="auto" w:fill="auto"/>
            <w:noWrap/>
            <w:vAlign w:val="center"/>
          </w:tcPr>
          <w:p w14:paraId="640E6BE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1406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blHeader/>
          <w:jc w:val="center"/>
        </w:trPr>
        <w:tc>
          <w:tcPr>
            <w:tcW w:w="309" w:type="pct"/>
            <w:vMerge w:val="continue"/>
            <w:shd w:val="clear" w:color="auto" w:fill="auto"/>
            <w:vAlign w:val="center"/>
          </w:tcPr>
          <w:p w14:paraId="62B2F723">
            <w:pPr>
              <w:jc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p>
        </w:tc>
        <w:tc>
          <w:tcPr>
            <w:tcW w:w="619" w:type="pct"/>
            <w:vMerge w:val="continue"/>
            <w:shd w:val="clear" w:color="auto" w:fill="auto"/>
            <w:vAlign w:val="center"/>
          </w:tcPr>
          <w:p w14:paraId="0EC9E11A">
            <w:pPr>
              <w:jc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p>
        </w:tc>
        <w:tc>
          <w:tcPr>
            <w:tcW w:w="720" w:type="pct"/>
            <w:vMerge w:val="continue"/>
            <w:shd w:val="clear" w:color="auto" w:fill="auto"/>
            <w:noWrap/>
            <w:vAlign w:val="center"/>
          </w:tcPr>
          <w:p w14:paraId="0E8CDE97">
            <w:pPr>
              <w:jc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p>
        </w:tc>
        <w:tc>
          <w:tcPr>
            <w:tcW w:w="503" w:type="pct"/>
            <w:vMerge w:val="continue"/>
            <w:shd w:val="clear" w:color="auto" w:fill="auto"/>
            <w:noWrap/>
            <w:vAlign w:val="center"/>
          </w:tcPr>
          <w:p w14:paraId="2F9879FF">
            <w:pPr>
              <w:jc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p>
        </w:tc>
        <w:tc>
          <w:tcPr>
            <w:tcW w:w="2435" w:type="pct"/>
            <w:gridSpan w:val="2"/>
            <w:vMerge w:val="continue"/>
            <w:shd w:val="clear" w:color="auto" w:fill="auto"/>
            <w:vAlign w:val="center"/>
          </w:tcPr>
          <w:p w14:paraId="327A95A9">
            <w:pPr>
              <w:jc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p>
        </w:tc>
        <w:tc>
          <w:tcPr>
            <w:tcW w:w="412" w:type="pct"/>
            <w:vMerge w:val="continue"/>
            <w:shd w:val="clear" w:color="auto" w:fill="auto"/>
            <w:noWrap/>
            <w:vAlign w:val="center"/>
          </w:tcPr>
          <w:p w14:paraId="4A6C1967">
            <w:pPr>
              <w:jc w:val="center"/>
              <w:rPr>
                <w:rFonts w:hint="default" w:ascii="Times New Roman" w:hAnsi="Times New Roman" w:eastAsia="仿宋_GB2312" w:cs="Times New Roman"/>
                <w:i w:val="0"/>
                <w:iCs w:val="0"/>
                <w:color w:val="000000" w:themeColor="text1"/>
                <w:sz w:val="24"/>
                <w:szCs w:val="24"/>
                <w:highlight w:val="none"/>
                <w:u w:val="none"/>
                <w14:textFill>
                  <w14:solidFill>
                    <w14:schemeClr w14:val="tx1"/>
                  </w14:solidFill>
                </w14:textFill>
              </w:rPr>
            </w:pPr>
          </w:p>
        </w:tc>
      </w:tr>
      <w:tr w14:paraId="71AE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09" w:type="pct"/>
            <w:shd w:val="clear" w:color="auto" w:fill="auto"/>
            <w:noWrap/>
            <w:vAlign w:val="center"/>
          </w:tcPr>
          <w:p w14:paraId="4F822F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19" w:type="pct"/>
            <w:vMerge w:val="restart"/>
            <w:shd w:val="clear" w:color="auto" w:fill="auto"/>
            <w:vAlign w:val="center"/>
          </w:tcPr>
          <w:p w14:paraId="5983198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企业管理</w:t>
            </w:r>
          </w:p>
          <w:p w14:paraId="5E37A7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r>
              <w:rPr>
                <w:rStyle w:val="50"/>
                <w:rFonts w:hint="eastAsia" w:ascii="宋体" w:hAnsi="宋体" w:eastAsia="宋体" w:cs="宋体"/>
                <w:color w:val="000000" w:themeColor="text1"/>
                <w:sz w:val="21"/>
                <w:szCs w:val="21"/>
                <w:highlight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w:t>
            </w:r>
          </w:p>
        </w:tc>
        <w:tc>
          <w:tcPr>
            <w:tcW w:w="720" w:type="pct"/>
            <w:shd w:val="clear" w:color="auto" w:fill="auto"/>
            <w:noWrap/>
            <w:vAlign w:val="center"/>
          </w:tcPr>
          <w:p w14:paraId="6CF625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管理制度</w:t>
            </w:r>
          </w:p>
        </w:tc>
        <w:tc>
          <w:tcPr>
            <w:tcW w:w="503" w:type="pct"/>
            <w:shd w:val="clear" w:color="auto" w:fill="auto"/>
            <w:noWrap/>
            <w:vAlign w:val="center"/>
          </w:tcPr>
          <w:p w14:paraId="6DA3E9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435" w:type="pct"/>
            <w:gridSpan w:val="2"/>
            <w:shd w:val="clear" w:color="auto" w:fill="auto"/>
            <w:vAlign w:val="center"/>
          </w:tcPr>
          <w:p w14:paraId="1C01250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不按规定建立安全生产、服务质量管理、应急预案、营运车辆管理、驾驶员管理等制度的，未按规定配备相应管理人员的，每缺一项扣1分，扣完为止。</w:t>
            </w:r>
          </w:p>
        </w:tc>
        <w:tc>
          <w:tcPr>
            <w:tcW w:w="412" w:type="pct"/>
            <w:shd w:val="clear" w:color="auto" w:fill="auto"/>
            <w:noWrap/>
            <w:vAlign w:val="center"/>
          </w:tcPr>
          <w:p w14:paraId="7AE4B9A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F3F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57FF12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19" w:type="pct"/>
            <w:vMerge w:val="continue"/>
            <w:shd w:val="clear" w:color="auto" w:fill="auto"/>
            <w:vAlign w:val="center"/>
          </w:tcPr>
          <w:p w14:paraId="5533E92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72CEB5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驾驶员权益保障</w:t>
            </w:r>
          </w:p>
        </w:tc>
        <w:tc>
          <w:tcPr>
            <w:tcW w:w="503" w:type="pct"/>
            <w:shd w:val="clear" w:color="auto" w:fill="auto"/>
            <w:noWrap/>
            <w:vAlign w:val="center"/>
          </w:tcPr>
          <w:p w14:paraId="180785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435" w:type="pct"/>
            <w:gridSpan w:val="2"/>
            <w:shd w:val="clear" w:color="auto" w:fill="auto"/>
            <w:vAlign w:val="center"/>
          </w:tcPr>
          <w:p w14:paraId="2F3BFE27">
            <w:pPr>
              <w:keepNext w:val="0"/>
              <w:keepLines w:val="0"/>
              <w:widowControl/>
              <w:suppressLineNumbers w:val="0"/>
              <w:ind w:left="0" w:leftChars="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不按规定与驾驶员签订劳动合同或经营合同的，按比例扣分，扣完为止。</w:t>
            </w:r>
          </w:p>
        </w:tc>
        <w:tc>
          <w:tcPr>
            <w:tcW w:w="412" w:type="pct"/>
            <w:shd w:val="clear" w:color="auto" w:fill="auto"/>
            <w:noWrap/>
            <w:vAlign w:val="center"/>
          </w:tcPr>
          <w:p w14:paraId="5981EF9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9E9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09" w:type="pct"/>
            <w:shd w:val="clear" w:color="auto" w:fill="auto"/>
            <w:noWrap/>
            <w:vAlign w:val="center"/>
          </w:tcPr>
          <w:p w14:paraId="7AF7D6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19" w:type="pct"/>
            <w:vMerge w:val="continue"/>
            <w:shd w:val="clear" w:color="auto" w:fill="auto"/>
            <w:vAlign w:val="center"/>
          </w:tcPr>
          <w:p w14:paraId="4536084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65E6E6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信息化管理</w:t>
            </w:r>
          </w:p>
        </w:tc>
        <w:tc>
          <w:tcPr>
            <w:tcW w:w="503" w:type="pct"/>
            <w:shd w:val="clear" w:color="auto" w:fill="auto"/>
            <w:noWrap/>
            <w:vAlign w:val="center"/>
          </w:tcPr>
          <w:p w14:paraId="0A347A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435" w:type="pct"/>
            <w:gridSpan w:val="2"/>
            <w:shd w:val="clear" w:color="auto" w:fill="auto"/>
            <w:vAlign w:val="center"/>
          </w:tcPr>
          <w:p w14:paraId="5202AD1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未按照规定安装和使用车辆卫星定位装置的，按比例扣分，扣完为止。</w:t>
            </w:r>
          </w:p>
        </w:tc>
        <w:tc>
          <w:tcPr>
            <w:tcW w:w="412" w:type="pct"/>
            <w:shd w:val="clear" w:color="auto" w:fill="auto"/>
            <w:noWrap/>
            <w:vAlign w:val="center"/>
          </w:tcPr>
          <w:p w14:paraId="2E075C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97C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309" w:type="pct"/>
            <w:shd w:val="clear" w:color="auto" w:fill="auto"/>
            <w:noWrap/>
            <w:vAlign w:val="center"/>
          </w:tcPr>
          <w:p w14:paraId="149793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619" w:type="pct"/>
            <w:vMerge w:val="continue"/>
            <w:shd w:val="clear" w:color="auto" w:fill="auto"/>
            <w:vAlign w:val="center"/>
          </w:tcPr>
          <w:p w14:paraId="34BF86C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5FF3E6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服务质量信誉档案</w:t>
            </w:r>
          </w:p>
        </w:tc>
        <w:tc>
          <w:tcPr>
            <w:tcW w:w="503" w:type="pct"/>
            <w:shd w:val="clear" w:color="auto" w:fill="auto"/>
            <w:noWrap/>
            <w:vAlign w:val="center"/>
          </w:tcPr>
          <w:p w14:paraId="42535F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435" w:type="pct"/>
            <w:gridSpan w:val="2"/>
            <w:shd w:val="clear" w:color="auto" w:fill="auto"/>
            <w:vAlign w:val="center"/>
          </w:tcPr>
          <w:p w14:paraId="57E9B94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服务质量信誉档案不健全的，每缺一项扣1分，扣完为止。</w:t>
            </w:r>
          </w:p>
        </w:tc>
        <w:tc>
          <w:tcPr>
            <w:tcW w:w="412" w:type="pct"/>
            <w:shd w:val="clear" w:color="auto" w:fill="auto"/>
            <w:noWrap/>
            <w:vAlign w:val="center"/>
          </w:tcPr>
          <w:p w14:paraId="3E5C8A1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44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 w:hRule="atLeast"/>
          <w:jc w:val="center"/>
        </w:trPr>
        <w:tc>
          <w:tcPr>
            <w:tcW w:w="309" w:type="pct"/>
            <w:shd w:val="clear" w:color="auto" w:fill="auto"/>
            <w:noWrap/>
            <w:vAlign w:val="center"/>
          </w:tcPr>
          <w:p w14:paraId="6CE61C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619" w:type="pct"/>
            <w:vMerge w:val="continue"/>
            <w:shd w:val="clear" w:color="auto" w:fill="auto"/>
            <w:vAlign w:val="center"/>
          </w:tcPr>
          <w:p w14:paraId="69CAD11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2BC046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驾驶员聘用</w:t>
            </w:r>
          </w:p>
        </w:tc>
        <w:tc>
          <w:tcPr>
            <w:tcW w:w="503" w:type="pct"/>
            <w:shd w:val="clear" w:color="auto" w:fill="auto"/>
            <w:noWrap/>
            <w:vAlign w:val="center"/>
          </w:tcPr>
          <w:p w14:paraId="52EBA8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435" w:type="pct"/>
            <w:gridSpan w:val="2"/>
            <w:shd w:val="clear" w:color="auto" w:fill="auto"/>
            <w:vAlign w:val="center"/>
          </w:tcPr>
          <w:p w14:paraId="13062EC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聘用已取得从业资格证，但未按规定办理注册手续的驾驶员，按比例扣分，扣完为止。</w:t>
            </w:r>
          </w:p>
        </w:tc>
        <w:tc>
          <w:tcPr>
            <w:tcW w:w="412" w:type="pct"/>
            <w:shd w:val="clear" w:color="auto" w:fill="auto"/>
            <w:noWrap/>
            <w:vAlign w:val="center"/>
          </w:tcPr>
          <w:p w14:paraId="6AE8C07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A58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4396EA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619" w:type="pct"/>
            <w:vMerge w:val="continue"/>
            <w:shd w:val="clear" w:color="auto" w:fill="auto"/>
            <w:vAlign w:val="center"/>
          </w:tcPr>
          <w:p w14:paraId="0332F01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noWrap/>
            <w:vAlign w:val="center"/>
          </w:tcPr>
          <w:p w14:paraId="18FA97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培训教育</w:t>
            </w:r>
          </w:p>
        </w:tc>
        <w:tc>
          <w:tcPr>
            <w:tcW w:w="503" w:type="pct"/>
            <w:shd w:val="clear" w:color="auto" w:fill="auto"/>
            <w:noWrap/>
            <w:vAlign w:val="center"/>
          </w:tcPr>
          <w:p w14:paraId="212B45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435" w:type="pct"/>
            <w:gridSpan w:val="2"/>
            <w:shd w:val="clear" w:color="auto" w:fill="auto"/>
            <w:vAlign w:val="center"/>
          </w:tcPr>
          <w:p w14:paraId="678BF16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不按规定组织职工参加教育培训，按比例扣分，扣完为止。</w:t>
            </w:r>
          </w:p>
        </w:tc>
        <w:tc>
          <w:tcPr>
            <w:tcW w:w="412" w:type="pct"/>
            <w:shd w:val="clear" w:color="auto" w:fill="auto"/>
            <w:noWrap/>
            <w:vAlign w:val="center"/>
          </w:tcPr>
          <w:p w14:paraId="6706FF3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097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48ABF6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619" w:type="pct"/>
            <w:vMerge w:val="restart"/>
            <w:shd w:val="clear" w:color="auto" w:fill="auto"/>
            <w:vAlign w:val="center"/>
          </w:tcPr>
          <w:p w14:paraId="0D80947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安全运营</w:t>
            </w:r>
          </w:p>
          <w:p w14:paraId="7DFBC0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p>
        </w:tc>
        <w:tc>
          <w:tcPr>
            <w:tcW w:w="720" w:type="pct"/>
            <w:shd w:val="clear" w:color="auto" w:fill="auto"/>
            <w:vAlign w:val="center"/>
          </w:tcPr>
          <w:p w14:paraId="0FF799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安全责任落实</w:t>
            </w:r>
          </w:p>
        </w:tc>
        <w:tc>
          <w:tcPr>
            <w:tcW w:w="503" w:type="pct"/>
            <w:shd w:val="clear" w:color="auto" w:fill="auto"/>
            <w:noWrap/>
            <w:vAlign w:val="center"/>
          </w:tcPr>
          <w:p w14:paraId="52EF3D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435" w:type="pct"/>
            <w:gridSpan w:val="2"/>
            <w:shd w:val="clear" w:color="auto" w:fill="auto"/>
            <w:vAlign w:val="center"/>
          </w:tcPr>
          <w:p w14:paraId="04D86BC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不按规定落实安全生产责任制度的酌情扣分；未按</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期完成安全隐患整改书内容，一次扣1分；扣完为止。</w:t>
            </w:r>
          </w:p>
        </w:tc>
        <w:tc>
          <w:tcPr>
            <w:tcW w:w="412" w:type="pct"/>
            <w:shd w:val="clear" w:color="auto" w:fill="auto"/>
            <w:noWrap/>
            <w:vAlign w:val="center"/>
          </w:tcPr>
          <w:p w14:paraId="1083910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61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51E0AB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619" w:type="pct"/>
            <w:vMerge w:val="continue"/>
            <w:shd w:val="clear" w:color="auto" w:fill="auto"/>
            <w:vAlign w:val="center"/>
          </w:tcPr>
          <w:p w14:paraId="5C566B8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33E3E5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交通责任事故死亡率</w:t>
            </w:r>
          </w:p>
        </w:tc>
        <w:tc>
          <w:tcPr>
            <w:tcW w:w="503" w:type="pct"/>
            <w:shd w:val="clear" w:color="auto" w:fill="auto"/>
            <w:noWrap/>
            <w:vAlign w:val="center"/>
          </w:tcPr>
          <w:p w14:paraId="3FEFED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435" w:type="pct"/>
            <w:gridSpan w:val="2"/>
            <w:shd w:val="clear" w:color="auto" w:fill="auto"/>
            <w:vAlign w:val="center"/>
          </w:tcPr>
          <w:p w14:paraId="1135D1D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发生交通事故致人死亡且负同等、主要或全部责任的，每增加0.0001人/车扣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3分，扣完为止。</w:t>
            </w:r>
          </w:p>
        </w:tc>
        <w:tc>
          <w:tcPr>
            <w:tcW w:w="412" w:type="pct"/>
            <w:shd w:val="clear" w:color="auto" w:fill="auto"/>
            <w:noWrap/>
            <w:vAlign w:val="center"/>
          </w:tcPr>
          <w:p w14:paraId="3B6D65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2A2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3935AA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619" w:type="pct"/>
            <w:vMerge w:val="continue"/>
            <w:shd w:val="clear" w:color="auto" w:fill="auto"/>
            <w:vAlign w:val="center"/>
          </w:tcPr>
          <w:p w14:paraId="0F4A3EE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782235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交通违法行为</w:t>
            </w:r>
          </w:p>
        </w:tc>
        <w:tc>
          <w:tcPr>
            <w:tcW w:w="503" w:type="pct"/>
            <w:shd w:val="clear" w:color="auto" w:fill="auto"/>
            <w:noWrap/>
            <w:vAlign w:val="center"/>
          </w:tcPr>
          <w:p w14:paraId="6E32A1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435" w:type="pct"/>
            <w:gridSpan w:val="2"/>
            <w:shd w:val="clear" w:color="auto" w:fill="auto"/>
            <w:vAlign w:val="center"/>
          </w:tcPr>
          <w:p w14:paraId="443F38B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发生交通违法行为的，每增加0.1次/车扣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3分，扣完为止。</w:t>
            </w:r>
          </w:p>
        </w:tc>
        <w:tc>
          <w:tcPr>
            <w:tcW w:w="412" w:type="pct"/>
            <w:shd w:val="clear" w:color="auto" w:fill="auto"/>
            <w:noWrap/>
            <w:vAlign w:val="center"/>
          </w:tcPr>
          <w:p w14:paraId="0855F9E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0C7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 w:hRule="atLeast"/>
          <w:jc w:val="center"/>
        </w:trPr>
        <w:tc>
          <w:tcPr>
            <w:tcW w:w="309" w:type="pct"/>
            <w:shd w:val="clear" w:color="auto" w:fill="auto"/>
            <w:noWrap/>
            <w:vAlign w:val="center"/>
          </w:tcPr>
          <w:p w14:paraId="058261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619" w:type="pct"/>
            <w:vMerge w:val="restart"/>
            <w:shd w:val="clear" w:color="auto" w:fill="auto"/>
            <w:vAlign w:val="center"/>
          </w:tcPr>
          <w:p w14:paraId="745F1EA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运营服务</w:t>
            </w:r>
          </w:p>
          <w:p w14:paraId="6ED099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（60分）</w:t>
            </w:r>
          </w:p>
        </w:tc>
        <w:tc>
          <w:tcPr>
            <w:tcW w:w="720" w:type="pct"/>
            <w:shd w:val="clear" w:color="auto" w:fill="auto"/>
            <w:vAlign w:val="center"/>
          </w:tcPr>
          <w:p w14:paraId="60A925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运营违规行为</w:t>
            </w:r>
          </w:p>
        </w:tc>
        <w:tc>
          <w:tcPr>
            <w:tcW w:w="503" w:type="pct"/>
            <w:shd w:val="clear" w:color="auto" w:fill="auto"/>
            <w:noWrap/>
            <w:vAlign w:val="center"/>
          </w:tcPr>
          <w:p w14:paraId="009F15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2435" w:type="pct"/>
            <w:gridSpan w:val="2"/>
            <w:shd w:val="clear" w:color="auto" w:fill="auto"/>
            <w:vAlign w:val="center"/>
          </w:tcPr>
          <w:p w14:paraId="55A3925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发生拒载、故意绕道、甩客等经营违规行为，每增加0.01次/车扣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3分，扣完为止。</w:t>
            </w:r>
          </w:p>
        </w:tc>
        <w:tc>
          <w:tcPr>
            <w:tcW w:w="412" w:type="pct"/>
            <w:shd w:val="clear" w:color="auto" w:fill="auto"/>
            <w:noWrap/>
            <w:vAlign w:val="center"/>
          </w:tcPr>
          <w:p w14:paraId="41F39C3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1D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02B0A8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619" w:type="pct"/>
            <w:vMerge w:val="continue"/>
            <w:shd w:val="clear" w:color="auto" w:fill="auto"/>
            <w:vAlign w:val="center"/>
          </w:tcPr>
          <w:p w14:paraId="50027FB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49C731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车容车貌</w:t>
            </w:r>
          </w:p>
        </w:tc>
        <w:tc>
          <w:tcPr>
            <w:tcW w:w="503" w:type="pct"/>
            <w:shd w:val="clear" w:color="auto" w:fill="auto"/>
            <w:noWrap/>
            <w:vAlign w:val="center"/>
          </w:tcPr>
          <w:p w14:paraId="49BEA9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435" w:type="pct"/>
            <w:gridSpan w:val="2"/>
            <w:shd w:val="clear" w:color="auto" w:fill="auto"/>
            <w:vAlign w:val="center"/>
          </w:tcPr>
          <w:p w14:paraId="2FEBFD7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根据查处车容车貌不符合要求的记录，每增加0.1次/车扣</w:t>
            </w:r>
            <w:r>
              <w:rPr>
                <w:rFonts w:hint="eastAsia" w:ascii="宋体" w:hAnsi="宋体" w:cs="宋体"/>
                <w:i w:val="0"/>
                <w:iCs w:val="0"/>
                <w:color w:val="000000" w:themeColor="text1"/>
                <w:spacing w:val="0"/>
                <w:kern w:val="0"/>
                <w:sz w:val="21"/>
                <w:szCs w:val="21"/>
                <w:highlight w:val="none"/>
                <w:u w:val="none"/>
                <w:lang w:val="en-US" w:eastAsia="zh-CN" w:bidi="ar"/>
                <w14:textFill>
                  <w14:solidFill>
                    <w14:schemeClr w14:val="tx1"/>
                  </w14:solidFill>
                </w14:textFill>
              </w:rPr>
              <w:t>0.</w:t>
            </w:r>
            <w:r>
              <w:rPr>
                <w:rFonts w:hint="default" w:ascii="宋体" w:hAnsi="宋体" w:eastAsia="宋体" w:cs="宋体"/>
                <w:i w:val="0"/>
                <w:iCs w:val="0"/>
                <w:color w:val="000000" w:themeColor="text1"/>
                <w:spacing w:val="0"/>
                <w:kern w:val="0"/>
                <w:sz w:val="21"/>
                <w:szCs w:val="21"/>
                <w:highlight w:val="none"/>
                <w:u w:val="none"/>
                <w:lang w:val="en-US" w:eastAsia="zh-CN" w:bidi="ar"/>
                <w14:textFill>
                  <w14:solidFill>
                    <w14:schemeClr w14:val="tx1"/>
                  </w14:solidFill>
                </w14:textFill>
              </w:rPr>
              <w:t>5分，扣完为止。</w:t>
            </w:r>
          </w:p>
        </w:tc>
        <w:tc>
          <w:tcPr>
            <w:tcW w:w="412" w:type="pct"/>
            <w:shd w:val="clear" w:color="auto" w:fill="auto"/>
            <w:noWrap/>
            <w:vAlign w:val="center"/>
          </w:tcPr>
          <w:p w14:paraId="5D393E2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6A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30544F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619" w:type="pct"/>
            <w:vMerge w:val="continue"/>
            <w:shd w:val="clear" w:color="auto" w:fill="auto"/>
            <w:vAlign w:val="center"/>
          </w:tcPr>
          <w:p w14:paraId="05E27E7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17D64F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驾驶员仪容和行为举止</w:t>
            </w:r>
          </w:p>
        </w:tc>
        <w:tc>
          <w:tcPr>
            <w:tcW w:w="503" w:type="pct"/>
            <w:shd w:val="clear" w:color="auto" w:fill="auto"/>
            <w:noWrap/>
            <w:vAlign w:val="center"/>
          </w:tcPr>
          <w:p w14:paraId="511398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435" w:type="pct"/>
            <w:gridSpan w:val="2"/>
            <w:shd w:val="clear" w:color="auto" w:fill="auto"/>
            <w:vAlign w:val="center"/>
          </w:tcPr>
          <w:p w14:paraId="5F9E2E8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根据查处驾驶员仪容和行为举止不符合要求的记录，每增加0.1次/车扣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5分，扣完为止。</w:t>
            </w:r>
          </w:p>
        </w:tc>
        <w:tc>
          <w:tcPr>
            <w:tcW w:w="412" w:type="pct"/>
            <w:shd w:val="clear" w:color="auto" w:fill="auto"/>
            <w:noWrap/>
            <w:vAlign w:val="center"/>
          </w:tcPr>
          <w:p w14:paraId="758188E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A1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jc w:val="center"/>
        </w:trPr>
        <w:tc>
          <w:tcPr>
            <w:tcW w:w="309" w:type="pct"/>
            <w:shd w:val="clear" w:color="auto" w:fill="auto"/>
            <w:noWrap/>
            <w:vAlign w:val="center"/>
          </w:tcPr>
          <w:p w14:paraId="5492D0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619" w:type="pct"/>
            <w:vMerge w:val="continue"/>
            <w:shd w:val="clear" w:color="auto" w:fill="auto"/>
            <w:vAlign w:val="center"/>
          </w:tcPr>
          <w:p w14:paraId="3D34C47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noWrap/>
            <w:vAlign w:val="center"/>
          </w:tcPr>
          <w:p w14:paraId="2CFB7F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服务评价</w:t>
            </w:r>
          </w:p>
        </w:tc>
        <w:tc>
          <w:tcPr>
            <w:tcW w:w="503" w:type="pct"/>
            <w:shd w:val="clear" w:color="auto" w:fill="auto"/>
            <w:noWrap/>
            <w:vAlign w:val="center"/>
          </w:tcPr>
          <w:p w14:paraId="1ABA09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2435" w:type="pct"/>
            <w:gridSpan w:val="2"/>
            <w:shd w:val="clear" w:color="auto" w:fill="auto"/>
            <w:vAlign w:val="center"/>
          </w:tcPr>
          <w:p w14:paraId="6E034F6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根据乘客有效投诉率，每增加0.01次/车扣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2分；乘客投诉后24小时</w:t>
            </w:r>
            <w:r>
              <w:rPr>
                <w:rFonts w:hint="default"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内未回复，或乘客投诉后未按规定及时处理的，每次扣1分；扣完为止。</w:t>
            </w:r>
          </w:p>
        </w:tc>
        <w:tc>
          <w:tcPr>
            <w:tcW w:w="412" w:type="pct"/>
            <w:shd w:val="clear" w:color="auto" w:fill="auto"/>
            <w:noWrap/>
            <w:vAlign w:val="center"/>
          </w:tcPr>
          <w:p w14:paraId="17E3AD6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F6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309" w:type="pct"/>
            <w:shd w:val="clear" w:color="auto" w:fill="auto"/>
            <w:noWrap/>
            <w:vAlign w:val="center"/>
          </w:tcPr>
          <w:p w14:paraId="1DD2B1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619" w:type="pct"/>
            <w:vMerge w:val="continue"/>
            <w:shd w:val="clear" w:color="auto" w:fill="auto"/>
            <w:vAlign w:val="center"/>
          </w:tcPr>
          <w:p w14:paraId="48ACB1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noWrap/>
            <w:vAlign w:val="center"/>
          </w:tcPr>
          <w:p w14:paraId="177D4C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媒体曝光</w:t>
            </w:r>
          </w:p>
        </w:tc>
        <w:tc>
          <w:tcPr>
            <w:tcW w:w="503" w:type="pct"/>
            <w:shd w:val="clear" w:color="auto" w:fill="auto"/>
            <w:noWrap/>
            <w:vAlign w:val="center"/>
          </w:tcPr>
          <w:p w14:paraId="61A381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435" w:type="pct"/>
            <w:gridSpan w:val="2"/>
            <w:shd w:val="clear" w:color="auto" w:fill="auto"/>
            <w:vAlign w:val="center"/>
          </w:tcPr>
          <w:p w14:paraId="2840082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因服务质量低劣而被主流媒体曝光并经查证属实的，每次扣1分，扣完为止。</w:t>
            </w:r>
          </w:p>
        </w:tc>
        <w:tc>
          <w:tcPr>
            <w:tcW w:w="412" w:type="pct"/>
            <w:shd w:val="clear" w:color="auto" w:fill="auto"/>
            <w:noWrap/>
            <w:vAlign w:val="center"/>
          </w:tcPr>
          <w:p w14:paraId="4605A8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2B1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230058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619" w:type="pct"/>
            <w:shd w:val="clear" w:color="auto" w:fill="auto"/>
            <w:vAlign w:val="center"/>
          </w:tcPr>
          <w:p w14:paraId="44AF2E1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社会责任</w:t>
            </w:r>
          </w:p>
          <w:p w14:paraId="554896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720" w:type="pct"/>
            <w:shd w:val="clear" w:color="auto" w:fill="auto"/>
            <w:vAlign w:val="center"/>
          </w:tcPr>
          <w:p w14:paraId="2C83C8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维护行业稳定</w:t>
            </w:r>
          </w:p>
        </w:tc>
        <w:tc>
          <w:tcPr>
            <w:tcW w:w="503" w:type="pct"/>
            <w:shd w:val="clear" w:color="auto" w:fill="auto"/>
            <w:noWrap/>
            <w:vAlign w:val="center"/>
          </w:tcPr>
          <w:p w14:paraId="44CEF6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435" w:type="pct"/>
            <w:gridSpan w:val="2"/>
            <w:shd w:val="clear" w:color="auto" w:fill="auto"/>
            <w:vAlign w:val="center"/>
          </w:tcPr>
          <w:p w14:paraId="337B78E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企业组织或引发影响社会公共秩序、损害社会公共利益的停运等群体性事件的，每次扣5分，扣完为止；情节严重的，一次扣10分。</w:t>
            </w:r>
          </w:p>
        </w:tc>
        <w:tc>
          <w:tcPr>
            <w:tcW w:w="412" w:type="pct"/>
            <w:shd w:val="clear" w:color="auto" w:fill="auto"/>
            <w:noWrap/>
            <w:vAlign w:val="center"/>
          </w:tcPr>
          <w:p w14:paraId="754A7E1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274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517F4D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619" w:type="pct"/>
            <w:vMerge w:val="restart"/>
            <w:shd w:val="clear" w:color="auto" w:fill="auto"/>
            <w:vAlign w:val="center"/>
          </w:tcPr>
          <w:p w14:paraId="29BB79C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加分项目</w:t>
            </w:r>
          </w:p>
          <w:p w14:paraId="60C57C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720" w:type="pct"/>
            <w:shd w:val="clear" w:color="auto" w:fill="auto"/>
            <w:vAlign w:val="center"/>
          </w:tcPr>
          <w:p w14:paraId="63163C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政府及部门表彰奖励</w:t>
            </w:r>
          </w:p>
        </w:tc>
        <w:tc>
          <w:tcPr>
            <w:tcW w:w="503" w:type="pct"/>
            <w:shd w:val="clear" w:color="auto" w:fill="auto"/>
            <w:noWrap/>
            <w:vAlign w:val="center"/>
          </w:tcPr>
          <w:p w14:paraId="484868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435" w:type="pct"/>
            <w:gridSpan w:val="2"/>
            <w:shd w:val="clear" w:color="auto" w:fill="auto"/>
            <w:vAlign w:val="center"/>
          </w:tcPr>
          <w:p w14:paraId="1C27F57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企业获得国家部委或省级党政机关以上单位荣誉称号的，加4分；获得</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荣誉称号的，加2分；获得</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县（区）</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荣誉称号的，加1分；企业所属车队、驾驶员获得</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以上荣誉称号的每次加1分；加到4分为止。</w:t>
            </w:r>
          </w:p>
        </w:tc>
        <w:tc>
          <w:tcPr>
            <w:tcW w:w="412" w:type="pct"/>
            <w:shd w:val="clear" w:color="auto" w:fill="auto"/>
            <w:noWrap/>
            <w:vAlign w:val="center"/>
          </w:tcPr>
          <w:p w14:paraId="131D592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F0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9" w:type="pct"/>
            <w:shd w:val="clear" w:color="auto" w:fill="auto"/>
            <w:noWrap/>
            <w:vAlign w:val="center"/>
          </w:tcPr>
          <w:p w14:paraId="233CA4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619" w:type="pct"/>
            <w:vMerge w:val="continue"/>
            <w:shd w:val="clear" w:color="auto" w:fill="auto"/>
            <w:vAlign w:val="center"/>
          </w:tcPr>
          <w:p w14:paraId="5DDA03B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5B3F9F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社会公益</w:t>
            </w:r>
          </w:p>
        </w:tc>
        <w:tc>
          <w:tcPr>
            <w:tcW w:w="503" w:type="pct"/>
            <w:shd w:val="clear" w:color="auto" w:fill="auto"/>
            <w:noWrap/>
            <w:vAlign w:val="center"/>
          </w:tcPr>
          <w:p w14:paraId="26AA05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435" w:type="pct"/>
            <w:gridSpan w:val="2"/>
            <w:shd w:val="clear" w:color="auto" w:fill="auto"/>
            <w:vAlign w:val="center"/>
          </w:tcPr>
          <w:p w14:paraId="6CE9CF8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企业按规定完成政府指令性任务，或积极组织参加抢险救灾、赈灾、救死扶伤、优质服务等具有较大社会影响的公益活动，经县级以上交通运输主</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管部门书面认定的</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每参加一次加1分；加到4分为止。</w:t>
            </w:r>
          </w:p>
        </w:tc>
        <w:tc>
          <w:tcPr>
            <w:tcW w:w="412" w:type="pct"/>
            <w:shd w:val="clear" w:color="auto" w:fill="auto"/>
            <w:noWrap/>
            <w:vAlign w:val="center"/>
          </w:tcPr>
          <w:p w14:paraId="56F405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8A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09" w:type="pct"/>
            <w:shd w:val="clear" w:color="auto" w:fill="auto"/>
            <w:noWrap/>
            <w:vAlign w:val="center"/>
          </w:tcPr>
          <w:p w14:paraId="02E5E3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619" w:type="pct"/>
            <w:vMerge w:val="continue"/>
            <w:shd w:val="clear" w:color="auto" w:fill="auto"/>
            <w:vAlign w:val="center"/>
          </w:tcPr>
          <w:p w14:paraId="4B0401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vAlign w:val="center"/>
          </w:tcPr>
          <w:p w14:paraId="1614F8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新能源车辆使用</w:t>
            </w:r>
          </w:p>
        </w:tc>
        <w:tc>
          <w:tcPr>
            <w:tcW w:w="503" w:type="pct"/>
            <w:shd w:val="clear" w:color="auto" w:fill="auto"/>
            <w:noWrap/>
            <w:vAlign w:val="center"/>
          </w:tcPr>
          <w:p w14:paraId="45CEB3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435" w:type="pct"/>
            <w:gridSpan w:val="2"/>
            <w:shd w:val="clear" w:color="auto" w:fill="auto"/>
            <w:vAlign w:val="center"/>
          </w:tcPr>
          <w:p w14:paraId="03D092F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使用新能源汽车的，每20辆加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5分，加到2分为止。</w:t>
            </w:r>
          </w:p>
        </w:tc>
        <w:tc>
          <w:tcPr>
            <w:tcW w:w="412" w:type="pct"/>
            <w:shd w:val="clear" w:color="auto" w:fill="auto"/>
            <w:noWrap/>
            <w:vAlign w:val="center"/>
          </w:tcPr>
          <w:p w14:paraId="5818833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E2E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28" w:type="pct"/>
            <w:gridSpan w:val="2"/>
            <w:shd w:val="clear" w:color="auto" w:fill="auto"/>
            <w:noWrap/>
            <w:vAlign w:val="center"/>
          </w:tcPr>
          <w:p w14:paraId="3BD36F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071" w:type="pct"/>
            <w:gridSpan w:val="5"/>
            <w:shd w:val="clear" w:color="auto" w:fill="auto"/>
            <w:noWrap/>
            <w:vAlign w:val="center"/>
          </w:tcPr>
          <w:p w14:paraId="1A03619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EFA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28" w:type="pct"/>
            <w:gridSpan w:val="2"/>
            <w:vMerge w:val="restart"/>
            <w:shd w:val="clear" w:color="auto" w:fill="auto"/>
            <w:noWrap/>
            <w:vAlign w:val="center"/>
          </w:tcPr>
          <w:p w14:paraId="11F211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720" w:type="pct"/>
            <w:shd w:val="clear" w:color="auto" w:fill="auto"/>
            <w:noWrap/>
            <w:vAlign w:val="center"/>
          </w:tcPr>
          <w:p w14:paraId="71C48E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351" w:type="pct"/>
            <w:gridSpan w:val="4"/>
            <w:shd w:val="clear" w:color="auto" w:fill="auto"/>
            <w:noWrap/>
            <w:vAlign w:val="center"/>
          </w:tcPr>
          <w:p w14:paraId="26B274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6097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 w:type="pct"/>
            <w:gridSpan w:val="2"/>
            <w:vMerge w:val="continue"/>
            <w:shd w:val="clear" w:color="auto" w:fill="auto"/>
            <w:noWrap/>
            <w:vAlign w:val="center"/>
          </w:tcPr>
          <w:p w14:paraId="201DE58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noWrap/>
            <w:vAlign w:val="center"/>
          </w:tcPr>
          <w:p w14:paraId="3072BE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351" w:type="pct"/>
            <w:gridSpan w:val="4"/>
            <w:shd w:val="clear" w:color="auto" w:fill="auto"/>
            <w:noWrap/>
            <w:vAlign w:val="center"/>
          </w:tcPr>
          <w:p w14:paraId="63811E3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CFF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28" w:type="pct"/>
            <w:gridSpan w:val="2"/>
            <w:vMerge w:val="continue"/>
            <w:shd w:val="clear" w:color="auto" w:fill="auto"/>
            <w:noWrap/>
            <w:vAlign w:val="center"/>
          </w:tcPr>
          <w:p w14:paraId="036DA02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20" w:type="pct"/>
            <w:shd w:val="clear" w:color="auto" w:fill="auto"/>
            <w:noWrap/>
            <w:vAlign w:val="center"/>
          </w:tcPr>
          <w:p w14:paraId="6B56F8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503" w:type="pct"/>
            <w:shd w:val="clear" w:color="auto" w:fill="auto"/>
            <w:noWrap/>
            <w:vAlign w:val="center"/>
          </w:tcPr>
          <w:p w14:paraId="7DE380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80" w:type="pct"/>
            <w:shd w:val="clear" w:color="auto" w:fill="auto"/>
            <w:noWrap/>
            <w:vAlign w:val="center"/>
          </w:tcPr>
          <w:p w14:paraId="002CC5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1667" w:type="pct"/>
            <w:gridSpan w:val="2"/>
            <w:shd w:val="clear" w:color="auto" w:fill="auto"/>
            <w:noWrap/>
            <w:vAlign w:val="center"/>
          </w:tcPr>
          <w:p w14:paraId="14D787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年   月   日</w:t>
            </w:r>
          </w:p>
        </w:tc>
      </w:tr>
    </w:tbl>
    <w:p w14:paraId="3E5EB97E">
      <w:pPr>
        <w:pStyle w:val="6"/>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注：巡游出租汽车经营者在评价周期内取得道路运输经营许可证（备案）时间少于6个月的，其信用等级最高为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级。</w:t>
      </w:r>
    </w:p>
    <w:p w14:paraId="6E493444">
      <w:pPr>
        <w:rPr>
          <w:rFonts w:hint="eastAsia" w:eastAsia="方正仿宋_GBK"/>
          <w:color w:val="000000" w:themeColor="text1"/>
          <w:kern w:val="0"/>
          <w:sz w:val="22"/>
          <w:szCs w:val="22"/>
          <w:highlight w:val="none"/>
          <w:lang w:bidi="ar"/>
          <w14:textFill>
            <w14:solidFill>
              <w14:schemeClr w14:val="tx1"/>
            </w14:solidFill>
          </w14:textFill>
        </w:rPr>
      </w:pPr>
      <w:r>
        <w:rPr>
          <w:rFonts w:hint="eastAsia" w:eastAsia="方正仿宋_GBK"/>
          <w:color w:val="000000" w:themeColor="text1"/>
          <w:kern w:val="0"/>
          <w:sz w:val="22"/>
          <w:szCs w:val="22"/>
          <w:highlight w:val="none"/>
          <w:lang w:bidi="ar"/>
          <w14:textFill>
            <w14:solidFill>
              <w14:schemeClr w14:val="tx1"/>
            </w14:solidFill>
          </w14:textFill>
        </w:rPr>
        <w:br w:type="page"/>
      </w:r>
    </w:p>
    <w:p w14:paraId="753644F1">
      <w:pPr>
        <w:jc w:val="left"/>
        <w:outlineLvl w:val="0"/>
        <w:rPr>
          <w:rFonts w:eastAsia="方正黑体_GBK"/>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w:t>
      </w:r>
      <w:r>
        <w:rPr>
          <w:rFonts w:hint="eastAsia" w:ascii="黑体" w:hAnsi="黑体" w:eastAsia="黑体" w:cs="黑体"/>
          <w:color w:val="000000" w:themeColor="text1"/>
          <w:sz w:val="32"/>
          <w:szCs w:val="32"/>
          <w:highlight w:val="none"/>
          <w:lang w:val="en-US" w:eastAsia="zh-CN"/>
          <w14:textFill>
            <w14:solidFill>
              <w14:schemeClr w14:val="tx1"/>
            </w14:solidFill>
          </w14:textFill>
        </w:rPr>
        <w:t>5</w:t>
      </w:r>
    </w:p>
    <w:p w14:paraId="3B9CBE76">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湖南省网络预约出租汽车经营者信用评分标准</w:t>
      </w:r>
    </w:p>
    <w:p w14:paraId="7B3028AA">
      <w:pPr>
        <w:spacing w:line="600" w:lineRule="exact"/>
        <w:jc w:val="left"/>
        <w:rPr>
          <w:bCs/>
          <w:color w:val="000000" w:themeColor="text1"/>
          <w:kern w:val="0"/>
          <w:sz w:val="32"/>
          <w:szCs w:val="32"/>
          <w:highlight w:val="none"/>
          <w:lang w:bidi="ar"/>
          <w14:textFill>
            <w14:solidFill>
              <w14:schemeClr w14:val="tx1"/>
            </w14:solidFill>
          </w14:textFill>
        </w:rPr>
      </w:pPr>
      <w:r>
        <w:rPr>
          <w:rFonts w:eastAsia="方正仿宋_GBK"/>
          <w:bCs/>
          <w:color w:val="000000" w:themeColor="text1"/>
          <w:kern w:val="0"/>
          <w:sz w:val="28"/>
          <w:szCs w:val="28"/>
          <w:highlight w:val="none"/>
          <w:lang w:bidi="ar"/>
          <w14:textFill>
            <w14:solidFill>
              <w14:schemeClr w14:val="tx1"/>
            </w14:solidFill>
          </w14:textFill>
        </w:rPr>
        <w:t>被评价企业：                                                            评价年度：</w:t>
      </w:r>
    </w:p>
    <w:tbl>
      <w:tblPr>
        <w:tblStyle w:val="12"/>
        <w:tblW w:w="49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1333"/>
        <w:gridCol w:w="2271"/>
        <w:gridCol w:w="1020"/>
        <w:gridCol w:w="2376"/>
        <w:gridCol w:w="4505"/>
        <w:gridCol w:w="825"/>
        <w:gridCol w:w="11"/>
      </w:tblGrid>
      <w:tr w14:paraId="664A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7966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988C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A93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DA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61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6A79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16"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14:paraId="00451B9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0502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1A337">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7697">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8FC0">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26AA">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6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9A8F">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316" w:type="pct"/>
            <w:gridSpan w:val="2"/>
            <w:vMerge w:val="continue"/>
            <w:tcBorders>
              <w:top w:val="single" w:color="000000" w:sz="4" w:space="0"/>
              <w:left w:val="nil"/>
              <w:bottom w:val="single" w:color="000000" w:sz="4" w:space="0"/>
              <w:right w:val="single" w:color="000000" w:sz="4" w:space="0"/>
            </w:tcBorders>
            <w:shd w:val="clear" w:color="auto" w:fill="auto"/>
            <w:noWrap/>
            <w:vAlign w:val="center"/>
          </w:tcPr>
          <w:p w14:paraId="36533EDE">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r>
      <w:tr w14:paraId="0038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DE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686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企业管理（10分）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41B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线下服务能力</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13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F587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营运车辆管理、驾驶员管理及培训教育等制度不健全，或者不按规定配备相应管理人员的，酌情扣分，扣完为止。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FFC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DD6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F9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35F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B3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驾驶员权益保障</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9E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AFF1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不按规定与驾驶员规范签订劳动合同或协议的，按比例扣分，扣完为止。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68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53C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AE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8D4A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B7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信息报备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32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3876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未按照规定将提供服务的车辆、驾驶员相关信息向服务所在地出租汽车行政主管部门报备的，酌情扣分，扣完为止。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263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2D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6C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71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14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车辆安装卫星定位装置</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3D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E927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接入车辆未按照规定安装和使用卫星定位装置的，按比例扣分，扣完为止。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1D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F0D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FF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6B9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信息数据（20分）</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AC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数据接入</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EB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822B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根据与部级网约车监管信息交互平台数据传输质量，由部级平台统一测评，酌情扣分，扣完为止。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4FB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962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B4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E2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E8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数据查阅</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E9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1F74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不配合出租汽车行政主管部门依法调取查阅相关数据信息的，每次扣1分，扣完为止。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24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34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38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826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安全运营（20分）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E5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安全责任落实</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9A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E8D6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不按规定落实安全生产责任制度的酌情扣分；未按期完成安全隐患整改书内容，一次扣1分；扣完为止。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EEF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960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3D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F60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EC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交通责任事故死亡率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04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1C5F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运营期间发生交通事故致人死亡且负同等、主要或全部责任的，每增加0.0001人/车扣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1E3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CF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A1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F20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DE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交通违法行为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80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D066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运营期间发生交通违法行为的，每增加0.1次/车扣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494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9C4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14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FE9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运营服务（40分）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DF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运营违规行为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6E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2DD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发生故意绕道、甩客、巡游揽客、站点候客、起讫点均不在许可的经营区域从事网约车经营活动，不按规定向乘客提供相应的出租汽车发票等经营违规行为的，每增加0.01次/车扣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3分，扣完为止。发生线上提供服务车辆、驾驶员与线下实际提供服务车辆、驾驶员不一致的，告知网约车平台公司后拒不改正的，每增加0.01次/车扣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488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31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C9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6139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D97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车辆及驾驶员资质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6B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98C4">
            <w:pPr>
              <w:keepNext w:val="0"/>
              <w:keepLines w:val="0"/>
              <w:widowControl/>
              <w:suppressLineNumbers w:val="0"/>
              <w:jc w:val="both"/>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提供服务车辆未取得《网络预约出租汽车运输证》或者提供服务驾驶员未取得《网络预约出租汽车驾驶员证》的，每次扣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2分，扣完为止。</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巡游车提供网约服务的除外。</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8C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4AA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8D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7D68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5D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服务评价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5E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BADF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根据乘客有效投诉率，每增加0.01次/车扣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2分；乘客投诉后未按规定及时处理的，每次扣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C7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815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A0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4F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04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信息公开</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A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091D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在提供网约车服务时，未提供驾驶员姓名、照片、手机号码和服务评价结果，以及车辆牌照等信息的，每次扣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2分，扣完为止。未公布确定符合国家有关规定的计程计价方式，未明确服务项目和质量承诺，未实行明码标价的，酌情扣分，扣完为止。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1CF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385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6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76E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B1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媒体曝光</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C1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1840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因服务质量低劣而被主流媒体曝光并经查证属实的，每次扣1分，扣完为止。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206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880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D9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74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社会责任（10分）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60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维护行业稳定</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53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9750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企业组织或引发影响社会公共秩序、损害社会公共利益的停运等群体性事件的，每次扣5分，扣完为止；情节严重的，一次扣10分。</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504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80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7D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56A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加分项目（10分）</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E0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政府及部门表彰奖励</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11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F020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企业获得国家部委或省级党政机关以上单位荣誉称号的，加2分；获得</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荣誉称号的，加1分；加到2分为止。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1F7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64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1D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DEE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99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社会公益</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34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9D51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企业按规定完成政府指令性任务，或积极组织参加抢险救灾、赈灾、救死扶伤、优质服务等具有较大社会影响的公益活动，经县级以上交通运输主</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管部门书面认定的</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每参加一次加1分；加到6分为止。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C3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DA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34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65F3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86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新能源车辆使用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0C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C291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使用新能源汽车运营的，每10辆加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1分，加到2分为止。</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A0E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F81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90" w:hRule="atLeast"/>
          <w:jc w:val="center"/>
        </w:trPr>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48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17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5EC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4F4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90" w:hRule="atLeast"/>
          <w:jc w:val="center"/>
        </w:trPr>
        <w:tc>
          <w:tcPr>
            <w:tcW w:w="8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88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0A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3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5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0E7F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pct"/>
          <w:trHeight w:val="90"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5D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5B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3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6C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72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90"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C16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41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3B5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66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20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B3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   月   日</w:t>
            </w:r>
          </w:p>
        </w:tc>
      </w:tr>
    </w:tbl>
    <w:p w14:paraId="360DCF8A">
      <w:pPr>
        <w:pStyle w:val="6"/>
        <w:rPr>
          <w:rFonts w:hint="eastAsia" w:eastAsia="方正仿宋_GBK"/>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注：巡游出租汽车经营者在评价周期内取得道路运输经营许可证（备案）时间少于6个月的，其信用等级最高为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B</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级。</w:t>
      </w:r>
    </w:p>
    <w:p w14:paraId="67C30703">
      <w:pPr>
        <w:rPr>
          <w:rFonts w:hint="eastAsia" w:eastAsia="方正仿宋_GBK"/>
          <w:color w:val="000000" w:themeColor="text1"/>
          <w:kern w:val="0"/>
          <w:sz w:val="22"/>
          <w:szCs w:val="22"/>
          <w:highlight w:val="none"/>
          <w:lang w:bidi="ar"/>
          <w14:textFill>
            <w14:solidFill>
              <w14:schemeClr w14:val="tx1"/>
            </w14:solidFill>
          </w14:textFill>
        </w:rPr>
      </w:pPr>
      <w:r>
        <w:rPr>
          <w:rFonts w:hint="eastAsia" w:eastAsia="方正仿宋_GBK"/>
          <w:color w:val="000000" w:themeColor="text1"/>
          <w:kern w:val="0"/>
          <w:sz w:val="22"/>
          <w:szCs w:val="22"/>
          <w:highlight w:val="none"/>
          <w:lang w:bidi="ar"/>
          <w14:textFill>
            <w14:solidFill>
              <w14:schemeClr w14:val="tx1"/>
            </w14:solidFill>
          </w14:textFill>
        </w:rPr>
        <w:br w:type="page"/>
      </w:r>
    </w:p>
    <w:p w14:paraId="210B52C3">
      <w:pPr>
        <w:jc w:val="left"/>
        <w:outlineLvl w:val="0"/>
        <w:rPr>
          <w:rFonts w:hint="eastAsia" w:eastAsia="方正黑体_GBK"/>
          <w:bCs/>
          <w:color w:val="000000" w:themeColor="text1"/>
          <w:kern w:val="0"/>
          <w:sz w:val="44"/>
          <w:szCs w:val="44"/>
          <w:highlight w:val="none"/>
          <w:lang w:val="en-US" w:eastAsia="zh-CN" w:bidi="ar"/>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w:t>
      </w:r>
      <w:r>
        <w:rPr>
          <w:rFonts w:hint="eastAsia" w:ascii="黑体" w:hAnsi="黑体" w:eastAsia="黑体" w:cs="黑体"/>
          <w:color w:val="000000" w:themeColor="text1"/>
          <w:sz w:val="32"/>
          <w:szCs w:val="32"/>
          <w:highlight w:val="none"/>
          <w:lang w:val="en-US" w:eastAsia="zh-CN"/>
          <w14:textFill>
            <w14:solidFill>
              <w14:schemeClr w14:val="tx1"/>
            </w14:solidFill>
          </w14:textFill>
        </w:rPr>
        <w:t>6</w:t>
      </w:r>
    </w:p>
    <w:p w14:paraId="0BBB1A37">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湖南省道路旅客运输站经营者信用评价标准</w:t>
      </w:r>
    </w:p>
    <w:p w14:paraId="7816D485">
      <w:pPr>
        <w:spacing w:line="600" w:lineRule="exact"/>
        <w:jc w:val="left"/>
        <w:rPr>
          <w:bCs/>
          <w:color w:val="000000" w:themeColor="text1"/>
          <w:kern w:val="0"/>
          <w:sz w:val="32"/>
          <w:szCs w:val="32"/>
          <w:highlight w:val="none"/>
          <w:lang w:bidi="ar"/>
          <w14:textFill>
            <w14:solidFill>
              <w14:schemeClr w14:val="tx1"/>
            </w14:solidFill>
          </w14:textFill>
        </w:rPr>
      </w:pPr>
      <w:r>
        <w:rPr>
          <w:rFonts w:eastAsia="方正仿宋_GBK"/>
          <w:bCs/>
          <w:color w:val="000000" w:themeColor="text1"/>
          <w:kern w:val="0"/>
          <w:sz w:val="28"/>
          <w:szCs w:val="28"/>
          <w:highlight w:val="none"/>
          <w:lang w:bidi="ar"/>
          <w14:textFill>
            <w14:solidFill>
              <w14:schemeClr w14:val="tx1"/>
            </w14:solidFill>
          </w14:textFill>
        </w:rPr>
        <w:t>被评价企业：                                                            评价年度：</w:t>
      </w:r>
    </w:p>
    <w:tbl>
      <w:tblPr>
        <w:tblStyle w:val="12"/>
        <w:tblW w:w="50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456"/>
        <w:gridCol w:w="1627"/>
        <w:gridCol w:w="1654"/>
        <w:gridCol w:w="1276"/>
        <w:gridCol w:w="1385"/>
        <w:gridCol w:w="4050"/>
        <w:gridCol w:w="1144"/>
      </w:tblGrid>
      <w:tr w14:paraId="0773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blHeader/>
          <w:jc w:val="center"/>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29F5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A3F1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571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CD3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三级指标</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1AB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0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EB74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430" w:type="pct"/>
            <w:vMerge w:val="restart"/>
            <w:tcBorders>
              <w:top w:val="single" w:color="000000" w:sz="4" w:space="0"/>
              <w:left w:val="nil"/>
              <w:bottom w:val="single" w:color="000000" w:sz="4" w:space="0"/>
              <w:right w:val="single" w:color="000000" w:sz="4" w:space="0"/>
            </w:tcBorders>
            <w:shd w:val="clear" w:color="auto" w:fill="auto"/>
            <w:noWrap/>
            <w:vAlign w:val="center"/>
          </w:tcPr>
          <w:p w14:paraId="2B7A53E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4972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17845">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AC978">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B303">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AD59">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B72B">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0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EE170">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43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76488FE">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r>
      <w:tr w14:paraId="24F4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FF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C213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一、安全生产</w:t>
            </w:r>
          </w:p>
          <w:p w14:paraId="34237D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D00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（一）组织机构（3分）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A4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1、领导小组</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26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A59D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查岗位制度,符合要求计分，不合要求不计分。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E60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F8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CB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727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DC08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EE8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2、机构岗位</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EE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4CCEB">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E84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D12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CE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488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D408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8F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3、管理人员</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93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C182">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D7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78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9A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B189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9A3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（二）管理制度（5分）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00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1、安全协议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84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7032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查制度，抽查进站车辆（5至10台），发现一台车缺失扣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A3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F79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81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A41F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1BA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E4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2、安全制度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33C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0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D1BF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查资料，缺失一项扣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FD9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2A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E88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415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73F4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73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3、台账档案</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01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0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B04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79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81A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D4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E1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DAC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24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4、安全例会</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7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E405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检查会议登记，缺少一次扣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052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04A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FA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ACA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0D7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（三）设施设备（6分）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07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反恐防暴</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A2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BDDB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旅客进、出站口无栅栏或石墩扣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5分；安防器材缺少一种扣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1分，最多扣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BA8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5E1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40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22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FAA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33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2、行包安检</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2D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79F3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安检仪不能正常运行扣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2分；无安全例检岗位扣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2分；无行包安检岗位扣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2分；发现一次未到岗、安检仪未开、操作不规范每项扣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8D8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5FF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6D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3E3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A8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5D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3、车辆安检</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44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EF92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无汽车安全检验台、发现一次车辆安检台达不到要求、操作不规范或车辆例检人员无机动车维修质量检验员(安全例检)从业资格证每项扣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73E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06F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B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EBC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6FF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81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4、消防设施</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2A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7A59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缺失一项扣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EB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A5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7B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E9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539A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8B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5、监控系统</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01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2E26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缺失一个覆盖区域扣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2分；未接入行业管理部门监控数据接口扣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8D0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5B6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9C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701A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D1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C1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6、封闭管理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B4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E76C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车站未进行封闭式管理，有通道连接站内外，扣1分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7F4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F5E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0A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A59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67A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（四）安全作业（4分）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1F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1、“三不进站”</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DB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0DDB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无专职进站检查人员扣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5分；无检查台账扣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5分；发现一例违规行为扣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E6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EC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AC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26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3136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E3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2、“六不出站”</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38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5673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无专职出站检查人员扣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5分；无检查台账扣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5分；发现一例违规行为扣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CB9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FF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E5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02B4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82A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（五）安全效果（2分）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E5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1、责任事故</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8D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984F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发生一起扣1分。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EB7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19B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19DCF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54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E37BFD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ED89BB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auto" w:sz="4" w:space="0"/>
              <w:right w:val="single" w:color="000000" w:sz="4" w:space="0"/>
            </w:tcBorders>
            <w:shd w:val="clear" w:color="auto" w:fill="auto"/>
            <w:vAlign w:val="center"/>
          </w:tcPr>
          <w:p w14:paraId="66F35C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2、信息报送</w:t>
            </w:r>
          </w:p>
        </w:tc>
        <w:tc>
          <w:tcPr>
            <w:tcW w:w="47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1414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7DC15C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A0D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BA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F32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5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B746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二、服务质量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（40分）</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0BA5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（一）旅客服务（16分）</w:t>
            </w: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423A5A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1、咨询服务</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8C4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1ED4E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无总服务台扣1分，无咨询电话、投诉电话、意见簿每项扣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2分，其他缺失一项内容或每发现一例不规范服务扣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BF070D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96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85EC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9CAD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B1E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DAB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2、售票服务</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487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47F37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所有班次都进入计算机售票系统得满分，部分进入按班次比例得分。省市际长途班线售票窗口没有配置身份证阅读器，扣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21C20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27E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4ACD7D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47"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EE40B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DC69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4103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2EF7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D360F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缺失一项扣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3分。行包价目表和禁运限运物品宣</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传图可根据需要分别张贴在行包托运处和候车室。</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3489B7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F3C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5C5CA8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47"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294E02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352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5CFF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7BC9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EA37D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查制度和现场，缺失售票操作规程</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2分，缺失客票改乘及退票操作规定扣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2分，发现一例违规售票或其他不规范操作扣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2分。发现一例不按规定实名售票的扣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9FE1E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84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4BD77A5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47"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09E92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180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BC45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09D3B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759EA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未提供人工售票服务窗口或无人在岗扣1分。</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43B98D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7A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26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E8C49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47" w:type="pct"/>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0700496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222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12C1E4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3、行包托运（或小件快运）和小件寄存服务</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8F0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2EA1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查制度，现场检查，无行包托运扣1分，无小件寄存扣1分。无行包托运、小件寄存操作规程和</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计价规定每项扣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5分，发现一例不规范操作扣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3F2041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21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vMerge w:val="restart"/>
            <w:tcBorders>
              <w:top w:val="single" w:color="000000" w:sz="4" w:space="0"/>
              <w:left w:val="single" w:color="000000" w:sz="4" w:space="0"/>
              <w:right w:val="single" w:color="000000" w:sz="4" w:space="0"/>
            </w:tcBorders>
            <w:shd w:val="clear" w:color="auto" w:fill="auto"/>
            <w:noWrap/>
            <w:vAlign w:val="center"/>
          </w:tcPr>
          <w:p w14:paraId="0642ED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F42E7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EB9D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B0D7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4、候车服务</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664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67401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无重点旅客候车室（区）扣1分；无婴儿车、婴儿床、轮椅或无法正常使用的，每项扣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A10653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99F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vMerge w:val="continue"/>
            <w:tcBorders>
              <w:left w:val="single" w:color="000000" w:sz="4" w:space="0"/>
              <w:bottom w:val="single" w:color="000000" w:sz="4" w:space="0"/>
              <w:right w:val="single" w:color="000000" w:sz="4" w:space="0"/>
            </w:tcBorders>
            <w:shd w:val="clear" w:color="auto" w:fill="auto"/>
            <w:noWrap/>
            <w:vAlign w:val="center"/>
          </w:tcPr>
          <w:p w14:paraId="2B8E05C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FC1F40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13E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66BC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C67F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D365D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候车室内无卫生间扣1分，有卫生间收费行为每项扣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5分，重点旅客候车室（区）无空调、无开水供应每项扣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4分，其他缺失一项扣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C27E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6E0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10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AF1DE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05DCC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auto" w:sz="4" w:space="0"/>
              <w:left w:val="single" w:color="000000" w:sz="4" w:space="0"/>
              <w:bottom w:val="single" w:color="000000" w:sz="4" w:space="0"/>
              <w:right w:val="single" w:color="000000" w:sz="4" w:space="0"/>
            </w:tcBorders>
            <w:shd w:val="clear" w:color="auto" w:fill="auto"/>
            <w:vAlign w:val="center"/>
          </w:tcPr>
          <w:p w14:paraId="61DFBA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5、广播服务</w:t>
            </w:r>
          </w:p>
        </w:tc>
        <w:tc>
          <w:tcPr>
            <w:tcW w:w="47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6F7E3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0AF07D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查资料和现场，声音不清楚扣</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3分，其他缺失一项扣</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56C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442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48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D31E57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F5AD4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C9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6、检票服务</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FF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A1A4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查制度和现场，检票口无检票过程扣1分，不引导乘车扣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3分，发车前无安全宣传扣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3分，无儿童身高标识或身高标识不正确扣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3分，无条码检票扣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3分，无行包超重处理措施的扣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3分，其他缺失和违规一项扣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2分。一级客运站无实名制验票设备和配套的自动翼式闸机，扣1分；发现一例不核对省市际长途班线旅客的身份证和车票，或没有做到人、证、票一致的，扣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DF3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A80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7F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CE3470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AD493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A4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7、下客服务</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27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23F0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查现场，未设置下客区和旅客出站通道扣1分，未设置免费旅客卫生间、未设置醒目引导标识、未安排车场管理人员或未指引旅客由出站通道出站每项扣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E0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75B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82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2C821E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A99D8E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AA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8、标识服务</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73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5253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查现场，车站名在主站房外无明显标识扣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5分；停车场无交通流向标识、无标线，发车位无标线、标识，每项扣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3分；其他缺失一项标识扣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 分；一级站和旅游区客运站未采用中外文双语标识的扣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A20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6F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45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DF9F5B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1EDFAD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（二）环境服务（6分）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6F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1、站容站貌</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08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C92C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查现场，站房外貌不整洁、购票和候车场所不整洁每项扣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5分，门窗不全、卫生间不整洁、乱张贴影响形象每项扣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3分，抽查2-5台车辆，一台不整洁扣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26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E00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BA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68040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2AE6B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4D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2、卫生防疫</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DB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B520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查制度和现场，未按卫生防疫要求或工作程序对站内的公共设施、设备进行清洁、消毒扣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5分；无健康合格证扣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5分；对公共卫生突发事件、流行传染病未按国家有关规定执行扣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D38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EC4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71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DB2814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EEFBE8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13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3、环境保护</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8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7EB3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污水严重扣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5分，缺少降低</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噪音</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措施扣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3A6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0F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92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C3A1C6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32FC6E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1C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4、商业环境</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5C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92F4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发现一起不合格项目扣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6FB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01C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20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AB960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757E8F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（三）信息化服务（4分）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F1A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1、信息系统</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72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1993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无电脑售票扣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5分，无电子显示屏显示班车时刻信息、无电脑调度排班每项扣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4分，总服务台或咨询台无电脑配合咨询扣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2分，检票口无电子扫描扣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9BB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F9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77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7A5721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4DE064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63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2、信息平台</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15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DF20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在互联网上查询，无该车站提供发布的班车时刻信息扣</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5</w:t>
            </w:r>
            <w:r>
              <w:rPr>
                <w:rFonts w:hint="default"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分，信息更新不及时、无车站对外服务宣传平台每项扣</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default"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3分</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76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6E9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1E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37F9A7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B73AC9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E0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3、多元售票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15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C92E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开通一项售票服务计</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达到5项计满分。网上订票应有网址；联网售票应有联网的客运站站名；电话订票应有订票电话号码和取票程序；手机订票应有订票程序；自动化售票站内应有自动售票机。自动售票机不具备身份证阅读功能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2分。网络售票、电话订票、手机订票等没实现身份证号码填报且凭身份证取票的，各扣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C79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20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B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2FCC51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6EFFE9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D0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4、联网售票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4E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2584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未接入省域道路客运联网售票系统，扣1分</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19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C3D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0E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E2C89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173C6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（四）服务形象（2分）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D76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1、人员形象</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85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2437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查现场，站务人员没有统一着装扣1分。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460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14F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A9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698518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4B415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C4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2、服务态度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A4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AADE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查现场，发现仪表、仪态和语言有一例不文明行为扣</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31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17C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A9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58D0A8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3DE0A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（五）服务效果（12分）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EC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1、服务质量</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82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3DE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达到要求计满分，与要求每相差10%扣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5分，递增扣分，不提供记录不给分。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592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C9F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8F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54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C7D5A4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E2C84D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38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2、满意率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DD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11A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达到要求计满分，与要求的每相差5%扣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5分，递增扣分。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55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974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F1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654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三、经营行为</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（25分）</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EC6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（一）运营管理（4分）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7F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1、手续完整</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64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9F9F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查档案和资料，站级牌不在服务场所明显</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位置悬挂扣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5分，资料手续不完整的扣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FE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235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F4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03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82B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08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2、建立台账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98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B28F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查资料，每发现少一台进站车辆台账记录扣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2分，一台车辆台账记录不完整或有误扣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F97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EEA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7C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466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8791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2C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3、配套齐全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27D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EE89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无司乘人员休息室扣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5分，无站务人员休息室扣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93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42F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1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151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9988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74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4、商业布局</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8C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BA06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查现场，发现一例违规行为扣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1D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472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DE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567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31E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（二）经营秩序（16分）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CB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1、进站管理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10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7438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查制度和档案，抽查车辆5至10台，发现一台非营运车辆进站经营的扣2分，发现一台进站车辆未签订进站协议的扣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5分，发现一台手续不完整的扣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5分，发现一例不接纳合法车辆进站经营的扣1分。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36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76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FD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B69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4D7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D7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2、合理排班</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16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A457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查资料，符合要求计分。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A44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711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57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BCE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E47F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95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3、换乘便捷</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55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CCEC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查现场，具备一项运输方式有效对接的计</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4分，达到3种运输方式对接的计满分。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60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FE3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6D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64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D05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63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4、统一调度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41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B66E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查工作记录、投诉记录，无协商制度扣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5分，发现一起排班投诉或应班违规事例扣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37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D59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50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1CE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6AA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57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5、进出有序</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55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922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查制度和现场，现场进出未分道、人车未分道、发车区、停车区、上下客区未分区每项扣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3分。二级以上客运站进出站口不分设扣1分，停车无序、车流无序、人流无序每项扣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5分，无下客区、无旅客出站通道扣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90A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FA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70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D54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91C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70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6、处理及时</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7B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F209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查工作和投诉记录，发现一例对误班、脱班没及时处理，扣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5分；对不办理报停手续私自停班或不按许可的客运站经营的班车不及时处理、上报的每例扣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F18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936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4A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48</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F0A4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ECA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50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7、秩序良好</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A2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6DB0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查工作和投诉记录，发现一例违规拉客及内外勾结行为的扣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87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C8F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77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CF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71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5CD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8、按时结算</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ED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96A7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查资料，发现一例不按时结算的扣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74B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E2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F3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7EC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07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6B7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9、收费合理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7C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93DF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查资料和现场，未在醒目位置公示经物价部门监制的收费项目和收费标准的扣1分，超标准收取进站经营者站务费用的扣1分。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9AD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4B2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96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354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B21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（三）通报投诉（5分）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47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1、通报批评</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D2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3B0A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查记录，发现一例扣1分。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698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99B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BF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C3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D1CA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4C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2、媒体曝光</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D7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DC7A">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BE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144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75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53</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988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四、社会责任（7分）</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16E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（一）应急保障（5分）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2C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1、应急处理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23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8EC5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查工作、投诉记录和媒体曝光记录，发现</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一例未妥善安置滞留旅客事例的扣1分。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1D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0F5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49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836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10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04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2、应急任务</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6F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FADC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未按要求完成县级以上政府指令性应急运输任务扣1分。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0D0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06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02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3E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9B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A9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3、应急预案</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08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A44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查看文件和工作记录，无应急预案扣1分，无演练记录扣1分。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BC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BA71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4C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E96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BE1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（二）公益行为（2分）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A4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1、公益宣传</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E9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4FAE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查看现场和检查工作记录，不符合要求不计分，基本符合要求按60%计分，完全符合计满分。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796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098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B7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26C6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9EF0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E1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2、公益活动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64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A82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不积极参与各类公益活动，一次扣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0A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04D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37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58</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0FB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五、内部管理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（8分）</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7D2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（一）管理制度（3分）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AD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1、信誉档案</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4A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3918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不及时申报质量信誉考核资料的扣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5分，缺报扣1分。未按要求向行业管理部门报送报表，如实载率报表、安全报表，发现一例扣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E31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E5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2A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6C6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7C8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F1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2、制度落实</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8F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A911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查资料，发现一个岗位缺失或不合要求扣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710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2A6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01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17BF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26E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51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3、业务培训</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4B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5E18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查资料和工作记录，发现一项内容缺失或不合要求扣</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792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36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16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628A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4EA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（二）车站稳定（4分）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25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1、投诉上访</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DE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30B2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每发生一起扣1分。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2AB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BA7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1F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570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DEF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39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2、罢运停运</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64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C8D8">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C1F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623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78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577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7C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（三）质量认证（1分）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1B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1、体系认证</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5B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63E6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无体系认证的扣</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5分，相关部门考评不合要求的，扣</w:t>
            </w:r>
            <w:r>
              <w:rPr>
                <w:rFonts w:hint="eastAsia" w:ascii="宋体" w:hAnsi="宋体" w:cs="宋体"/>
                <w:i w:val="0"/>
                <w:iCs w:val="0"/>
                <w:color w:val="000000" w:themeColor="text1"/>
                <w:spacing w:val="-1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157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549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71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EF4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六、加分项目（10分）</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D7A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（一）车站文化（3分）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51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1、特色文化</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8D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949B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进站有明显特色服务标识和服务内容，并有宣传资料和媒体报道加2分。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53A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D77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73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223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2F9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93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2、科技创新</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8D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963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进站有明显高科技设施或体现创新科技理念，并取得显著效果，有宣传资料和媒体报道，加1分。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44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F7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vMerge w:val="restart"/>
            <w:tcBorders>
              <w:top w:val="single" w:color="000000" w:sz="4" w:space="0"/>
              <w:left w:val="single" w:color="000000" w:sz="4" w:space="0"/>
              <w:right w:val="single" w:color="000000" w:sz="4" w:space="0"/>
            </w:tcBorders>
            <w:shd w:val="clear" w:color="auto" w:fill="auto"/>
            <w:noWrap/>
            <w:vAlign w:val="center"/>
          </w:tcPr>
          <w:p w14:paraId="37127B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758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right w:val="single" w:color="000000" w:sz="4" w:space="0"/>
            </w:tcBorders>
            <w:shd w:val="clear" w:color="auto" w:fill="auto"/>
            <w:vAlign w:val="center"/>
          </w:tcPr>
          <w:p w14:paraId="628372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（二）获得表彰（4分）</w:t>
            </w:r>
          </w:p>
        </w:tc>
        <w:tc>
          <w:tcPr>
            <w:tcW w:w="622" w:type="pct"/>
            <w:vMerge w:val="restart"/>
            <w:tcBorders>
              <w:top w:val="single" w:color="000000" w:sz="4" w:space="0"/>
              <w:left w:val="single" w:color="000000" w:sz="4" w:space="0"/>
              <w:right w:val="single" w:color="000000" w:sz="4" w:space="0"/>
            </w:tcBorders>
            <w:shd w:val="clear" w:color="auto" w:fill="auto"/>
            <w:vAlign w:val="center"/>
          </w:tcPr>
          <w:p w14:paraId="24A358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1、各级表彰</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82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B87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获国家部委或省级党政机关以上单位</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（不含下设机构）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荣誉称号，一次计1分。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981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088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vMerge w:val="continue"/>
            <w:tcBorders>
              <w:left w:val="single" w:color="000000" w:sz="4" w:space="0"/>
              <w:right w:val="single" w:color="000000" w:sz="4" w:space="0"/>
            </w:tcBorders>
            <w:shd w:val="clear" w:color="auto" w:fill="auto"/>
            <w:noWrap/>
            <w:vAlign w:val="center"/>
          </w:tcPr>
          <w:p w14:paraId="733F8D5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2470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left w:val="single" w:color="000000" w:sz="4" w:space="0"/>
              <w:right w:val="single" w:color="000000" w:sz="4" w:space="0"/>
            </w:tcBorders>
            <w:shd w:val="clear" w:color="auto" w:fill="auto"/>
            <w:vAlign w:val="center"/>
          </w:tcPr>
          <w:p w14:paraId="0F49C64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22" w:type="pct"/>
            <w:vMerge w:val="continue"/>
            <w:tcBorders>
              <w:left w:val="single" w:color="000000" w:sz="4" w:space="0"/>
              <w:right w:val="single" w:color="000000" w:sz="4" w:space="0"/>
            </w:tcBorders>
            <w:shd w:val="clear" w:color="auto" w:fill="auto"/>
            <w:vAlign w:val="center"/>
          </w:tcPr>
          <w:p w14:paraId="477535B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807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AB6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获省交通运输厅、省运管局荣誉称号，一次计</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C2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777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vMerge w:val="continue"/>
            <w:tcBorders>
              <w:left w:val="single" w:color="000000" w:sz="4" w:space="0"/>
              <w:bottom w:val="single" w:color="000000" w:sz="4" w:space="0"/>
              <w:right w:val="single" w:color="000000" w:sz="4" w:space="0"/>
            </w:tcBorders>
            <w:shd w:val="clear" w:color="auto" w:fill="auto"/>
            <w:noWrap/>
            <w:vAlign w:val="center"/>
          </w:tcPr>
          <w:p w14:paraId="2573062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A97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left w:val="single" w:color="000000" w:sz="4" w:space="0"/>
              <w:bottom w:val="single" w:color="000000" w:sz="4" w:space="0"/>
              <w:right w:val="single" w:color="000000" w:sz="4" w:space="0"/>
            </w:tcBorders>
            <w:shd w:val="clear" w:color="auto" w:fill="auto"/>
            <w:vAlign w:val="center"/>
          </w:tcPr>
          <w:p w14:paraId="4349A31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22" w:type="pct"/>
            <w:vMerge w:val="continue"/>
            <w:tcBorders>
              <w:left w:val="single" w:color="000000" w:sz="4" w:space="0"/>
              <w:bottom w:val="single" w:color="000000" w:sz="4" w:space="0"/>
              <w:right w:val="single" w:color="000000" w:sz="4" w:space="0"/>
            </w:tcBorders>
            <w:shd w:val="clear" w:color="auto" w:fill="auto"/>
            <w:vAlign w:val="center"/>
          </w:tcPr>
          <w:p w14:paraId="7032C86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1E6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26F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default"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获市级党政机关或交通运输主管部门荣誉称号，一次计</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default"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3分。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31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BB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E1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208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7C9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（三）政策响应（3分）</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682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1、功能拓展</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30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F4CF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每拓展一项功能加1分。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9F1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159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B9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68</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EA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1FA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DA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2、一站多点</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79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71CD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每多设一个点加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012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565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95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18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F1D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638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CB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CC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5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4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2001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372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8B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57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D63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307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66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5F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227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28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19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6A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   月   日</w:t>
            </w:r>
          </w:p>
        </w:tc>
      </w:tr>
    </w:tbl>
    <w:p w14:paraId="69850E5C">
      <w:pPr>
        <w:rPr>
          <w:rFonts w:hint="eastAsia" w:ascii="宋体" w:hAnsi="宋体" w:eastAsia="宋体" w:cs="宋体"/>
          <w:color w:val="000000" w:themeColor="text1"/>
          <w:kern w:val="0"/>
          <w:szCs w:val="21"/>
          <w:highlight w:val="none"/>
          <w:u w:val="none"/>
          <w:lang w:bidi="ar"/>
          <w14:textFill>
            <w14:solidFill>
              <w14:schemeClr w14:val="tx1"/>
            </w14:solidFill>
          </w14:textFill>
        </w:rPr>
      </w:pPr>
      <w:r>
        <w:rPr>
          <w:rFonts w:hint="eastAsia" w:ascii="宋体" w:hAnsi="宋体" w:cs="宋体"/>
          <w:color w:val="000000" w:themeColor="text1"/>
          <w:kern w:val="0"/>
          <w:sz w:val="21"/>
          <w:szCs w:val="21"/>
          <w:highlight w:val="none"/>
          <w:u w:val="none"/>
          <w:lang w:val="en-US" w:eastAsia="zh-CN" w:bidi="ar"/>
          <w14:textFill>
            <w14:solidFill>
              <w14:schemeClr w14:val="tx1"/>
            </w14:solidFill>
          </w14:textFill>
        </w:rPr>
        <w:t>注</w:t>
      </w:r>
      <w:r>
        <w:rPr>
          <w:rFonts w:hint="eastAsia" w:ascii="宋体" w:hAnsi="宋体" w:eastAsia="宋体" w:cs="宋体"/>
          <w:color w:val="000000" w:themeColor="text1"/>
          <w:kern w:val="0"/>
          <w:szCs w:val="21"/>
          <w:highlight w:val="none"/>
          <w:u w:val="none"/>
          <w:lang w:bidi="ar"/>
          <w14:textFill>
            <w14:solidFill>
              <w14:schemeClr w14:val="tx1"/>
            </w14:solidFill>
          </w14:textFill>
        </w:rPr>
        <w:t>：1、每个项目和指标的得分不计负分，也不超过所给分值，项目和指标中有重复内容，可重复扣分。各项考核指标的有效分数保留到整数。2、对二级及以下客运站非必设的设施项目，本表格中予以明确的，检查中做到与否都不扣分，本表格中没有明确的，检查中没有做到则扣分。</w:t>
      </w:r>
      <w:r>
        <w:rPr>
          <w:rFonts w:hint="eastAsia" w:ascii="宋体" w:hAnsi="宋体" w:cs="宋体"/>
          <w:color w:val="000000" w:themeColor="text1"/>
          <w:kern w:val="0"/>
          <w:sz w:val="21"/>
          <w:szCs w:val="21"/>
          <w:highlight w:val="none"/>
          <w:u w:val="none"/>
          <w:lang w:val="en-US" w:eastAsia="zh-CN" w:bidi="ar"/>
          <w14:textFill>
            <w14:solidFill>
              <w14:schemeClr w14:val="tx1"/>
            </w14:solidFill>
          </w14:textFill>
        </w:rPr>
        <w:t>3</w:t>
      </w:r>
      <w:r>
        <w:rPr>
          <w:rFonts w:hint="eastAsia" w:ascii="宋体" w:hAnsi="宋体" w:eastAsia="宋体" w:cs="宋体"/>
          <w:color w:val="000000" w:themeColor="text1"/>
          <w:kern w:val="0"/>
          <w:szCs w:val="21"/>
          <w:highlight w:val="none"/>
          <w:u w:val="none"/>
          <w:lang w:bidi="ar"/>
          <w14:textFill>
            <w14:solidFill>
              <w14:schemeClr w14:val="tx1"/>
            </w14:solidFill>
          </w14:textFill>
        </w:rPr>
        <w:t>、旅客和进站客运者满意率调查由考核单位组织。3、荣誉称号指道路运输企业在考核周期内获得的本表中上级单位（不含下设机构）授予的在评优创先、安全生产、文明服务、精神文明建设方面的集体荣誉称号。</w:t>
      </w:r>
    </w:p>
    <w:p w14:paraId="4820CA96">
      <w:pPr>
        <w:rPr>
          <w:rFonts w:hint="default" w:eastAsia="仿宋_GB2312"/>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165B7CF3">
      <w:pPr>
        <w:jc w:val="left"/>
        <w:outlineLvl w:val="0"/>
        <w:rPr>
          <w:rFonts w:hint="eastAsia" w:eastAsia="方正黑体_GBK"/>
          <w:bCs/>
          <w:color w:val="000000" w:themeColor="text1"/>
          <w:kern w:val="0"/>
          <w:sz w:val="44"/>
          <w:szCs w:val="44"/>
          <w:highlight w:val="none"/>
          <w:lang w:val="en-US" w:eastAsia="zh-CN" w:bidi="ar"/>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w:t>
      </w:r>
      <w:r>
        <w:rPr>
          <w:rFonts w:hint="eastAsia" w:ascii="黑体" w:hAnsi="黑体" w:eastAsia="黑体" w:cs="黑体"/>
          <w:color w:val="000000" w:themeColor="text1"/>
          <w:sz w:val="32"/>
          <w:szCs w:val="32"/>
          <w:highlight w:val="none"/>
          <w:lang w:val="en-US" w:eastAsia="zh-CN"/>
          <w14:textFill>
            <w14:solidFill>
              <w14:schemeClr w14:val="tx1"/>
            </w14:solidFill>
          </w14:textFill>
        </w:rPr>
        <w:t>7</w:t>
      </w:r>
    </w:p>
    <w:p w14:paraId="3E71D1D1">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湖南省道路货物运输站（场）经营者信用评价标准</w:t>
      </w:r>
    </w:p>
    <w:p w14:paraId="6CBCD254">
      <w:pPr>
        <w:spacing w:line="600" w:lineRule="exact"/>
        <w:jc w:val="left"/>
        <w:rPr>
          <w:bCs/>
          <w:color w:val="000000" w:themeColor="text1"/>
          <w:kern w:val="0"/>
          <w:sz w:val="32"/>
          <w:szCs w:val="32"/>
          <w:highlight w:val="none"/>
          <w:lang w:bidi="ar"/>
          <w14:textFill>
            <w14:solidFill>
              <w14:schemeClr w14:val="tx1"/>
            </w14:solidFill>
          </w14:textFill>
        </w:rPr>
      </w:pPr>
      <w:r>
        <w:rPr>
          <w:rFonts w:eastAsia="方正仿宋_GBK"/>
          <w:bCs/>
          <w:color w:val="000000" w:themeColor="text1"/>
          <w:kern w:val="0"/>
          <w:sz w:val="28"/>
          <w:szCs w:val="28"/>
          <w:highlight w:val="none"/>
          <w:lang w:bidi="ar"/>
          <w14:textFill>
            <w14:solidFill>
              <w14:schemeClr w14:val="tx1"/>
            </w14:solidFill>
          </w14:textFill>
        </w:rPr>
        <w:t>被评价企业：                                                            评价年度：</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5"/>
        <w:gridCol w:w="1628"/>
        <w:gridCol w:w="1732"/>
        <w:gridCol w:w="1778"/>
        <w:gridCol w:w="1129"/>
        <w:gridCol w:w="900"/>
        <w:gridCol w:w="4454"/>
        <w:gridCol w:w="813"/>
      </w:tblGrid>
      <w:tr w14:paraId="4AEC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304" w:type="pct"/>
            <w:vMerge w:val="restart"/>
            <w:shd w:val="clear" w:color="auto" w:fill="auto"/>
            <w:vAlign w:val="center"/>
          </w:tcPr>
          <w:p w14:paraId="35F5340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614" w:type="pct"/>
            <w:vMerge w:val="restart"/>
            <w:shd w:val="clear" w:color="auto" w:fill="auto"/>
            <w:vAlign w:val="center"/>
          </w:tcPr>
          <w:p w14:paraId="4222706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654" w:type="pct"/>
            <w:vMerge w:val="restart"/>
            <w:shd w:val="clear" w:color="auto" w:fill="auto"/>
            <w:noWrap/>
            <w:vAlign w:val="center"/>
          </w:tcPr>
          <w:p w14:paraId="563B11C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671" w:type="pct"/>
            <w:vMerge w:val="restart"/>
            <w:shd w:val="clear" w:color="auto" w:fill="auto"/>
            <w:noWrap/>
            <w:vAlign w:val="center"/>
          </w:tcPr>
          <w:p w14:paraId="6461772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三级指标</w:t>
            </w:r>
          </w:p>
        </w:tc>
        <w:tc>
          <w:tcPr>
            <w:tcW w:w="426" w:type="pct"/>
            <w:vMerge w:val="restart"/>
            <w:shd w:val="clear" w:color="auto" w:fill="auto"/>
            <w:noWrap/>
            <w:vAlign w:val="center"/>
          </w:tcPr>
          <w:p w14:paraId="32F5CA5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022" w:type="pct"/>
            <w:gridSpan w:val="2"/>
            <w:vMerge w:val="restart"/>
            <w:shd w:val="clear" w:color="auto" w:fill="auto"/>
            <w:vAlign w:val="center"/>
          </w:tcPr>
          <w:p w14:paraId="1B773A1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07" w:type="pct"/>
            <w:vMerge w:val="restart"/>
            <w:shd w:val="clear" w:color="auto" w:fill="auto"/>
            <w:noWrap/>
            <w:vAlign w:val="center"/>
          </w:tcPr>
          <w:p w14:paraId="395539E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6D68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304" w:type="pct"/>
            <w:vMerge w:val="continue"/>
            <w:shd w:val="clear" w:color="auto" w:fill="auto"/>
            <w:vAlign w:val="center"/>
          </w:tcPr>
          <w:p w14:paraId="0033CCD9">
            <w:pPr>
              <w:jc w:val="left"/>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614" w:type="pct"/>
            <w:vMerge w:val="continue"/>
            <w:shd w:val="clear" w:color="auto" w:fill="auto"/>
            <w:vAlign w:val="center"/>
          </w:tcPr>
          <w:p w14:paraId="2475ACFA">
            <w:pPr>
              <w:jc w:val="left"/>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654" w:type="pct"/>
            <w:vMerge w:val="continue"/>
            <w:shd w:val="clear" w:color="auto" w:fill="auto"/>
            <w:noWrap/>
            <w:vAlign w:val="center"/>
          </w:tcPr>
          <w:p w14:paraId="7233FD23">
            <w:pPr>
              <w:jc w:val="left"/>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671" w:type="pct"/>
            <w:vMerge w:val="continue"/>
            <w:shd w:val="clear" w:color="auto" w:fill="auto"/>
            <w:noWrap/>
            <w:vAlign w:val="center"/>
          </w:tcPr>
          <w:p w14:paraId="152DE2D6">
            <w:pPr>
              <w:jc w:val="left"/>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426" w:type="pct"/>
            <w:vMerge w:val="continue"/>
            <w:shd w:val="clear" w:color="auto" w:fill="auto"/>
            <w:noWrap/>
            <w:vAlign w:val="center"/>
          </w:tcPr>
          <w:p w14:paraId="33E000B8">
            <w:pPr>
              <w:jc w:val="left"/>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022" w:type="pct"/>
            <w:gridSpan w:val="2"/>
            <w:vMerge w:val="continue"/>
            <w:shd w:val="clear" w:color="auto" w:fill="auto"/>
            <w:vAlign w:val="center"/>
          </w:tcPr>
          <w:p w14:paraId="09E6643A">
            <w:pPr>
              <w:jc w:val="left"/>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307" w:type="pct"/>
            <w:vMerge w:val="continue"/>
            <w:shd w:val="clear" w:color="auto" w:fill="auto"/>
            <w:noWrap/>
            <w:vAlign w:val="center"/>
          </w:tcPr>
          <w:p w14:paraId="6199EDB0">
            <w:pPr>
              <w:jc w:val="left"/>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r>
      <w:tr w14:paraId="0A3F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9B7C0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14" w:type="pct"/>
            <w:vMerge w:val="restart"/>
            <w:shd w:val="clear" w:color="auto" w:fill="auto"/>
            <w:vAlign w:val="center"/>
          </w:tcPr>
          <w:p w14:paraId="7772E8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一、安全生产（20分）</w:t>
            </w:r>
          </w:p>
        </w:tc>
        <w:tc>
          <w:tcPr>
            <w:tcW w:w="654" w:type="pct"/>
            <w:vMerge w:val="restart"/>
            <w:shd w:val="clear" w:color="auto" w:fill="auto"/>
            <w:vAlign w:val="center"/>
          </w:tcPr>
          <w:p w14:paraId="4E63BC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（一）组织机构（3分）</w:t>
            </w:r>
          </w:p>
        </w:tc>
        <w:tc>
          <w:tcPr>
            <w:tcW w:w="671" w:type="pct"/>
            <w:shd w:val="clear" w:color="auto" w:fill="auto"/>
            <w:vAlign w:val="center"/>
          </w:tcPr>
          <w:p w14:paraId="71D823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1、领导小组</w:t>
            </w:r>
          </w:p>
        </w:tc>
        <w:tc>
          <w:tcPr>
            <w:tcW w:w="426" w:type="pct"/>
            <w:shd w:val="clear" w:color="auto" w:fill="auto"/>
            <w:noWrap/>
            <w:vAlign w:val="center"/>
          </w:tcPr>
          <w:p w14:paraId="38908B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restart"/>
            <w:shd w:val="clear" w:color="auto" w:fill="auto"/>
            <w:vAlign w:val="center"/>
          </w:tcPr>
          <w:p w14:paraId="69AFC57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查文件、查制度，完全符合要求计满分，基本符合要求按60%计分，不符合要求不计分。有缺失项可按比例扣分。</w:t>
            </w:r>
          </w:p>
        </w:tc>
        <w:tc>
          <w:tcPr>
            <w:tcW w:w="307" w:type="pct"/>
            <w:shd w:val="clear" w:color="auto" w:fill="auto"/>
            <w:noWrap/>
            <w:vAlign w:val="center"/>
          </w:tcPr>
          <w:p w14:paraId="53AF7BC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C2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1B68A5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14" w:type="pct"/>
            <w:vMerge w:val="continue"/>
            <w:shd w:val="clear" w:color="auto" w:fill="auto"/>
            <w:vAlign w:val="center"/>
          </w:tcPr>
          <w:p w14:paraId="442E4C7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704EF34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0BDE6D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2、机构岗位</w:t>
            </w:r>
          </w:p>
        </w:tc>
        <w:tc>
          <w:tcPr>
            <w:tcW w:w="426" w:type="pct"/>
            <w:shd w:val="clear" w:color="auto" w:fill="auto"/>
            <w:noWrap/>
            <w:vAlign w:val="center"/>
          </w:tcPr>
          <w:p w14:paraId="5E2D20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72E89239">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63385AE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11E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D2B71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14" w:type="pct"/>
            <w:vMerge w:val="continue"/>
            <w:shd w:val="clear" w:color="auto" w:fill="auto"/>
            <w:vAlign w:val="center"/>
          </w:tcPr>
          <w:p w14:paraId="4F1D89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494F41D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5FD006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3、管理人员</w:t>
            </w:r>
          </w:p>
        </w:tc>
        <w:tc>
          <w:tcPr>
            <w:tcW w:w="426" w:type="pct"/>
            <w:shd w:val="clear" w:color="auto" w:fill="auto"/>
            <w:noWrap/>
            <w:vAlign w:val="center"/>
          </w:tcPr>
          <w:p w14:paraId="388572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33BA2512">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6BEC311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28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4C4434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614" w:type="pct"/>
            <w:vMerge w:val="continue"/>
            <w:shd w:val="clear" w:color="auto" w:fill="auto"/>
            <w:vAlign w:val="center"/>
          </w:tcPr>
          <w:p w14:paraId="7121630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0B5096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（二）管理制度（6分）</w:t>
            </w:r>
          </w:p>
        </w:tc>
        <w:tc>
          <w:tcPr>
            <w:tcW w:w="671" w:type="pct"/>
            <w:shd w:val="clear" w:color="auto" w:fill="auto"/>
            <w:vAlign w:val="center"/>
          </w:tcPr>
          <w:p w14:paraId="25E610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1、安全协议</w:t>
            </w:r>
          </w:p>
        </w:tc>
        <w:tc>
          <w:tcPr>
            <w:tcW w:w="426" w:type="pct"/>
            <w:shd w:val="clear" w:color="auto" w:fill="auto"/>
            <w:vAlign w:val="center"/>
          </w:tcPr>
          <w:p w14:paraId="332042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restart"/>
            <w:shd w:val="clear" w:color="auto" w:fill="auto"/>
            <w:vAlign w:val="center"/>
          </w:tcPr>
          <w:p w14:paraId="7A65E4B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查文件、查制度，完全符合要求计满分，基本符合要求按60%计分，不符合要求不计分。有缺失项可按比例扣分。</w:t>
            </w:r>
          </w:p>
        </w:tc>
        <w:tc>
          <w:tcPr>
            <w:tcW w:w="307" w:type="pct"/>
            <w:shd w:val="clear" w:color="auto" w:fill="auto"/>
            <w:noWrap/>
            <w:vAlign w:val="center"/>
          </w:tcPr>
          <w:p w14:paraId="3EA191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EE7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221959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614" w:type="pct"/>
            <w:vMerge w:val="continue"/>
            <w:shd w:val="clear" w:color="auto" w:fill="auto"/>
            <w:vAlign w:val="center"/>
          </w:tcPr>
          <w:p w14:paraId="2EEFAB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115BE6B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61CFC8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2、安全制度</w:t>
            </w:r>
          </w:p>
        </w:tc>
        <w:tc>
          <w:tcPr>
            <w:tcW w:w="426" w:type="pct"/>
            <w:shd w:val="clear" w:color="auto" w:fill="auto"/>
            <w:vAlign w:val="center"/>
          </w:tcPr>
          <w:p w14:paraId="0703E7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3B23D7EC">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51138F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3DA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5B45AE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614" w:type="pct"/>
            <w:vMerge w:val="continue"/>
            <w:shd w:val="clear" w:color="auto" w:fill="auto"/>
            <w:vAlign w:val="center"/>
          </w:tcPr>
          <w:p w14:paraId="609D159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62B57C4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128A1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3、台账档案</w:t>
            </w:r>
          </w:p>
        </w:tc>
        <w:tc>
          <w:tcPr>
            <w:tcW w:w="426" w:type="pct"/>
            <w:shd w:val="clear" w:color="auto" w:fill="auto"/>
            <w:vAlign w:val="center"/>
          </w:tcPr>
          <w:p w14:paraId="75CDF3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3485EEF1">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2148E1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AC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0976DC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614" w:type="pct"/>
            <w:vMerge w:val="continue"/>
            <w:shd w:val="clear" w:color="auto" w:fill="auto"/>
            <w:vAlign w:val="center"/>
          </w:tcPr>
          <w:p w14:paraId="3DF1086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490A91A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7CA042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4、安全例会</w:t>
            </w:r>
          </w:p>
        </w:tc>
        <w:tc>
          <w:tcPr>
            <w:tcW w:w="426" w:type="pct"/>
            <w:shd w:val="clear" w:color="auto" w:fill="auto"/>
            <w:vAlign w:val="center"/>
          </w:tcPr>
          <w:p w14:paraId="1FA4DA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0F1BC948">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2D35F2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7E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2C9D8E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614" w:type="pct"/>
            <w:vMerge w:val="continue"/>
            <w:shd w:val="clear" w:color="auto" w:fill="auto"/>
            <w:vAlign w:val="center"/>
          </w:tcPr>
          <w:p w14:paraId="46E99F2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2346E7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（三）设施设备（3分）</w:t>
            </w:r>
          </w:p>
        </w:tc>
        <w:tc>
          <w:tcPr>
            <w:tcW w:w="671" w:type="pct"/>
            <w:shd w:val="clear" w:color="auto" w:fill="auto"/>
            <w:vAlign w:val="center"/>
          </w:tcPr>
          <w:p w14:paraId="0265B3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1、停放区域</w:t>
            </w:r>
          </w:p>
        </w:tc>
        <w:tc>
          <w:tcPr>
            <w:tcW w:w="426" w:type="pct"/>
            <w:shd w:val="clear" w:color="auto" w:fill="auto"/>
            <w:vAlign w:val="center"/>
          </w:tcPr>
          <w:p w14:paraId="31BD7F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restart"/>
            <w:shd w:val="clear" w:color="auto" w:fill="auto"/>
            <w:vAlign w:val="center"/>
          </w:tcPr>
          <w:p w14:paraId="4300D44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查文件、查制度，看现场，完全符合要求计满分，基本符合要求按60%计分，不符合要求不计分。有缺失项可按比例扣分。</w:t>
            </w:r>
          </w:p>
        </w:tc>
        <w:tc>
          <w:tcPr>
            <w:tcW w:w="307" w:type="pct"/>
            <w:shd w:val="clear" w:color="auto" w:fill="auto"/>
            <w:noWrap/>
            <w:vAlign w:val="center"/>
          </w:tcPr>
          <w:p w14:paraId="22717C1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A35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385FAC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614" w:type="pct"/>
            <w:vMerge w:val="continue"/>
            <w:shd w:val="clear" w:color="auto" w:fill="auto"/>
            <w:vAlign w:val="center"/>
          </w:tcPr>
          <w:p w14:paraId="674F400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6159F2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758AA1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2、消防设施</w:t>
            </w:r>
          </w:p>
        </w:tc>
        <w:tc>
          <w:tcPr>
            <w:tcW w:w="426" w:type="pct"/>
            <w:shd w:val="clear" w:color="auto" w:fill="auto"/>
            <w:vAlign w:val="center"/>
          </w:tcPr>
          <w:p w14:paraId="0AD929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5A07B2E7">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597E64D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37E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121B42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614" w:type="pct"/>
            <w:vMerge w:val="continue"/>
            <w:shd w:val="clear" w:color="auto" w:fill="auto"/>
            <w:vAlign w:val="center"/>
          </w:tcPr>
          <w:p w14:paraId="6C8B8DB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78044F7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0BEF53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3、监控系统</w:t>
            </w:r>
          </w:p>
        </w:tc>
        <w:tc>
          <w:tcPr>
            <w:tcW w:w="426" w:type="pct"/>
            <w:shd w:val="clear" w:color="auto" w:fill="auto"/>
            <w:vAlign w:val="center"/>
          </w:tcPr>
          <w:p w14:paraId="11BBDA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334B4523">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4ACFDB0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D8F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39493F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614" w:type="pct"/>
            <w:vMerge w:val="continue"/>
            <w:shd w:val="clear" w:color="auto" w:fill="auto"/>
            <w:vAlign w:val="center"/>
          </w:tcPr>
          <w:p w14:paraId="673DE82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6257F9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（四）安全作业（5分）</w:t>
            </w:r>
          </w:p>
        </w:tc>
        <w:tc>
          <w:tcPr>
            <w:tcW w:w="671" w:type="pct"/>
            <w:shd w:val="clear" w:color="auto" w:fill="auto"/>
            <w:vAlign w:val="center"/>
          </w:tcPr>
          <w:p w14:paraId="735056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1、分类存放</w:t>
            </w:r>
          </w:p>
        </w:tc>
        <w:tc>
          <w:tcPr>
            <w:tcW w:w="426" w:type="pct"/>
            <w:shd w:val="clear" w:color="auto" w:fill="auto"/>
            <w:vAlign w:val="center"/>
          </w:tcPr>
          <w:p w14:paraId="2E1D10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shd w:val="clear" w:color="auto" w:fill="auto"/>
            <w:vAlign w:val="center"/>
          </w:tcPr>
          <w:p w14:paraId="17D1E88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查文件、查制度，完全符合要求计满分，基本符合要求按60%计分，不符合要求不计分。有缺失项可按比例扣分。发现一例违规操作扣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307" w:type="pct"/>
            <w:shd w:val="clear" w:color="auto" w:fill="auto"/>
            <w:noWrap/>
            <w:vAlign w:val="center"/>
          </w:tcPr>
          <w:p w14:paraId="2E621B3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502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116C44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614" w:type="pct"/>
            <w:vMerge w:val="continue"/>
            <w:shd w:val="clear" w:color="auto" w:fill="auto"/>
            <w:vAlign w:val="center"/>
          </w:tcPr>
          <w:p w14:paraId="7F85BEE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6B1AE48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244D79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2、安全包装</w:t>
            </w:r>
          </w:p>
        </w:tc>
        <w:tc>
          <w:tcPr>
            <w:tcW w:w="426" w:type="pct"/>
            <w:shd w:val="clear" w:color="auto" w:fill="auto"/>
            <w:vAlign w:val="center"/>
          </w:tcPr>
          <w:p w14:paraId="1709B2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restart"/>
            <w:shd w:val="clear" w:color="auto" w:fill="auto"/>
            <w:vAlign w:val="center"/>
          </w:tcPr>
          <w:p w14:paraId="3832D80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查制度、查记录等有关资料，看现场，抽查业务人员询问业务知识，完全符合要求计满分，基本符合要求按60%计分，不符合要求不计分。有缺失项可按比例扣分。发现一例违规案例或不规范操作扣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2分。</w:t>
            </w:r>
          </w:p>
        </w:tc>
        <w:tc>
          <w:tcPr>
            <w:tcW w:w="307" w:type="pct"/>
            <w:shd w:val="clear" w:color="auto" w:fill="auto"/>
            <w:noWrap/>
            <w:vAlign w:val="center"/>
          </w:tcPr>
          <w:p w14:paraId="040C7E1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574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A6489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614" w:type="pct"/>
            <w:vMerge w:val="continue"/>
            <w:shd w:val="clear" w:color="auto" w:fill="auto"/>
            <w:vAlign w:val="center"/>
          </w:tcPr>
          <w:p w14:paraId="40503D9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7673FC4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5EC0D1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3、安全装卸</w:t>
            </w:r>
          </w:p>
        </w:tc>
        <w:tc>
          <w:tcPr>
            <w:tcW w:w="426" w:type="pct"/>
            <w:shd w:val="clear" w:color="auto" w:fill="auto"/>
            <w:vAlign w:val="center"/>
          </w:tcPr>
          <w:p w14:paraId="6C8AE91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09EF98B3">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3D8B10E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397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3CFCD8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614" w:type="pct"/>
            <w:vMerge w:val="continue"/>
            <w:shd w:val="clear" w:color="auto" w:fill="auto"/>
            <w:vAlign w:val="center"/>
          </w:tcPr>
          <w:p w14:paraId="4E853A7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626CEA4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3CA33D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4、安全检查</w:t>
            </w:r>
          </w:p>
        </w:tc>
        <w:tc>
          <w:tcPr>
            <w:tcW w:w="426" w:type="pct"/>
            <w:shd w:val="clear" w:color="auto" w:fill="auto"/>
            <w:vAlign w:val="center"/>
          </w:tcPr>
          <w:p w14:paraId="67C655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shd w:val="clear" w:color="auto" w:fill="auto"/>
            <w:vAlign w:val="center"/>
          </w:tcPr>
          <w:p w14:paraId="299A52D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查文件、查制度，完全符合要求计满分，基本符合要求按60%计分，不符合要求不计分。有缺失项可按比例扣分。发现一例违规操作或一辆超载车扣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2D3A9C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51A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68F8DF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614" w:type="pct"/>
            <w:vMerge w:val="continue"/>
            <w:shd w:val="clear" w:color="auto" w:fill="auto"/>
            <w:vAlign w:val="center"/>
          </w:tcPr>
          <w:p w14:paraId="2C79CE2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7DBA3E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（五）安全效果（3分）</w:t>
            </w:r>
          </w:p>
        </w:tc>
        <w:tc>
          <w:tcPr>
            <w:tcW w:w="671" w:type="pct"/>
            <w:shd w:val="clear" w:color="auto" w:fill="auto"/>
            <w:vAlign w:val="center"/>
          </w:tcPr>
          <w:p w14:paraId="56EC47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1、责任事故</w:t>
            </w:r>
          </w:p>
        </w:tc>
        <w:tc>
          <w:tcPr>
            <w:tcW w:w="426" w:type="pct"/>
            <w:shd w:val="clear" w:color="auto" w:fill="auto"/>
            <w:vAlign w:val="center"/>
          </w:tcPr>
          <w:p w14:paraId="2A3528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restart"/>
            <w:shd w:val="clear" w:color="auto" w:fill="auto"/>
            <w:vAlign w:val="center"/>
          </w:tcPr>
          <w:p w14:paraId="08C4BD4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每发生一起扣1分。</w:t>
            </w:r>
          </w:p>
        </w:tc>
        <w:tc>
          <w:tcPr>
            <w:tcW w:w="307" w:type="pct"/>
            <w:shd w:val="clear" w:color="auto" w:fill="auto"/>
            <w:noWrap/>
            <w:vAlign w:val="center"/>
          </w:tcPr>
          <w:p w14:paraId="75F69C6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C5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04F98A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614" w:type="pct"/>
            <w:vMerge w:val="continue"/>
            <w:shd w:val="clear" w:color="auto" w:fill="auto"/>
            <w:vAlign w:val="center"/>
          </w:tcPr>
          <w:p w14:paraId="4897537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7BC445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8CCEF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2、信息报送</w:t>
            </w:r>
          </w:p>
        </w:tc>
        <w:tc>
          <w:tcPr>
            <w:tcW w:w="426" w:type="pct"/>
            <w:shd w:val="clear" w:color="auto" w:fill="auto"/>
            <w:vAlign w:val="center"/>
          </w:tcPr>
          <w:p w14:paraId="11AF23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260EE906">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3BB191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0CA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6A7AFE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614" w:type="pct"/>
            <w:vMerge w:val="restart"/>
            <w:shd w:val="clear" w:color="auto" w:fill="auto"/>
            <w:vAlign w:val="center"/>
          </w:tcPr>
          <w:p w14:paraId="23EB8C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二、服务质量（30分）</w:t>
            </w:r>
          </w:p>
        </w:tc>
        <w:tc>
          <w:tcPr>
            <w:tcW w:w="654" w:type="pct"/>
            <w:vMerge w:val="restart"/>
            <w:shd w:val="clear" w:color="auto" w:fill="auto"/>
            <w:vAlign w:val="center"/>
          </w:tcPr>
          <w:p w14:paraId="058925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（一）服务形象（4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671" w:type="pct"/>
            <w:shd w:val="clear" w:color="auto" w:fill="auto"/>
            <w:vAlign w:val="center"/>
          </w:tcPr>
          <w:p w14:paraId="6D0EAE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1、咨询服务</w:t>
            </w:r>
          </w:p>
        </w:tc>
        <w:tc>
          <w:tcPr>
            <w:tcW w:w="426" w:type="pct"/>
            <w:shd w:val="clear" w:color="auto" w:fill="auto"/>
            <w:vAlign w:val="center"/>
          </w:tcPr>
          <w:p w14:paraId="1593A0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restart"/>
            <w:shd w:val="clear" w:color="auto" w:fill="auto"/>
            <w:vAlign w:val="center"/>
          </w:tcPr>
          <w:p w14:paraId="59D6029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查制度、查记录等有关资料，看现场，抽查业务人员询问业务知识，完全符合要求计满分，基本符合要求按60%计分，不符合要求不计分。有缺失项可按比例扣分。发现一例违规案例或不规范操作扣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6ED7504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2B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630987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614" w:type="pct"/>
            <w:vMerge w:val="continue"/>
            <w:shd w:val="clear" w:color="auto" w:fill="auto"/>
            <w:vAlign w:val="center"/>
          </w:tcPr>
          <w:p w14:paraId="37CC668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4ACBC58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3BCBAA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2、服务态度</w:t>
            </w:r>
          </w:p>
        </w:tc>
        <w:tc>
          <w:tcPr>
            <w:tcW w:w="426" w:type="pct"/>
            <w:shd w:val="clear" w:color="auto" w:fill="auto"/>
            <w:vAlign w:val="center"/>
          </w:tcPr>
          <w:p w14:paraId="01CB92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5322D75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51C5A73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D71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14D77B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614" w:type="pct"/>
            <w:vMerge w:val="continue"/>
            <w:shd w:val="clear" w:color="auto" w:fill="auto"/>
            <w:vAlign w:val="center"/>
          </w:tcPr>
          <w:p w14:paraId="3EDD48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4BC02A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（二）服务设施（8</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671" w:type="pct"/>
            <w:shd w:val="clear" w:color="auto" w:fill="auto"/>
            <w:vAlign w:val="center"/>
          </w:tcPr>
          <w:p w14:paraId="633063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1、信息服务</w:t>
            </w:r>
          </w:p>
        </w:tc>
        <w:tc>
          <w:tcPr>
            <w:tcW w:w="426" w:type="pct"/>
            <w:shd w:val="clear" w:color="auto" w:fill="auto"/>
            <w:vAlign w:val="center"/>
          </w:tcPr>
          <w:p w14:paraId="3A34D0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474753DB">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101706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22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328C25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614" w:type="pct"/>
            <w:vMerge w:val="continue"/>
            <w:shd w:val="clear" w:color="auto" w:fill="auto"/>
            <w:vAlign w:val="center"/>
          </w:tcPr>
          <w:p w14:paraId="6E1C319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12CF5C8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48F8CB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2、服务标志</w:t>
            </w:r>
          </w:p>
        </w:tc>
        <w:tc>
          <w:tcPr>
            <w:tcW w:w="426" w:type="pct"/>
            <w:shd w:val="clear" w:color="auto" w:fill="auto"/>
            <w:vAlign w:val="center"/>
          </w:tcPr>
          <w:p w14:paraId="79C11E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0690A3E9">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69A45E4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42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0ACD992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614" w:type="pct"/>
            <w:vMerge w:val="continue"/>
            <w:shd w:val="clear" w:color="auto" w:fill="auto"/>
            <w:vAlign w:val="center"/>
          </w:tcPr>
          <w:p w14:paraId="1B28E8A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5729CC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ED3DC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3、信息平台</w:t>
            </w:r>
          </w:p>
        </w:tc>
        <w:tc>
          <w:tcPr>
            <w:tcW w:w="426" w:type="pct"/>
            <w:shd w:val="clear" w:color="auto" w:fill="auto"/>
            <w:vAlign w:val="center"/>
          </w:tcPr>
          <w:p w14:paraId="2ECA17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2B7C3FB9">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1999F85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6D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472403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614" w:type="pct"/>
            <w:vMerge w:val="continue"/>
            <w:shd w:val="clear" w:color="auto" w:fill="auto"/>
            <w:vAlign w:val="center"/>
          </w:tcPr>
          <w:p w14:paraId="6217CF0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1F67D5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（三）服务环境（8分）</w:t>
            </w:r>
          </w:p>
        </w:tc>
        <w:tc>
          <w:tcPr>
            <w:tcW w:w="671" w:type="pct"/>
            <w:shd w:val="clear" w:color="auto" w:fill="auto"/>
            <w:vAlign w:val="center"/>
          </w:tcPr>
          <w:p w14:paraId="5FF3B2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1、站容站貌</w:t>
            </w:r>
          </w:p>
        </w:tc>
        <w:tc>
          <w:tcPr>
            <w:tcW w:w="426" w:type="pct"/>
            <w:shd w:val="clear" w:color="auto" w:fill="auto"/>
            <w:vAlign w:val="center"/>
          </w:tcPr>
          <w:p w14:paraId="7665AF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restart"/>
            <w:shd w:val="clear" w:color="auto" w:fill="auto"/>
            <w:vAlign w:val="center"/>
          </w:tcPr>
          <w:p w14:paraId="449AB6B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查制度、查记录等有关资料，看现场，抽查业务人员询问业务知识，完全符合要求计满分，基本符合要求按60%计分，不符合要求不计分。有缺失项可按比例扣分。发现一例违规案例或不规范操作扣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2545D7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7D2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304" w:type="pct"/>
            <w:shd w:val="clear" w:color="auto" w:fill="auto"/>
            <w:noWrap/>
            <w:vAlign w:val="center"/>
          </w:tcPr>
          <w:p w14:paraId="34D0BC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614" w:type="pct"/>
            <w:vMerge w:val="continue"/>
            <w:shd w:val="clear" w:color="auto" w:fill="auto"/>
            <w:vAlign w:val="center"/>
          </w:tcPr>
          <w:p w14:paraId="1B4A1D1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556EC70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6D9AF7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2、停放秩序</w:t>
            </w:r>
          </w:p>
        </w:tc>
        <w:tc>
          <w:tcPr>
            <w:tcW w:w="426" w:type="pct"/>
            <w:shd w:val="clear" w:color="auto" w:fill="auto"/>
            <w:vAlign w:val="center"/>
          </w:tcPr>
          <w:p w14:paraId="0BAE0C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68CECC4C">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2C13FD3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E7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1AD601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614" w:type="pct"/>
            <w:vMerge w:val="continue"/>
            <w:shd w:val="clear" w:color="auto" w:fill="auto"/>
            <w:vAlign w:val="center"/>
          </w:tcPr>
          <w:p w14:paraId="6242521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366075C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20A260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3、环境保护</w:t>
            </w:r>
          </w:p>
        </w:tc>
        <w:tc>
          <w:tcPr>
            <w:tcW w:w="426" w:type="pct"/>
            <w:shd w:val="clear" w:color="auto" w:fill="auto"/>
            <w:vAlign w:val="center"/>
          </w:tcPr>
          <w:p w14:paraId="088973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783905F1">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1A84471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A5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62AD9A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614" w:type="pct"/>
            <w:vMerge w:val="continue"/>
            <w:shd w:val="clear" w:color="auto" w:fill="auto"/>
            <w:vAlign w:val="center"/>
          </w:tcPr>
          <w:p w14:paraId="5B9195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407C4AB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03D8BC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4、卫生防疫</w:t>
            </w:r>
          </w:p>
        </w:tc>
        <w:tc>
          <w:tcPr>
            <w:tcW w:w="426" w:type="pct"/>
            <w:shd w:val="clear" w:color="auto" w:fill="auto"/>
            <w:vAlign w:val="center"/>
          </w:tcPr>
          <w:p w14:paraId="4A2699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07521AA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23D2EBC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196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14DE30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614" w:type="pct"/>
            <w:vMerge w:val="continue"/>
            <w:shd w:val="clear" w:color="auto" w:fill="auto"/>
            <w:vAlign w:val="center"/>
          </w:tcPr>
          <w:p w14:paraId="73B0869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25B67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（四）服务效果（10分）</w:t>
            </w:r>
          </w:p>
        </w:tc>
        <w:tc>
          <w:tcPr>
            <w:tcW w:w="671" w:type="pct"/>
            <w:shd w:val="clear" w:color="auto" w:fill="auto"/>
            <w:vAlign w:val="center"/>
          </w:tcPr>
          <w:p w14:paraId="48B9B7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1、投诉处理</w:t>
            </w:r>
          </w:p>
        </w:tc>
        <w:tc>
          <w:tcPr>
            <w:tcW w:w="426" w:type="pct"/>
            <w:shd w:val="clear" w:color="auto" w:fill="auto"/>
            <w:noWrap/>
            <w:vAlign w:val="center"/>
          </w:tcPr>
          <w:p w14:paraId="3EFF77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shd w:val="clear" w:color="auto" w:fill="auto"/>
            <w:vAlign w:val="center"/>
          </w:tcPr>
          <w:p w14:paraId="4FA2760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查统计资料，每降低1%扣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2B15354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94B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0EFA00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614" w:type="pct"/>
            <w:vMerge w:val="continue"/>
            <w:shd w:val="clear" w:color="auto" w:fill="auto"/>
            <w:vAlign w:val="center"/>
          </w:tcPr>
          <w:p w14:paraId="7F81EE7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1D4472F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4D7EFA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2、满意率</w:t>
            </w:r>
          </w:p>
        </w:tc>
        <w:tc>
          <w:tcPr>
            <w:tcW w:w="426" w:type="pct"/>
            <w:shd w:val="clear" w:color="auto" w:fill="auto"/>
            <w:noWrap/>
            <w:vAlign w:val="center"/>
          </w:tcPr>
          <w:p w14:paraId="38F869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022" w:type="pct"/>
            <w:gridSpan w:val="2"/>
            <w:shd w:val="clear" w:color="auto" w:fill="auto"/>
            <w:vAlign w:val="center"/>
          </w:tcPr>
          <w:p w14:paraId="7995FC3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发放调查问卷，每降低1%扣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4B49B62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FEC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23F6D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614" w:type="pct"/>
            <w:vMerge w:val="continue"/>
            <w:shd w:val="clear" w:color="auto" w:fill="auto"/>
            <w:vAlign w:val="center"/>
          </w:tcPr>
          <w:p w14:paraId="31F1F70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5383CD7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7A46A4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3、货损货差</w:t>
            </w:r>
          </w:p>
        </w:tc>
        <w:tc>
          <w:tcPr>
            <w:tcW w:w="426" w:type="pct"/>
            <w:shd w:val="clear" w:color="auto" w:fill="auto"/>
            <w:noWrap/>
            <w:vAlign w:val="center"/>
          </w:tcPr>
          <w:p w14:paraId="33F0DC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shd w:val="clear" w:color="auto" w:fill="auto"/>
            <w:vAlign w:val="center"/>
          </w:tcPr>
          <w:p w14:paraId="6426A94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查生产统计资料，每升高0.5%扣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31DAF5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C8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169045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614" w:type="pct"/>
            <w:vMerge w:val="continue"/>
            <w:shd w:val="clear" w:color="auto" w:fill="auto"/>
            <w:vAlign w:val="center"/>
          </w:tcPr>
          <w:p w14:paraId="036166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7317262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5CD7C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4、赔付率</w:t>
            </w:r>
          </w:p>
        </w:tc>
        <w:tc>
          <w:tcPr>
            <w:tcW w:w="426" w:type="pct"/>
            <w:shd w:val="clear" w:color="auto" w:fill="auto"/>
            <w:noWrap/>
            <w:vAlign w:val="center"/>
          </w:tcPr>
          <w:p w14:paraId="36EDFE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shd w:val="clear" w:color="auto" w:fill="auto"/>
            <w:vAlign w:val="center"/>
          </w:tcPr>
          <w:p w14:paraId="0E26918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查生产统计资料，每降低0.5%扣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330049A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FEB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2E20FB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614" w:type="pct"/>
            <w:vMerge w:val="restart"/>
            <w:shd w:val="clear" w:color="auto" w:fill="auto"/>
            <w:vAlign w:val="center"/>
          </w:tcPr>
          <w:p w14:paraId="79EB86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三、经营行为（35分）</w:t>
            </w:r>
          </w:p>
        </w:tc>
        <w:tc>
          <w:tcPr>
            <w:tcW w:w="654" w:type="pct"/>
            <w:vMerge w:val="restart"/>
            <w:shd w:val="clear" w:color="auto" w:fill="auto"/>
            <w:vAlign w:val="center"/>
          </w:tcPr>
          <w:p w14:paraId="7D6E74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（一）运营管理（9分）</w:t>
            </w:r>
          </w:p>
        </w:tc>
        <w:tc>
          <w:tcPr>
            <w:tcW w:w="671" w:type="pct"/>
            <w:shd w:val="clear" w:color="auto" w:fill="auto"/>
            <w:vAlign w:val="center"/>
          </w:tcPr>
          <w:p w14:paraId="5A7D77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1、经营执照</w:t>
            </w:r>
          </w:p>
        </w:tc>
        <w:tc>
          <w:tcPr>
            <w:tcW w:w="426" w:type="pct"/>
            <w:shd w:val="clear" w:color="auto" w:fill="auto"/>
            <w:noWrap/>
            <w:vAlign w:val="center"/>
          </w:tcPr>
          <w:p w14:paraId="7398E5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restart"/>
            <w:shd w:val="clear" w:color="auto" w:fill="auto"/>
            <w:vAlign w:val="center"/>
          </w:tcPr>
          <w:p w14:paraId="17A101E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查制度、记录等有关资料，看现场，完全符合要求计满分，基本符合要求按60%计分，不符合要求不计分。有缺失项可按比例扣分。发现一例违规案例扣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540505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2C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B166B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614" w:type="pct"/>
            <w:vMerge w:val="continue"/>
            <w:shd w:val="clear" w:color="auto" w:fill="auto"/>
            <w:vAlign w:val="center"/>
          </w:tcPr>
          <w:p w14:paraId="597C144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0434215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545FA8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2、经营范围</w:t>
            </w:r>
          </w:p>
        </w:tc>
        <w:tc>
          <w:tcPr>
            <w:tcW w:w="426" w:type="pct"/>
            <w:shd w:val="clear" w:color="auto" w:fill="auto"/>
            <w:noWrap/>
            <w:vAlign w:val="center"/>
          </w:tcPr>
          <w:p w14:paraId="383B384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1C6ED6AA">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7EAD3A4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2B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66D2AD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614" w:type="pct"/>
            <w:vMerge w:val="continue"/>
            <w:shd w:val="clear" w:color="auto" w:fill="auto"/>
            <w:vAlign w:val="center"/>
          </w:tcPr>
          <w:p w14:paraId="129181D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588B64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7B5477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3、台账管理</w:t>
            </w:r>
          </w:p>
        </w:tc>
        <w:tc>
          <w:tcPr>
            <w:tcW w:w="426" w:type="pct"/>
            <w:shd w:val="clear" w:color="auto" w:fill="auto"/>
            <w:noWrap/>
            <w:vAlign w:val="center"/>
          </w:tcPr>
          <w:p w14:paraId="70AF68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68985BE3">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7ACCC08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19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1B8460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614" w:type="pct"/>
            <w:vMerge w:val="continue"/>
            <w:shd w:val="clear" w:color="auto" w:fill="auto"/>
            <w:vAlign w:val="center"/>
          </w:tcPr>
          <w:p w14:paraId="34C30E9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765030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（二）经营秩序（19分）</w:t>
            </w:r>
          </w:p>
        </w:tc>
        <w:tc>
          <w:tcPr>
            <w:tcW w:w="671" w:type="pct"/>
            <w:shd w:val="clear" w:color="auto" w:fill="auto"/>
            <w:vAlign w:val="center"/>
          </w:tcPr>
          <w:p w14:paraId="5D1680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1、市场准入</w:t>
            </w:r>
          </w:p>
        </w:tc>
        <w:tc>
          <w:tcPr>
            <w:tcW w:w="426" w:type="pct"/>
            <w:shd w:val="clear" w:color="auto" w:fill="auto"/>
            <w:noWrap/>
            <w:vAlign w:val="center"/>
          </w:tcPr>
          <w:p w14:paraId="055429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restart"/>
            <w:shd w:val="clear" w:color="auto" w:fill="auto"/>
            <w:vAlign w:val="center"/>
          </w:tcPr>
          <w:p w14:paraId="3C2EF80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查制度、记录等有关资料，看现场，完全符合要求计满分，基本符合要求按60%计分，不符合要求不计分。有缺失项可按比例扣分。发现一例违规案例扣</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790C7C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F5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C8D4D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614" w:type="pct"/>
            <w:vMerge w:val="continue"/>
            <w:shd w:val="clear" w:color="auto" w:fill="auto"/>
            <w:vAlign w:val="center"/>
          </w:tcPr>
          <w:p w14:paraId="5C47979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04D25CC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42C4B3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2、经营公平</w:t>
            </w:r>
          </w:p>
        </w:tc>
        <w:tc>
          <w:tcPr>
            <w:tcW w:w="426" w:type="pct"/>
            <w:shd w:val="clear" w:color="auto" w:fill="auto"/>
            <w:noWrap/>
            <w:vAlign w:val="center"/>
          </w:tcPr>
          <w:p w14:paraId="1EFA30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321E0DA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2CAE3E9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AA3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2C309E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614" w:type="pct"/>
            <w:vMerge w:val="continue"/>
            <w:shd w:val="clear" w:color="auto" w:fill="auto"/>
            <w:vAlign w:val="center"/>
          </w:tcPr>
          <w:p w14:paraId="10778D2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4F2DD0D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0F1206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3、经营垄断</w:t>
            </w:r>
          </w:p>
        </w:tc>
        <w:tc>
          <w:tcPr>
            <w:tcW w:w="426" w:type="pct"/>
            <w:shd w:val="clear" w:color="auto" w:fill="auto"/>
            <w:noWrap/>
            <w:vAlign w:val="center"/>
          </w:tcPr>
          <w:p w14:paraId="2A6853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1D60BBC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57A6A28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3AA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175AE1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w:t>
            </w:r>
          </w:p>
        </w:tc>
        <w:tc>
          <w:tcPr>
            <w:tcW w:w="614" w:type="pct"/>
            <w:vMerge w:val="continue"/>
            <w:shd w:val="clear" w:color="auto" w:fill="auto"/>
            <w:vAlign w:val="center"/>
          </w:tcPr>
          <w:p w14:paraId="5B4358B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3B0662D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4A3779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4、配载服务</w:t>
            </w:r>
          </w:p>
        </w:tc>
        <w:tc>
          <w:tcPr>
            <w:tcW w:w="426" w:type="pct"/>
            <w:shd w:val="clear" w:color="auto" w:fill="auto"/>
            <w:noWrap/>
            <w:vAlign w:val="center"/>
          </w:tcPr>
          <w:p w14:paraId="63F6A0E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352EEE8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3E87F75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7FD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7346FE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614" w:type="pct"/>
            <w:vMerge w:val="continue"/>
            <w:shd w:val="clear" w:color="auto" w:fill="auto"/>
            <w:vAlign w:val="center"/>
          </w:tcPr>
          <w:p w14:paraId="0631986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295781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2CCA7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5、超限超载</w:t>
            </w:r>
          </w:p>
        </w:tc>
        <w:tc>
          <w:tcPr>
            <w:tcW w:w="426" w:type="pct"/>
            <w:shd w:val="clear" w:color="auto" w:fill="auto"/>
            <w:noWrap/>
            <w:vAlign w:val="center"/>
          </w:tcPr>
          <w:p w14:paraId="6E51F5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598E748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652425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F5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400647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w:t>
            </w:r>
          </w:p>
        </w:tc>
        <w:tc>
          <w:tcPr>
            <w:tcW w:w="614" w:type="pct"/>
            <w:vMerge w:val="continue"/>
            <w:shd w:val="clear" w:color="auto" w:fill="auto"/>
            <w:vAlign w:val="center"/>
          </w:tcPr>
          <w:p w14:paraId="573526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23AF6A3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F3DD0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6、经营收费</w:t>
            </w:r>
          </w:p>
        </w:tc>
        <w:tc>
          <w:tcPr>
            <w:tcW w:w="426" w:type="pct"/>
            <w:shd w:val="clear" w:color="auto" w:fill="auto"/>
            <w:noWrap/>
            <w:vAlign w:val="center"/>
          </w:tcPr>
          <w:p w14:paraId="2FBD93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022" w:type="pct"/>
            <w:gridSpan w:val="2"/>
            <w:vMerge w:val="continue"/>
            <w:shd w:val="clear" w:color="auto" w:fill="auto"/>
            <w:vAlign w:val="center"/>
          </w:tcPr>
          <w:p w14:paraId="54CBBB6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1D08BC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0C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02B839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w:t>
            </w:r>
          </w:p>
        </w:tc>
        <w:tc>
          <w:tcPr>
            <w:tcW w:w="614" w:type="pct"/>
            <w:vMerge w:val="continue"/>
            <w:shd w:val="clear" w:color="auto" w:fill="auto"/>
            <w:vAlign w:val="center"/>
          </w:tcPr>
          <w:p w14:paraId="6F018B7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28BDAD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（三）通报投诉（7分）</w:t>
            </w:r>
          </w:p>
        </w:tc>
        <w:tc>
          <w:tcPr>
            <w:tcW w:w="671" w:type="pct"/>
            <w:shd w:val="clear" w:color="auto" w:fill="auto"/>
            <w:vAlign w:val="center"/>
          </w:tcPr>
          <w:p w14:paraId="48BDF9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1、批评整改</w:t>
            </w:r>
          </w:p>
        </w:tc>
        <w:tc>
          <w:tcPr>
            <w:tcW w:w="426" w:type="pct"/>
            <w:shd w:val="clear" w:color="auto" w:fill="auto"/>
            <w:noWrap/>
            <w:vAlign w:val="center"/>
          </w:tcPr>
          <w:p w14:paraId="7BBAD8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022" w:type="pct"/>
            <w:gridSpan w:val="2"/>
            <w:vMerge w:val="restart"/>
            <w:shd w:val="clear" w:color="auto" w:fill="auto"/>
            <w:vAlign w:val="center"/>
          </w:tcPr>
          <w:p w14:paraId="3D9F29A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每次扣1分。</w:t>
            </w:r>
          </w:p>
        </w:tc>
        <w:tc>
          <w:tcPr>
            <w:tcW w:w="307" w:type="pct"/>
            <w:shd w:val="clear" w:color="auto" w:fill="auto"/>
            <w:noWrap/>
            <w:vAlign w:val="center"/>
          </w:tcPr>
          <w:p w14:paraId="32C4363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71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44080E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w:t>
            </w:r>
          </w:p>
        </w:tc>
        <w:tc>
          <w:tcPr>
            <w:tcW w:w="614" w:type="pct"/>
            <w:vMerge w:val="continue"/>
            <w:shd w:val="clear" w:color="auto" w:fill="auto"/>
            <w:vAlign w:val="center"/>
          </w:tcPr>
          <w:p w14:paraId="70D62F3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40E995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6AF055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2、投诉曝光</w:t>
            </w:r>
          </w:p>
        </w:tc>
        <w:tc>
          <w:tcPr>
            <w:tcW w:w="426" w:type="pct"/>
            <w:shd w:val="clear" w:color="auto" w:fill="auto"/>
            <w:noWrap/>
            <w:vAlign w:val="center"/>
          </w:tcPr>
          <w:p w14:paraId="35D9EF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022" w:type="pct"/>
            <w:gridSpan w:val="2"/>
            <w:vMerge w:val="continue"/>
            <w:shd w:val="clear" w:color="auto" w:fill="auto"/>
            <w:vAlign w:val="center"/>
          </w:tcPr>
          <w:p w14:paraId="7EDB77E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02A921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FB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14D9CE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w:t>
            </w:r>
          </w:p>
        </w:tc>
        <w:tc>
          <w:tcPr>
            <w:tcW w:w="614" w:type="pct"/>
            <w:vMerge w:val="restart"/>
            <w:shd w:val="clear" w:color="auto" w:fill="auto"/>
            <w:vAlign w:val="center"/>
          </w:tcPr>
          <w:p w14:paraId="1C609DC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四、社会责任</w:t>
            </w:r>
          </w:p>
          <w:p w14:paraId="350F38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（6分）</w:t>
            </w:r>
          </w:p>
        </w:tc>
        <w:tc>
          <w:tcPr>
            <w:tcW w:w="654" w:type="pct"/>
            <w:vMerge w:val="restart"/>
            <w:shd w:val="clear" w:color="auto" w:fill="auto"/>
            <w:vAlign w:val="center"/>
          </w:tcPr>
          <w:p w14:paraId="557646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（一）应急保障（4分）</w:t>
            </w:r>
          </w:p>
        </w:tc>
        <w:tc>
          <w:tcPr>
            <w:tcW w:w="671" w:type="pct"/>
            <w:shd w:val="clear" w:color="auto" w:fill="auto"/>
            <w:vAlign w:val="center"/>
          </w:tcPr>
          <w:p w14:paraId="3E67F8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1、应急任务</w:t>
            </w:r>
          </w:p>
        </w:tc>
        <w:tc>
          <w:tcPr>
            <w:tcW w:w="426" w:type="pct"/>
            <w:shd w:val="clear" w:color="auto" w:fill="auto"/>
            <w:vAlign w:val="center"/>
          </w:tcPr>
          <w:p w14:paraId="3007DB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restart"/>
            <w:shd w:val="clear" w:color="auto" w:fill="auto"/>
            <w:vAlign w:val="center"/>
          </w:tcPr>
          <w:p w14:paraId="7B25EF8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查制度、查记录等有关资料，完全符合要求计满分，基本符合要求按60%计分，不符合要求不计分。有缺失项可按比例扣分。</w:t>
            </w:r>
          </w:p>
        </w:tc>
        <w:tc>
          <w:tcPr>
            <w:tcW w:w="307" w:type="pct"/>
            <w:shd w:val="clear" w:color="auto" w:fill="auto"/>
            <w:noWrap/>
            <w:vAlign w:val="center"/>
          </w:tcPr>
          <w:p w14:paraId="175E604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72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63FA3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w:t>
            </w:r>
          </w:p>
        </w:tc>
        <w:tc>
          <w:tcPr>
            <w:tcW w:w="614" w:type="pct"/>
            <w:vMerge w:val="continue"/>
            <w:shd w:val="clear" w:color="auto" w:fill="auto"/>
            <w:vAlign w:val="center"/>
          </w:tcPr>
          <w:p w14:paraId="3649B17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43E750D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05779A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2、应急预案</w:t>
            </w:r>
          </w:p>
        </w:tc>
        <w:tc>
          <w:tcPr>
            <w:tcW w:w="426" w:type="pct"/>
            <w:shd w:val="clear" w:color="auto" w:fill="auto"/>
            <w:vAlign w:val="center"/>
          </w:tcPr>
          <w:p w14:paraId="6D6C36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6ED2FD0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6373DC5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72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501FF2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w:t>
            </w:r>
          </w:p>
        </w:tc>
        <w:tc>
          <w:tcPr>
            <w:tcW w:w="614" w:type="pct"/>
            <w:vMerge w:val="continue"/>
            <w:shd w:val="clear" w:color="auto" w:fill="auto"/>
            <w:vAlign w:val="center"/>
          </w:tcPr>
          <w:p w14:paraId="24406A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586B91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（二）公益行为（2分）</w:t>
            </w:r>
          </w:p>
        </w:tc>
        <w:tc>
          <w:tcPr>
            <w:tcW w:w="671" w:type="pct"/>
            <w:shd w:val="clear" w:color="auto" w:fill="auto"/>
            <w:vAlign w:val="center"/>
          </w:tcPr>
          <w:p w14:paraId="577E9C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1、公益宣传</w:t>
            </w:r>
          </w:p>
        </w:tc>
        <w:tc>
          <w:tcPr>
            <w:tcW w:w="426" w:type="pct"/>
            <w:shd w:val="clear" w:color="auto" w:fill="auto"/>
            <w:vAlign w:val="center"/>
          </w:tcPr>
          <w:p w14:paraId="3620F5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6835C22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3B75A2F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11B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6C7827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w:t>
            </w:r>
          </w:p>
        </w:tc>
        <w:tc>
          <w:tcPr>
            <w:tcW w:w="614" w:type="pct"/>
            <w:vMerge w:val="continue"/>
            <w:shd w:val="clear" w:color="auto" w:fill="auto"/>
            <w:vAlign w:val="center"/>
          </w:tcPr>
          <w:p w14:paraId="15F958C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2E0E6C3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583CE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2、公益活动</w:t>
            </w:r>
          </w:p>
        </w:tc>
        <w:tc>
          <w:tcPr>
            <w:tcW w:w="426" w:type="pct"/>
            <w:shd w:val="clear" w:color="auto" w:fill="auto"/>
            <w:vAlign w:val="center"/>
          </w:tcPr>
          <w:p w14:paraId="7B2BF0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4681E27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33C8C57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4CC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20BE80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w:t>
            </w:r>
          </w:p>
        </w:tc>
        <w:tc>
          <w:tcPr>
            <w:tcW w:w="614" w:type="pct"/>
            <w:vMerge w:val="restart"/>
            <w:shd w:val="clear" w:color="auto" w:fill="auto"/>
            <w:vAlign w:val="center"/>
          </w:tcPr>
          <w:p w14:paraId="1048399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五、内部管理</w:t>
            </w:r>
          </w:p>
          <w:p w14:paraId="4B11AE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（9分）</w:t>
            </w:r>
          </w:p>
        </w:tc>
        <w:tc>
          <w:tcPr>
            <w:tcW w:w="654" w:type="pct"/>
            <w:vMerge w:val="restart"/>
            <w:shd w:val="clear" w:color="auto" w:fill="auto"/>
            <w:vAlign w:val="center"/>
          </w:tcPr>
          <w:p w14:paraId="536760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（一）管理制度（3分）</w:t>
            </w:r>
          </w:p>
        </w:tc>
        <w:tc>
          <w:tcPr>
            <w:tcW w:w="671" w:type="pct"/>
            <w:shd w:val="clear" w:color="auto" w:fill="auto"/>
            <w:vAlign w:val="center"/>
          </w:tcPr>
          <w:p w14:paraId="53145B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1、档案管理</w:t>
            </w:r>
          </w:p>
        </w:tc>
        <w:tc>
          <w:tcPr>
            <w:tcW w:w="426" w:type="pct"/>
            <w:shd w:val="clear" w:color="auto" w:fill="auto"/>
            <w:vAlign w:val="center"/>
          </w:tcPr>
          <w:p w14:paraId="4F87BE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restart"/>
            <w:shd w:val="clear" w:color="auto" w:fill="auto"/>
            <w:vAlign w:val="center"/>
          </w:tcPr>
          <w:p w14:paraId="5605895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查制度、查记录等有关资料，完全符合要求计满分，基本符合要求按60%计分，不符合要求不计分。有缺失项可按比例扣分。</w:t>
            </w:r>
          </w:p>
        </w:tc>
        <w:tc>
          <w:tcPr>
            <w:tcW w:w="307" w:type="pct"/>
            <w:shd w:val="clear" w:color="auto" w:fill="auto"/>
            <w:noWrap/>
            <w:vAlign w:val="center"/>
          </w:tcPr>
          <w:p w14:paraId="6365F31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0B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4A5B96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46</w:t>
            </w:r>
          </w:p>
        </w:tc>
        <w:tc>
          <w:tcPr>
            <w:tcW w:w="614" w:type="pct"/>
            <w:vMerge w:val="continue"/>
            <w:shd w:val="clear" w:color="auto" w:fill="auto"/>
            <w:vAlign w:val="center"/>
          </w:tcPr>
          <w:p w14:paraId="429C3A5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6FD6AE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12D08B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2、操作管理</w:t>
            </w:r>
          </w:p>
        </w:tc>
        <w:tc>
          <w:tcPr>
            <w:tcW w:w="426" w:type="pct"/>
            <w:shd w:val="clear" w:color="auto" w:fill="auto"/>
            <w:vAlign w:val="center"/>
          </w:tcPr>
          <w:p w14:paraId="7CF1A9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02C9A47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2AC0D2E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A43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238069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47</w:t>
            </w:r>
          </w:p>
        </w:tc>
        <w:tc>
          <w:tcPr>
            <w:tcW w:w="614" w:type="pct"/>
            <w:vMerge w:val="continue"/>
            <w:shd w:val="clear" w:color="auto" w:fill="auto"/>
            <w:vAlign w:val="center"/>
          </w:tcPr>
          <w:p w14:paraId="72AC706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0FB7DC2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4A1D67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3、培训制度</w:t>
            </w:r>
          </w:p>
        </w:tc>
        <w:tc>
          <w:tcPr>
            <w:tcW w:w="426" w:type="pct"/>
            <w:shd w:val="clear" w:color="auto" w:fill="auto"/>
            <w:vAlign w:val="center"/>
          </w:tcPr>
          <w:p w14:paraId="5D7A1B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420FFB9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07" w:type="pct"/>
            <w:shd w:val="clear" w:color="auto" w:fill="auto"/>
            <w:noWrap/>
            <w:vAlign w:val="center"/>
          </w:tcPr>
          <w:p w14:paraId="1E5A54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6E8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41DDEF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48</w:t>
            </w:r>
          </w:p>
        </w:tc>
        <w:tc>
          <w:tcPr>
            <w:tcW w:w="614" w:type="pct"/>
            <w:vMerge w:val="continue"/>
            <w:shd w:val="clear" w:color="auto" w:fill="auto"/>
            <w:vAlign w:val="center"/>
          </w:tcPr>
          <w:p w14:paraId="72C1673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35AFC6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（二）车站稳定（4分）</w:t>
            </w:r>
          </w:p>
        </w:tc>
        <w:tc>
          <w:tcPr>
            <w:tcW w:w="671" w:type="pct"/>
            <w:shd w:val="clear" w:color="auto" w:fill="auto"/>
            <w:vAlign w:val="center"/>
          </w:tcPr>
          <w:p w14:paraId="2F9032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1、投诉上访</w:t>
            </w:r>
          </w:p>
        </w:tc>
        <w:tc>
          <w:tcPr>
            <w:tcW w:w="426" w:type="pct"/>
            <w:shd w:val="clear" w:color="auto" w:fill="auto"/>
            <w:vAlign w:val="center"/>
          </w:tcPr>
          <w:p w14:paraId="7DBC3E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restart"/>
            <w:shd w:val="clear" w:color="auto" w:fill="auto"/>
            <w:vAlign w:val="center"/>
          </w:tcPr>
          <w:p w14:paraId="5E1966C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每发生一次扣1分。</w:t>
            </w:r>
          </w:p>
        </w:tc>
        <w:tc>
          <w:tcPr>
            <w:tcW w:w="307" w:type="pct"/>
            <w:shd w:val="clear" w:color="auto" w:fill="auto"/>
            <w:noWrap/>
            <w:vAlign w:val="center"/>
          </w:tcPr>
          <w:p w14:paraId="4B2378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68F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66CDE5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49</w:t>
            </w:r>
          </w:p>
        </w:tc>
        <w:tc>
          <w:tcPr>
            <w:tcW w:w="614" w:type="pct"/>
            <w:vMerge w:val="continue"/>
            <w:shd w:val="clear" w:color="auto" w:fill="auto"/>
            <w:vAlign w:val="center"/>
          </w:tcPr>
          <w:p w14:paraId="20BD1E0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2E862D5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303345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2、罢运停运</w:t>
            </w:r>
          </w:p>
        </w:tc>
        <w:tc>
          <w:tcPr>
            <w:tcW w:w="426" w:type="pct"/>
            <w:shd w:val="clear" w:color="auto" w:fill="auto"/>
            <w:vAlign w:val="center"/>
          </w:tcPr>
          <w:p w14:paraId="2D9B1D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continue"/>
            <w:shd w:val="clear" w:color="auto" w:fill="auto"/>
            <w:vAlign w:val="center"/>
          </w:tcPr>
          <w:p w14:paraId="0BEE60D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74FA14C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2CE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099866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614" w:type="pct"/>
            <w:vMerge w:val="continue"/>
            <w:shd w:val="clear" w:color="auto" w:fill="auto"/>
            <w:vAlign w:val="center"/>
          </w:tcPr>
          <w:p w14:paraId="236B828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shd w:val="clear" w:color="auto" w:fill="auto"/>
            <w:vAlign w:val="center"/>
          </w:tcPr>
          <w:p w14:paraId="30E84B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（三）质量认证（2分）</w:t>
            </w:r>
          </w:p>
        </w:tc>
        <w:tc>
          <w:tcPr>
            <w:tcW w:w="671" w:type="pct"/>
            <w:shd w:val="clear" w:color="auto" w:fill="auto"/>
            <w:vAlign w:val="center"/>
          </w:tcPr>
          <w:p w14:paraId="2B7257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1、体系认证</w:t>
            </w:r>
          </w:p>
        </w:tc>
        <w:tc>
          <w:tcPr>
            <w:tcW w:w="426" w:type="pct"/>
            <w:shd w:val="clear" w:color="auto" w:fill="auto"/>
            <w:vAlign w:val="center"/>
          </w:tcPr>
          <w:p w14:paraId="763539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shd w:val="clear" w:color="auto" w:fill="auto"/>
            <w:vAlign w:val="center"/>
          </w:tcPr>
          <w:p w14:paraId="2FDB7E9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完全符合要求计满分，基本符合要求按60%计分，不符合要求不计分。</w:t>
            </w:r>
          </w:p>
        </w:tc>
        <w:tc>
          <w:tcPr>
            <w:tcW w:w="307" w:type="pct"/>
            <w:shd w:val="clear" w:color="auto" w:fill="auto"/>
            <w:noWrap/>
            <w:vAlign w:val="center"/>
          </w:tcPr>
          <w:p w14:paraId="6FBEA08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5A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67959B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51</w:t>
            </w:r>
          </w:p>
        </w:tc>
        <w:tc>
          <w:tcPr>
            <w:tcW w:w="614" w:type="pct"/>
            <w:vMerge w:val="restart"/>
            <w:shd w:val="clear" w:color="auto" w:fill="auto"/>
            <w:vAlign w:val="center"/>
          </w:tcPr>
          <w:p w14:paraId="20EF2D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六、加分项（10分）</w:t>
            </w:r>
          </w:p>
        </w:tc>
        <w:tc>
          <w:tcPr>
            <w:tcW w:w="654" w:type="pct"/>
            <w:shd w:val="clear" w:color="auto" w:fill="auto"/>
            <w:vAlign w:val="center"/>
          </w:tcPr>
          <w:p w14:paraId="335568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（一）车站文化（1分）</w:t>
            </w:r>
          </w:p>
        </w:tc>
        <w:tc>
          <w:tcPr>
            <w:tcW w:w="671" w:type="pct"/>
            <w:shd w:val="clear" w:color="auto" w:fill="auto"/>
            <w:vAlign w:val="center"/>
          </w:tcPr>
          <w:p w14:paraId="5E0269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1、特有标识、特色服务</w:t>
            </w:r>
          </w:p>
        </w:tc>
        <w:tc>
          <w:tcPr>
            <w:tcW w:w="426" w:type="pct"/>
            <w:shd w:val="clear" w:color="auto" w:fill="auto"/>
            <w:vAlign w:val="center"/>
          </w:tcPr>
          <w:p w14:paraId="001201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shd w:val="clear" w:color="auto" w:fill="auto"/>
            <w:vAlign w:val="center"/>
          </w:tcPr>
          <w:p w14:paraId="0A7386A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进站有明显特色服务标识和服务内容，并有宣传资料和媒体报道</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307" w:type="pct"/>
            <w:shd w:val="clear" w:color="auto" w:fill="auto"/>
            <w:noWrap/>
            <w:vAlign w:val="center"/>
          </w:tcPr>
          <w:p w14:paraId="3EC2813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40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53FADE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52</w:t>
            </w:r>
          </w:p>
        </w:tc>
        <w:tc>
          <w:tcPr>
            <w:tcW w:w="614" w:type="pct"/>
            <w:vMerge w:val="continue"/>
            <w:shd w:val="clear" w:color="auto" w:fill="auto"/>
            <w:vAlign w:val="center"/>
          </w:tcPr>
          <w:p w14:paraId="2469E8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shd w:val="clear" w:color="auto" w:fill="auto"/>
            <w:vAlign w:val="center"/>
          </w:tcPr>
          <w:p w14:paraId="768CDD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（二）科技创新（1分）</w:t>
            </w:r>
          </w:p>
        </w:tc>
        <w:tc>
          <w:tcPr>
            <w:tcW w:w="671" w:type="pct"/>
            <w:shd w:val="clear" w:color="auto" w:fill="auto"/>
            <w:vAlign w:val="center"/>
          </w:tcPr>
          <w:p w14:paraId="74959D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1、高科技、创新理念</w:t>
            </w:r>
          </w:p>
        </w:tc>
        <w:tc>
          <w:tcPr>
            <w:tcW w:w="426" w:type="pct"/>
            <w:shd w:val="clear" w:color="auto" w:fill="auto"/>
            <w:vAlign w:val="center"/>
          </w:tcPr>
          <w:p w14:paraId="47CF2F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shd w:val="clear" w:color="auto" w:fill="auto"/>
            <w:vAlign w:val="center"/>
          </w:tcPr>
          <w:p w14:paraId="79AC3357">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进站有明显高科技设施或体现创新科技理念，并取得显著效果，有宣传资料和媒体报道，加1分。</w:t>
            </w:r>
          </w:p>
        </w:tc>
        <w:tc>
          <w:tcPr>
            <w:tcW w:w="307" w:type="pct"/>
            <w:shd w:val="clear" w:color="auto" w:fill="auto"/>
            <w:noWrap/>
            <w:vAlign w:val="center"/>
          </w:tcPr>
          <w:p w14:paraId="019F85F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D8B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57B8D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53</w:t>
            </w:r>
          </w:p>
        </w:tc>
        <w:tc>
          <w:tcPr>
            <w:tcW w:w="614" w:type="pct"/>
            <w:vMerge w:val="continue"/>
            <w:shd w:val="clear" w:color="auto" w:fill="auto"/>
            <w:vAlign w:val="center"/>
          </w:tcPr>
          <w:p w14:paraId="317DD65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1C59F3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（三）经济规模（2分）</w:t>
            </w:r>
          </w:p>
        </w:tc>
        <w:tc>
          <w:tcPr>
            <w:tcW w:w="671" w:type="pct"/>
            <w:shd w:val="clear" w:color="auto" w:fill="auto"/>
            <w:vAlign w:val="center"/>
          </w:tcPr>
          <w:p w14:paraId="564493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1、综合评估</w:t>
            </w:r>
          </w:p>
        </w:tc>
        <w:tc>
          <w:tcPr>
            <w:tcW w:w="426" w:type="pct"/>
            <w:shd w:val="clear" w:color="auto" w:fill="auto"/>
            <w:vAlign w:val="center"/>
          </w:tcPr>
          <w:p w14:paraId="5F6E18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shd w:val="clear" w:color="auto" w:fill="auto"/>
            <w:vAlign w:val="center"/>
          </w:tcPr>
          <w:p w14:paraId="4E6ABDE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通过中国物流与采购联合会对物流企业综合评估。AAAA级以上加1分，AAA级加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07" w:type="pct"/>
            <w:shd w:val="clear" w:color="auto" w:fill="auto"/>
            <w:noWrap/>
            <w:vAlign w:val="center"/>
          </w:tcPr>
          <w:p w14:paraId="53E778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51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496BAB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w:t>
            </w:r>
          </w:p>
        </w:tc>
        <w:tc>
          <w:tcPr>
            <w:tcW w:w="614" w:type="pct"/>
            <w:vMerge w:val="continue"/>
            <w:shd w:val="clear" w:color="auto" w:fill="auto"/>
            <w:vAlign w:val="center"/>
          </w:tcPr>
          <w:p w14:paraId="009DC5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000EC59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0D8E05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2、资产总额、年度营收利润、吞吐量</w:t>
            </w:r>
          </w:p>
        </w:tc>
        <w:tc>
          <w:tcPr>
            <w:tcW w:w="426" w:type="pct"/>
            <w:shd w:val="clear" w:color="auto" w:fill="auto"/>
            <w:vAlign w:val="center"/>
          </w:tcPr>
          <w:p w14:paraId="69316D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shd w:val="clear" w:color="auto" w:fill="auto"/>
            <w:vAlign w:val="center"/>
          </w:tcPr>
          <w:p w14:paraId="5C3B63B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资产总额超过5000万元，或年度营收利润率超过25%，或日均吞吐量超过2000吨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加1分。</w:t>
            </w:r>
          </w:p>
        </w:tc>
        <w:tc>
          <w:tcPr>
            <w:tcW w:w="307" w:type="pct"/>
            <w:shd w:val="clear" w:color="auto" w:fill="auto"/>
            <w:noWrap/>
            <w:vAlign w:val="center"/>
          </w:tcPr>
          <w:p w14:paraId="54D1BA3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BA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04" w:type="pct"/>
            <w:shd w:val="clear" w:color="auto" w:fill="auto"/>
            <w:noWrap/>
            <w:vAlign w:val="center"/>
          </w:tcPr>
          <w:p w14:paraId="057E3E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55</w:t>
            </w:r>
          </w:p>
        </w:tc>
        <w:tc>
          <w:tcPr>
            <w:tcW w:w="614" w:type="pct"/>
            <w:vMerge w:val="continue"/>
            <w:shd w:val="clear" w:color="auto" w:fill="auto"/>
            <w:vAlign w:val="center"/>
          </w:tcPr>
          <w:p w14:paraId="5755FA8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restart"/>
            <w:shd w:val="clear" w:color="auto" w:fill="auto"/>
            <w:vAlign w:val="center"/>
          </w:tcPr>
          <w:p w14:paraId="711875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（四）获得表彰（5分）</w:t>
            </w:r>
          </w:p>
        </w:tc>
        <w:tc>
          <w:tcPr>
            <w:tcW w:w="671" w:type="pct"/>
            <w:shd w:val="clear" w:color="auto" w:fill="auto"/>
            <w:vAlign w:val="center"/>
          </w:tcPr>
          <w:p w14:paraId="2B2578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1、部级、省政府荣誉称号</w:t>
            </w:r>
          </w:p>
        </w:tc>
        <w:tc>
          <w:tcPr>
            <w:tcW w:w="426" w:type="pct"/>
            <w:shd w:val="clear" w:color="auto" w:fill="auto"/>
            <w:vAlign w:val="center"/>
          </w:tcPr>
          <w:p w14:paraId="52970E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shd w:val="clear" w:color="auto" w:fill="auto"/>
            <w:vAlign w:val="center"/>
          </w:tcPr>
          <w:p w14:paraId="5198E60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获得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国家部委或省级党政机关以上单位</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（不含下设机构）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荣誉称号，一次得分2分。</w:t>
            </w:r>
          </w:p>
        </w:tc>
        <w:tc>
          <w:tcPr>
            <w:tcW w:w="307" w:type="pct"/>
            <w:shd w:val="clear" w:color="auto" w:fill="auto"/>
            <w:noWrap/>
            <w:vAlign w:val="center"/>
          </w:tcPr>
          <w:p w14:paraId="2DBED5B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1C2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pct"/>
            <w:shd w:val="clear" w:color="auto" w:fill="auto"/>
            <w:noWrap/>
            <w:vAlign w:val="center"/>
          </w:tcPr>
          <w:p w14:paraId="3E8601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56</w:t>
            </w:r>
          </w:p>
        </w:tc>
        <w:tc>
          <w:tcPr>
            <w:tcW w:w="614" w:type="pct"/>
            <w:vMerge w:val="continue"/>
            <w:shd w:val="clear" w:color="auto" w:fill="auto"/>
            <w:vAlign w:val="center"/>
          </w:tcPr>
          <w:p w14:paraId="7EC863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7D183E8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3AD26E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2、厅级荣誉称号</w:t>
            </w:r>
          </w:p>
        </w:tc>
        <w:tc>
          <w:tcPr>
            <w:tcW w:w="426" w:type="pct"/>
            <w:shd w:val="clear" w:color="auto" w:fill="auto"/>
            <w:vAlign w:val="center"/>
          </w:tcPr>
          <w:p w14:paraId="19CEFF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022" w:type="pct"/>
            <w:gridSpan w:val="2"/>
            <w:vMerge w:val="restart"/>
            <w:shd w:val="clear" w:color="auto" w:fill="auto"/>
            <w:vAlign w:val="center"/>
          </w:tcPr>
          <w:p w14:paraId="6AAB9FC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获得</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省交通运输厅、省运管局</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荣誉称号</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一次得分1分。</w:t>
            </w:r>
          </w:p>
        </w:tc>
        <w:tc>
          <w:tcPr>
            <w:tcW w:w="307" w:type="pct"/>
            <w:shd w:val="clear" w:color="auto" w:fill="auto"/>
            <w:noWrap/>
            <w:vAlign w:val="center"/>
          </w:tcPr>
          <w:p w14:paraId="0DD872B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95F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04" w:type="pct"/>
            <w:shd w:val="clear" w:color="auto" w:fill="auto"/>
            <w:noWrap/>
            <w:vAlign w:val="center"/>
          </w:tcPr>
          <w:p w14:paraId="3DE82B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57</w:t>
            </w:r>
          </w:p>
        </w:tc>
        <w:tc>
          <w:tcPr>
            <w:tcW w:w="614" w:type="pct"/>
            <w:vMerge w:val="continue"/>
            <w:shd w:val="clear" w:color="auto" w:fill="auto"/>
            <w:vAlign w:val="center"/>
          </w:tcPr>
          <w:p w14:paraId="20AE38A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vMerge w:val="continue"/>
            <w:shd w:val="clear" w:color="auto" w:fill="auto"/>
            <w:vAlign w:val="center"/>
          </w:tcPr>
          <w:p w14:paraId="54EA3EE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71" w:type="pct"/>
            <w:shd w:val="clear" w:color="auto" w:fill="auto"/>
            <w:vAlign w:val="center"/>
          </w:tcPr>
          <w:p w14:paraId="53EE07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3、市级荣誉称号</w:t>
            </w:r>
          </w:p>
        </w:tc>
        <w:tc>
          <w:tcPr>
            <w:tcW w:w="426" w:type="pct"/>
            <w:shd w:val="clear" w:color="auto" w:fill="auto"/>
            <w:vAlign w:val="center"/>
          </w:tcPr>
          <w:p w14:paraId="21896B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vMerge w:val="continue"/>
            <w:shd w:val="clear" w:color="auto" w:fill="auto"/>
            <w:vAlign w:val="center"/>
          </w:tcPr>
          <w:p w14:paraId="77CAD9C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307" w:type="pct"/>
            <w:shd w:val="clear" w:color="auto" w:fill="auto"/>
            <w:noWrap/>
            <w:vAlign w:val="center"/>
          </w:tcPr>
          <w:p w14:paraId="77420C3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009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 w:hRule="atLeast"/>
        </w:trPr>
        <w:tc>
          <w:tcPr>
            <w:tcW w:w="304" w:type="pct"/>
            <w:shd w:val="clear" w:color="auto" w:fill="auto"/>
            <w:noWrap/>
            <w:vAlign w:val="center"/>
          </w:tcPr>
          <w:p w14:paraId="719561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58</w:t>
            </w:r>
          </w:p>
        </w:tc>
        <w:tc>
          <w:tcPr>
            <w:tcW w:w="614" w:type="pct"/>
            <w:vMerge w:val="continue"/>
            <w:shd w:val="clear" w:color="auto" w:fill="auto"/>
            <w:vAlign w:val="center"/>
          </w:tcPr>
          <w:p w14:paraId="1E0997C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shd w:val="clear" w:color="auto" w:fill="auto"/>
            <w:vAlign w:val="center"/>
          </w:tcPr>
          <w:p w14:paraId="4A4037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（五）司机之家（10分）</w:t>
            </w:r>
          </w:p>
        </w:tc>
        <w:tc>
          <w:tcPr>
            <w:tcW w:w="671" w:type="pct"/>
            <w:shd w:val="clear" w:color="auto" w:fill="auto"/>
            <w:vAlign w:val="center"/>
          </w:tcPr>
          <w:p w14:paraId="26CBF9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1、建设司机之家</w:t>
            </w:r>
          </w:p>
        </w:tc>
        <w:tc>
          <w:tcPr>
            <w:tcW w:w="426" w:type="pct"/>
            <w:shd w:val="clear" w:color="auto" w:fill="auto"/>
            <w:vAlign w:val="center"/>
          </w:tcPr>
          <w:p w14:paraId="7E3A3D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022" w:type="pct"/>
            <w:gridSpan w:val="2"/>
            <w:shd w:val="clear" w:color="auto" w:fill="auto"/>
            <w:vAlign w:val="center"/>
          </w:tcPr>
          <w:p w14:paraId="6DFC22C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建设司机之家并通过省级验收</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w:t>
            </w:r>
            <w:r>
              <w:rPr>
                <w:rFonts w:hint="eastAsia" w:ascii="宋体" w:hAnsi="宋体" w:cs="宋体"/>
                <w:i w:val="0"/>
                <w:iCs w:val="0"/>
                <w:color w:val="000000" w:themeColor="text1"/>
                <w:spacing w:val="-6"/>
                <w:kern w:val="0"/>
                <w:sz w:val="21"/>
                <w:szCs w:val="21"/>
                <w:highlight w:val="none"/>
                <w:u w:val="none"/>
                <w:lang w:val="en-US" w:eastAsia="zh-CN" w:bidi="ar"/>
                <w14:textFill>
                  <w14:solidFill>
                    <w14:schemeClr w14:val="tx1"/>
                  </w14:solidFill>
                </w14:textFill>
              </w:rPr>
              <w:t>1分。</w:t>
            </w:r>
          </w:p>
        </w:tc>
        <w:tc>
          <w:tcPr>
            <w:tcW w:w="307" w:type="pct"/>
            <w:shd w:val="clear" w:color="auto" w:fill="auto"/>
            <w:noWrap/>
            <w:vAlign w:val="center"/>
          </w:tcPr>
          <w:p w14:paraId="29EDF6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63A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18" w:type="pct"/>
            <w:gridSpan w:val="2"/>
            <w:shd w:val="clear" w:color="auto" w:fill="auto"/>
            <w:noWrap/>
            <w:vAlign w:val="center"/>
          </w:tcPr>
          <w:p w14:paraId="063F72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081" w:type="pct"/>
            <w:gridSpan w:val="6"/>
            <w:shd w:val="clear" w:color="auto" w:fill="auto"/>
            <w:noWrap/>
            <w:vAlign w:val="center"/>
          </w:tcPr>
          <w:p w14:paraId="44F55F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DBD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 w:type="pct"/>
            <w:gridSpan w:val="2"/>
            <w:vMerge w:val="restart"/>
            <w:shd w:val="clear" w:color="auto" w:fill="auto"/>
            <w:noWrap/>
            <w:vAlign w:val="center"/>
          </w:tcPr>
          <w:p w14:paraId="357A2E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654" w:type="pct"/>
            <w:shd w:val="clear" w:color="auto" w:fill="auto"/>
            <w:noWrap/>
            <w:vAlign w:val="center"/>
          </w:tcPr>
          <w:p w14:paraId="05DA82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426" w:type="pct"/>
            <w:gridSpan w:val="5"/>
            <w:shd w:val="clear" w:color="auto" w:fill="auto"/>
            <w:noWrap/>
            <w:vAlign w:val="center"/>
          </w:tcPr>
          <w:p w14:paraId="122A12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5D38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18" w:type="pct"/>
            <w:gridSpan w:val="2"/>
            <w:vMerge w:val="continue"/>
            <w:shd w:val="clear" w:color="auto" w:fill="auto"/>
            <w:noWrap/>
            <w:vAlign w:val="center"/>
          </w:tcPr>
          <w:p w14:paraId="3A20E5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shd w:val="clear" w:color="auto" w:fill="auto"/>
            <w:noWrap/>
            <w:vAlign w:val="center"/>
          </w:tcPr>
          <w:p w14:paraId="6DDCF85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426" w:type="pct"/>
            <w:gridSpan w:val="5"/>
            <w:shd w:val="clear" w:color="auto" w:fill="auto"/>
            <w:noWrap/>
            <w:vAlign w:val="center"/>
          </w:tcPr>
          <w:p w14:paraId="662548E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530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18" w:type="pct"/>
            <w:gridSpan w:val="2"/>
            <w:vMerge w:val="continue"/>
            <w:shd w:val="clear" w:color="auto" w:fill="auto"/>
            <w:noWrap/>
            <w:vAlign w:val="center"/>
          </w:tcPr>
          <w:p w14:paraId="0510DD8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54" w:type="pct"/>
            <w:shd w:val="clear" w:color="auto" w:fill="auto"/>
            <w:noWrap/>
            <w:vAlign w:val="center"/>
          </w:tcPr>
          <w:p w14:paraId="16CBAA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671" w:type="pct"/>
            <w:shd w:val="clear" w:color="auto" w:fill="auto"/>
            <w:noWrap/>
            <w:vAlign w:val="center"/>
          </w:tcPr>
          <w:p w14:paraId="664C03C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66" w:type="pct"/>
            <w:gridSpan w:val="2"/>
            <w:shd w:val="clear" w:color="auto" w:fill="auto"/>
            <w:noWrap/>
            <w:vAlign w:val="center"/>
          </w:tcPr>
          <w:p w14:paraId="7BB106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1989" w:type="pct"/>
            <w:gridSpan w:val="2"/>
            <w:shd w:val="clear" w:color="auto" w:fill="auto"/>
            <w:noWrap/>
            <w:vAlign w:val="center"/>
          </w:tcPr>
          <w:p w14:paraId="373CA5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   月   日</w:t>
            </w:r>
          </w:p>
        </w:tc>
      </w:tr>
    </w:tbl>
    <w:p w14:paraId="16F270AE">
      <w:pPr>
        <w:widowControl/>
        <w:spacing w:before="0" w:beforeLines="-2147483648" w:line="240" w:lineRule="auto"/>
        <w:jc w:val="left"/>
        <w:textAlignment w:val="cente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u w:val="none"/>
          <w:lang w:val="en-US" w:eastAsia="zh-CN" w:bidi="ar"/>
          <w14:textFill>
            <w14:solidFill>
              <w14:schemeClr w14:val="tx1"/>
            </w14:solidFill>
          </w14:textFill>
        </w:rPr>
        <w:t>注</w:t>
      </w:r>
      <w:r>
        <w:rPr>
          <w:rFonts w:hint="eastAsia" w:ascii="宋体" w:hAnsi="宋体" w:eastAsia="宋体" w:cs="宋体"/>
          <w:color w:val="000000" w:themeColor="text1"/>
          <w:kern w:val="0"/>
          <w:szCs w:val="21"/>
          <w:highlight w:val="none"/>
          <w:u w:val="none"/>
          <w:lang w:bidi="ar"/>
          <w14:textFill>
            <w14:solidFill>
              <w14:schemeClr w14:val="tx1"/>
            </w14:solidFill>
          </w14:textFill>
        </w:rPr>
        <w:t>：1、每个项目和指标的得分不计负分，也不超过所给分值，项目和指标中有重复内容，可重复扣分。各项考核指标的有效分数保留到整数。2、货运站满意率调查由考核单位组织。3、荣誉称号指道路运输企业在考核周期内获得的本表中上级单位（不含下设机构）授予的在评优创先、安全生产、文明服务、精神文明建设方面的集体荣誉称号。</w:t>
      </w:r>
    </w:p>
    <w:p w14:paraId="13FF08F9">
      <w:pPr>
        <w:rPr>
          <w:rFonts w:hint="default" w:eastAsia="仿宋_GB2312"/>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69766855">
      <w:pPr>
        <w:jc w:val="left"/>
        <w:outlineLvl w:val="0"/>
        <w:rPr>
          <w:rFonts w:hint="eastAsia" w:eastAsia="方正黑体_GBK"/>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w:t>
      </w:r>
      <w:r>
        <w:rPr>
          <w:rFonts w:hint="eastAsia" w:ascii="黑体" w:hAnsi="黑体" w:eastAsia="黑体" w:cs="黑体"/>
          <w:color w:val="000000" w:themeColor="text1"/>
          <w:sz w:val="32"/>
          <w:szCs w:val="32"/>
          <w:highlight w:val="none"/>
          <w:lang w:val="en-US" w:eastAsia="zh-CN"/>
          <w14:textFill>
            <w14:solidFill>
              <w14:schemeClr w14:val="tx1"/>
            </w14:solidFill>
          </w14:textFill>
        </w:rPr>
        <w:t>8</w:t>
      </w:r>
    </w:p>
    <w:p w14:paraId="54CFDDCF">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湖南省机动车维修经营者信用评价标准</w:t>
      </w:r>
    </w:p>
    <w:p w14:paraId="51E2E998">
      <w:pPr>
        <w:spacing w:line="600" w:lineRule="exact"/>
        <w:rPr>
          <w:rFonts w:eastAsia="方正仿宋_GBK"/>
          <w:bCs/>
          <w:color w:val="000000" w:themeColor="text1"/>
          <w:sz w:val="24"/>
          <w:highlight w:val="none"/>
          <w14:textFill>
            <w14:solidFill>
              <w14:schemeClr w14:val="tx1"/>
            </w14:solidFill>
          </w14:textFill>
        </w:rPr>
      </w:pPr>
      <w:r>
        <w:rPr>
          <w:rFonts w:eastAsia="方正仿宋_GBK"/>
          <w:bCs/>
          <w:color w:val="000000" w:themeColor="text1"/>
          <w:sz w:val="24"/>
          <w:highlight w:val="none"/>
          <w14:textFill>
            <w14:solidFill>
              <w14:schemeClr w14:val="tx1"/>
            </w14:solidFill>
          </w14:textFill>
        </w:rPr>
        <w:t>被评价企业：</w:t>
      </w:r>
      <w:r>
        <w:rPr>
          <w:rFonts w:eastAsia="方正仿宋_GBK"/>
          <w:color w:val="000000" w:themeColor="text1"/>
          <w:sz w:val="24"/>
          <w:highlight w:val="none"/>
          <w14:textFill>
            <w14:solidFill>
              <w14:schemeClr w14:val="tx1"/>
            </w14:solidFill>
          </w14:textFill>
        </w:rPr>
        <w:t xml:space="preserve">                                                                            </w:t>
      </w:r>
      <w:r>
        <w:rPr>
          <w:rFonts w:eastAsia="方正仿宋_GBK"/>
          <w:bCs/>
          <w:color w:val="000000" w:themeColor="text1"/>
          <w:sz w:val="24"/>
          <w:highlight w:val="none"/>
          <w14:textFill>
            <w14:solidFill>
              <w14:schemeClr w14:val="tx1"/>
            </w14:solidFill>
          </w14:textFill>
        </w:rPr>
        <w:t>评价年度：</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427"/>
        <w:gridCol w:w="1552"/>
        <w:gridCol w:w="1398"/>
        <w:gridCol w:w="485"/>
        <w:gridCol w:w="773"/>
        <w:gridCol w:w="4584"/>
        <w:gridCol w:w="1123"/>
        <w:gridCol w:w="1007"/>
      </w:tblGrid>
      <w:tr w14:paraId="3DD4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6" w:type="pct"/>
            <w:vMerge w:val="restart"/>
            <w:tcBorders>
              <w:top w:val="single" w:color="000000" w:sz="4" w:space="0"/>
              <w:left w:val="single" w:color="000000" w:sz="4" w:space="0"/>
              <w:bottom w:val="single" w:color="000000" w:sz="4" w:space="0"/>
              <w:right w:val="single" w:color="000000" w:sz="4" w:space="0"/>
            </w:tcBorders>
            <w:noWrap w:val="0"/>
            <w:vAlign w:val="center"/>
          </w:tcPr>
          <w:p w14:paraId="3B4B5E5E">
            <w:pPr>
              <w:keepNext w:val="0"/>
              <w:keepLines w:val="0"/>
              <w:widowControl/>
              <w:suppressLineNumbers w:val="0"/>
              <w:spacing w:line="276"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538" w:type="pct"/>
            <w:vMerge w:val="restart"/>
            <w:tcBorders>
              <w:top w:val="single" w:color="000000" w:sz="4" w:space="0"/>
              <w:left w:val="single" w:color="000000" w:sz="4" w:space="0"/>
              <w:bottom w:val="single" w:color="000000" w:sz="4" w:space="0"/>
              <w:right w:val="single" w:color="000000" w:sz="4" w:space="0"/>
            </w:tcBorders>
            <w:noWrap w:val="0"/>
            <w:vAlign w:val="center"/>
          </w:tcPr>
          <w:p w14:paraId="74D1E8BD">
            <w:pPr>
              <w:keepNext w:val="0"/>
              <w:keepLines w:val="0"/>
              <w:widowControl/>
              <w:suppressLineNumbers w:val="0"/>
              <w:spacing w:line="276"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111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F518579">
            <w:pPr>
              <w:keepNext w:val="0"/>
              <w:keepLines w:val="0"/>
              <w:widowControl/>
              <w:suppressLineNumbers w:val="0"/>
              <w:spacing w:line="276"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475"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B16390B">
            <w:pPr>
              <w:keepNext w:val="0"/>
              <w:keepLines w:val="0"/>
              <w:widowControl/>
              <w:suppressLineNumbers w:val="0"/>
              <w:spacing w:line="276"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15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036DED8">
            <w:pPr>
              <w:keepNext w:val="0"/>
              <w:keepLines w:val="0"/>
              <w:widowControl/>
              <w:suppressLineNumbers w:val="0"/>
              <w:spacing w:line="276"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80" w:type="pct"/>
            <w:vMerge w:val="restart"/>
            <w:tcBorders>
              <w:top w:val="single" w:color="000000" w:sz="4" w:space="0"/>
              <w:left w:val="single" w:color="000000" w:sz="4" w:space="0"/>
              <w:bottom w:val="single" w:color="000000" w:sz="4" w:space="0"/>
              <w:right w:val="single" w:color="000000" w:sz="4" w:space="0"/>
            </w:tcBorders>
            <w:noWrap/>
            <w:vAlign w:val="center"/>
          </w:tcPr>
          <w:p w14:paraId="5C68B653">
            <w:pPr>
              <w:keepNext w:val="0"/>
              <w:keepLines w:val="0"/>
              <w:widowControl/>
              <w:suppressLineNumbers w:val="0"/>
              <w:spacing w:line="276"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3FAF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C9302">
            <w:pPr>
              <w:spacing w:line="276" w:lineRule="auto"/>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21A262">
            <w:pPr>
              <w:spacing w:line="276" w:lineRule="auto"/>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111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93BC046">
            <w:pPr>
              <w:spacing w:line="276" w:lineRule="auto"/>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47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2149FD9">
            <w:pPr>
              <w:spacing w:line="276" w:lineRule="auto"/>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15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2BCD40">
            <w:pPr>
              <w:spacing w:line="276" w:lineRule="auto"/>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380" w:type="pct"/>
            <w:vMerge w:val="continue"/>
            <w:tcBorders>
              <w:top w:val="single" w:color="000000" w:sz="4" w:space="0"/>
              <w:left w:val="single" w:color="000000" w:sz="4" w:space="0"/>
              <w:bottom w:val="single" w:color="000000" w:sz="4" w:space="0"/>
              <w:right w:val="single" w:color="000000" w:sz="4" w:space="0"/>
            </w:tcBorders>
            <w:noWrap/>
            <w:vAlign w:val="center"/>
          </w:tcPr>
          <w:p w14:paraId="1AD68C7C">
            <w:pPr>
              <w:spacing w:line="276" w:lineRule="auto"/>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r>
      <w:tr w14:paraId="5548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79C7E575">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38" w:type="pct"/>
            <w:vMerge w:val="restart"/>
            <w:tcBorders>
              <w:top w:val="single" w:color="000000" w:sz="4" w:space="0"/>
              <w:left w:val="single" w:color="000000" w:sz="4" w:space="0"/>
              <w:bottom w:val="single" w:color="000000" w:sz="4" w:space="0"/>
              <w:right w:val="single" w:color="000000" w:sz="4" w:space="0"/>
            </w:tcBorders>
            <w:noWrap w:val="0"/>
            <w:vAlign w:val="center"/>
          </w:tcPr>
          <w:p w14:paraId="3FCA4746">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维修质量</w:t>
            </w:r>
          </w:p>
          <w:p w14:paraId="6872B1F2">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（25分）</w:t>
            </w:r>
          </w:p>
        </w:tc>
        <w:tc>
          <w:tcPr>
            <w:tcW w:w="1114" w:type="pct"/>
            <w:gridSpan w:val="2"/>
            <w:tcBorders>
              <w:top w:val="single" w:color="000000" w:sz="4" w:space="0"/>
              <w:left w:val="single" w:color="000000" w:sz="4" w:space="0"/>
              <w:bottom w:val="single" w:color="000000" w:sz="4" w:space="0"/>
              <w:right w:val="single" w:color="000000" w:sz="4" w:space="0"/>
            </w:tcBorders>
            <w:noWrap w:val="0"/>
            <w:vAlign w:val="center"/>
          </w:tcPr>
          <w:p w14:paraId="6673D8A4">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质量保证体系</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28DA3A9D">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45097102">
            <w:pPr>
              <w:keepNext w:val="0"/>
              <w:keepLines w:val="0"/>
              <w:widowControl/>
              <w:suppressLineNumbers w:val="0"/>
              <w:spacing w:line="276" w:lineRule="auto"/>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缺少汽车维修质量承诺、检验、竣工出厂合格证管理</w:t>
            </w:r>
            <w:r>
              <w:rPr>
                <w:rFonts w:hint="eastAsia" w:ascii="宋体" w:hAnsi="宋体" w:eastAsia="宋体" w:cs="宋体"/>
                <w:color w:val="000000" w:themeColor="text1"/>
                <w:spacing w:val="-10"/>
                <w:sz w:val="21"/>
                <w:szCs w:val="21"/>
                <w:highlight w:val="none"/>
                <w14:textFill>
                  <w14:solidFill>
                    <w14:schemeClr w14:val="tx1"/>
                  </w14:solidFill>
                </w14:textFill>
              </w:rPr>
              <w:t>、汽车维</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修档案管理、计量管理、设备管理、配件管理、技术人员培训</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等制度或执行不到位的，扣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分/项。</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74A784B9">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B0C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3D6F2CD4">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4F469">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86" w:type="pct"/>
            <w:vMerge w:val="restart"/>
            <w:tcBorders>
              <w:top w:val="single" w:color="000000" w:sz="4" w:space="0"/>
              <w:left w:val="single" w:color="000000" w:sz="4" w:space="0"/>
              <w:right w:val="single" w:color="000000" w:sz="4" w:space="0"/>
            </w:tcBorders>
            <w:noWrap w:val="0"/>
            <w:vAlign w:val="center"/>
          </w:tcPr>
          <w:p w14:paraId="3F227575">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维修配件</w:t>
            </w:r>
          </w:p>
          <w:p w14:paraId="3BE8008C">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管理</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6F9F8FE7">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en-US"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采购登记</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487F3150">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3FA82BEE">
            <w:pPr>
              <w:pStyle w:val="54"/>
              <w:spacing w:before="0" w:line="276" w:lineRule="auto"/>
              <w:ind w:left="3" w:leftChars="0"/>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采购的维修配件未按要求进行登记验收的，扣1分/件。</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7F7DEAFF">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FC2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40E0FD98">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5CB12">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86" w:type="pct"/>
            <w:vMerge w:val="continue"/>
            <w:tcBorders>
              <w:left w:val="single" w:color="000000" w:sz="4" w:space="0"/>
              <w:right w:val="single" w:color="000000" w:sz="4" w:space="0"/>
            </w:tcBorders>
            <w:noWrap w:val="0"/>
            <w:vAlign w:val="center"/>
          </w:tcPr>
          <w:p w14:paraId="37AD67C7">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FCFB378">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en-US"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旧件处理</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21D29ECB">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537D923F">
            <w:pPr>
              <w:pStyle w:val="54"/>
              <w:spacing w:before="0" w:line="276" w:lineRule="auto"/>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换下的配件、总成未经托修方同意自行处理的，扣1分/件。</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6D366B75">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3A4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00724500">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A58798">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86" w:type="pct"/>
            <w:vMerge w:val="continue"/>
            <w:tcBorders>
              <w:left w:val="single" w:color="000000" w:sz="4" w:space="0"/>
              <w:bottom w:val="single" w:color="000000" w:sz="4" w:space="0"/>
              <w:right w:val="single" w:color="000000" w:sz="4" w:space="0"/>
            </w:tcBorders>
            <w:noWrap w:val="0"/>
            <w:vAlign w:val="center"/>
          </w:tcPr>
          <w:p w14:paraId="0A0D7C1E">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3715379">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en-US"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配件明示</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5B3267DC">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53160069">
            <w:pPr>
              <w:pStyle w:val="54"/>
              <w:spacing w:before="0" w:line="276" w:lineRule="auto"/>
              <w:ind w:left="3" w:leftChars="0"/>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未将原厂配件、同质配件、修复配件分别标识、明码标价的，</w:t>
            </w:r>
            <w:r>
              <w:rPr>
                <w:rFonts w:hint="eastAsia" w:ascii="宋体" w:hAnsi="宋体" w:eastAsia="宋体" w:cs="宋体"/>
                <w:color w:val="000000" w:themeColor="text1"/>
                <w:spacing w:val="10"/>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扣1分/件。</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9109770">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722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16B9D2C3">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4AD32">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000000" w:sz="4" w:space="0"/>
              <w:left w:val="single" w:color="000000" w:sz="4" w:space="0"/>
              <w:bottom w:val="single" w:color="000000" w:sz="4" w:space="0"/>
              <w:right w:val="single" w:color="000000" w:sz="4" w:space="0"/>
            </w:tcBorders>
            <w:noWrap w:val="0"/>
            <w:vAlign w:val="center"/>
          </w:tcPr>
          <w:p w14:paraId="73FF1DE4">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质量保证期</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609F0464">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62860D22">
            <w:pPr>
              <w:pStyle w:val="54"/>
              <w:spacing w:before="0" w:line="276" w:lineRule="auto"/>
              <w:ind w:left="3"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未按规定执行机动车维修质量保证期制度的，扣2分/辆次。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3C02499">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41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25EDD314">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F3577D">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000000" w:sz="4" w:space="0"/>
              <w:left w:val="single" w:color="000000" w:sz="4" w:space="0"/>
              <w:bottom w:val="single" w:color="000000" w:sz="4" w:space="0"/>
              <w:right w:val="single" w:color="000000" w:sz="4" w:space="0"/>
            </w:tcBorders>
            <w:noWrap w:val="0"/>
            <w:vAlign w:val="center"/>
          </w:tcPr>
          <w:p w14:paraId="41D15FA1">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竣工出厂合格证</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0995FC38">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07EA81A0">
            <w:pPr>
              <w:pStyle w:val="54"/>
              <w:spacing w:before="0" w:line="276" w:lineRule="auto"/>
              <w:ind w:left="3" w:leftChars="0"/>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未按规定签发竣工出厂合格证的，扣2分/辆次。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03B4DDAE">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E2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10F09CCF">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538" w:type="pct"/>
            <w:vMerge w:val="restart"/>
            <w:tcBorders>
              <w:top w:val="single" w:color="000000" w:sz="4" w:space="0"/>
              <w:left w:val="single" w:color="000000" w:sz="4" w:space="0"/>
              <w:bottom w:val="single" w:color="000000" w:sz="4" w:space="0"/>
              <w:right w:val="single" w:color="000000" w:sz="4" w:space="0"/>
            </w:tcBorders>
            <w:noWrap w:val="0"/>
            <w:vAlign w:val="center"/>
          </w:tcPr>
          <w:p w14:paraId="3121F86E">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服务质量</w:t>
            </w:r>
          </w:p>
          <w:p w14:paraId="1FBD1BBB">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（25分）</w:t>
            </w:r>
          </w:p>
        </w:tc>
        <w:tc>
          <w:tcPr>
            <w:tcW w:w="1114" w:type="pct"/>
            <w:gridSpan w:val="2"/>
            <w:tcBorders>
              <w:top w:val="single" w:color="000000" w:sz="4" w:space="0"/>
              <w:left w:val="single" w:color="000000" w:sz="4" w:space="0"/>
              <w:bottom w:val="single" w:color="000000" w:sz="4" w:space="0"/>
              <w:right w:val="single" w:color="000000" w:sz="4" w:space="0"/>
            </w:tcBorders>
            <w:noWrap w:val="0"/>
            <w:vAlign w:val="center"/>
          </w:tcPr>
          <w:p w14:paraId="0F5D446B">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服务公示</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5B053326">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271EE3BD">
            <w:pPr>
              <w:pStyle w:val="54"/>
              <w:spacing w:before="0" w:line="276" w:lineRule="auto"/>
              <w:ind w:left="3"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未公示业务受理程序、服务承诺、用户抱怨受理程序、营业执照、质量保证期、常用配件价格、常用工时定额、工时单价、行业管理部门监督投诉电话的，扣1分/项。</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3D1AD21E">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8F5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7ABA9058">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DFFB3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000000" w:sz="4" w:space="0"/>
              <w:left w:val="single" w:color="000000" w:sz="4" w:space="0"/>
              <w:bottom w:val="single" w:color="000000" w:sz="4" w:space="0"/>
              <w:right w:val="single" w:color="000000" w:sz="4" w:space="0"/>
            </w:tcBorders>
            <w:noWrap w:val="0"/>
            <w:vAlign w:val="center"/>
          </w:tcPr>
          <w:p w14:paraId="0F645D0A">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服务透明度</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2EA4F7FD">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60A79877">
            <w:pPr>
              <w:pStyle w:val="54"/>
              <w:spacing w:before="0" w:line="276" w:lineRule="auto"/>
              <w:ind w:left="3"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未与车主确认维修作业项目并签署维修合同(托修单)的，扣 2分/辆次；修车现场不可视的，扣2分。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947D17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C9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3F4F144F">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CF8902">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000000" w:sz="4" w:space="0"/>
              <w:left w:val="single" w:color="000000" w:sz="4" w:space="0"/>
              <w:bottom w:val="single" w:color="000000" w:sz="4" w:space="0"/>
              <w:right w:val="single" w:color="000000" w:sz="4" w:space="0"/>
            </w:tcBorders>
            <w:noWrap w:val="0"/>
            <w:vAlign w:val="center"/>
          </w:tcPr>
          <w:p w14:paraId="7D545F78">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有责投诉</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7BF90E42">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34321600">
            <w:pPr>
              <w:pStyle w:val="54"/>
              <w:spacing w:before="0" w:line="276" w:lineRule="auto"/>
              <w:ind w:left="3"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扣4分/次，被媒体曝光，经查实存在严重损害维修行业信誉行为的，扣8分/次。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EB61CB6">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91C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42F7FE1F">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385F1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000000" w:sz="4" w:space="0"/>
              <w:left w:val="single" w:color="000000" w:sz="4" w:space="0"/>
              <w:bottom w:val="single" w:color="000000" w:sz="4" w:space="0"/>
              <w:right w:val="single" w:color="000000" w:sz="4" w:space="0"/>
            </w:tcBorders>
            <w:noWrap w:val="0"/>
            <w:vAlign w:val="center"/>
          </w:tcPr>
          <w:p w14:paraId="0222E066">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质量纠纷调解配合度</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2DC4C025">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50624E65">
            <w:pPr>
              <w:pStyle w:val="54"/>
              <w:spacing w:before="0" w:line="276" w:lineRule="auto"/>
              <w:ind w:left="3"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不配合质量纠纷调解的，扣2分/次。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7603AF2">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05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4617EF50">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538" w:type="pct"/>
            <w:vMerge w:val="continue"/>
            <w:tcBorders>
              <w:top w:val="single" w:color="000000" w:sz="4" w:space="0"/>
              <w:left w:val="single" w:color="000000" w:sz="4" w:space="0"/>
              <w:bottom w:val="single" w:color="auto" w:sz="4" w:space="0"/>
              <w:right w:val="single" w:color="000000" w:sz="4" w:space="0"/>
            </w:tcBorders>
            <w:noWrap w:val="0"/>
            <w:vAlign w:val="center"/>
          </w:tcPr>
          <w:p w14:paraId="32EEFEFE">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000000" w:sz="4" w:space="0"/>
              <w:left w:val="single" w:color="000000" w:sz="4" w:space="0"/>
              <w:bottom w:val="single" w:color="auto" w:sz="4" w:space="0"/>
              <w:right w:val="single" w:color="000000" w:sz="4" w:space="0"/>
            </w:tcBorders>
            <w:noWrap w:val="0"/>
            <w:vAlign w:val="center"/>
          </w:tcPr>
          <w:p w14:paraId="01886789">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用户服务评价及满意度</w:t>
            </w:r>
          </w:p>
        </w:tc>
        <w:tc>
          <w:tcPr>
            <w:tcW w:w="475" w:type="pct"/>
            <w:gridSpan w:val="2"/>
            <w:tcBorders>
              <w:top w:val="single" w:color="000000" w:sz="4" w:space="0"/>
              <w:left w:val="single" w:color="000000" w:sz="4" w:space="0"/>
              <w:bottom w:val="single" w:color="auto" w:sz="4" w:space="0"/>
              <w:right w:val="single" w:color="000000" w:sz="4" w:space="0"/>
            </w:tcBorders>
            <w:noWrap w:val="0"/>
            <w:vAlign w:val="center"/>
          </w:tcPr>
          <w:p w14:paraId="44666085">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155" w:type="pct"/>
            <w:gridSpan w:val="2"/>
            <w:tcBorders>
              <w:top w:val="single" w:color="000000" w:sz="4" w:space="0"/>
              <w:left w:val="single" w:color="000000" w:sz="4" w:space="0"/>
              <w:bottom w:val="single" w:color="auto" w:sz="4" w:space="0"/>
              <w:right w:val="single" w:color="000000" w:sz="4" w:space="0"/>
            </w:tcBorders>
            <w:noWrap w:val="0"/>
            <w:vAlign w:val="center"/>
          </w:tcPr>
          <w:p w14:paraId="467C20B6">
            <w:pPr>
              <w:pStyle w:val="54"/>
              <w:spacing w:before="0" w:line="276" w:lineRule="auto"/>
              <w:ind w:left="3" w:leftChars="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服务评价率低于50%的，扣3分，服务评价率低于80%的， 扣2分，服务评价率低于90%的，扣1分；用户满意度100%起，每降低5%,扣1分。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AD2C83E">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46C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09BEF010">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538" w:type="pct"/>
            <w:vMerge w:val="restart"/>
            <w:tcBorders>
              <w:top w:val="single" w:color="auto" w:sz="4" w:space="0"/>
              <w:left w:val="single" w:color="auto" w:sz="4" w:space="0"/>
              <w:bottom w:val="single" w:color="auto" w:sz="4" w:space="0"/>
              <w:right w:val="single" w:color="auto" w:sz="4" w:space="0"/>
            </w:tcBorders>
            <w:noWrap w:val="0"/>
            <w:vAlign w:val="center"/>
          </w:tcPr>
          <w:p w14:paraId="27EFEC65">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经营行为</w:t>
            </w:r>
          </w:p>
          <w:p w14:paraId="118FAFE6">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（25分）</w:t>
            </w: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276D28D6">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未将《机动车维修标志</w:t>
            </w:r>
            <w:r>
              <w:rPr>
                <w:rFonts w:hint="eastAsia" w:ascii="宋体" w:hAnsi="宋体" w:eastAsia="宋体" w:cs="宋体"/>
                <w:color w:val="000000" w:themeColor="text1"/>
                <w:spacing w:val="-6"/>
                <w:sz w:val="21"/>
                <w:szCs w:val="21"/>
                <w:highlight w:val="none"/>
                <w14:textFill>
                  <w14:solidFill>
                    <w14:schemeClr w14:val="tx1"/>
                  </w14:solidFill>
                </w14:textFill>
              </w:rPr>
              <w:t>牌》悬挂在经营场所的醒目位</w:t>
            </w:r>
            <w:r>
              <w:rPr>
                <w:rFonts w:hint="eastAsia" w:ascii="宋体" w:hAnsi="宋体" w:eastAsia="宋体" w:cs="宋体"/>
                <w:color w:val="000000" w:themeColor="text1"/>
                <w:spacing w:val="8"/>
                <w:sz w:val="21"/>
                <w:szCs w:val="21"/>
                <w:highlight w:val="none"/>
                <w14:textFill>
                  <w14:solidFill>
                    <w14:schemeClr w14:val="tx1"/>
                  </w14:solidFill>
                </w14:textFill>
              </w:rPr>
              <w:t>置的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25710B8F">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00F0EB30">
            <w:pPr>
              <w:pStyle w:val="54"/>
              <w:spacing w:before="0" w:line="276" w:lineRule="auto"/>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扣2分。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3D972217">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335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47DCF7B4">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2616A75A">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1A3A295">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变更名称、法定代表人等</w:t>
            </w:r>
            <w:r>
              <w:rPr>
                <w:rFonts w:hint="eastAsia" w:ascii="宋体" w:hAnsi="宋体" w:eastAsia="宋体" w:cs="宋体"/>
                <w:color w:val="000000" w:themeColor="text1"/>
                <w:spacing w:val="-1"/>
                <w:sz w:val="21"/>
                <w:szCs w:val="21"/>
                <w:highlight w:val="none"/>
                <w14:textFill>
                  <w14:solidFill>
                    <w14:schemeClr w14:val="tx1"/>
                  </w14:solidFill>
                </w14:textFill>
              </w:rPr>
              <w:t>事项，未按规定办理备案变</w:t>
            </w:r>
            <w:r>
              <w:rPr>
                <w:rFonts w:hint="eastAsia" w:ascii="宋体" w:hAnsi="宋体" w:eastAsia="宋体" w:cs="宋体"/>
                <w:color w:val="000000" w:themeColor="text1"/>
                <w:spacing w:val="23"/>
                <w:sz w:val="21"/>
                <w:szCs w:val="21"/>
                <w:highlight w:val="none"/>
                <w14:textFill>
                  <w14:solidFill>
                    <w14:schemeClr w14:val="tx1"/>
                  </w14:solidFill>
                </w14:textFill>
              </w:rPr>
              <w:t>更的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3C025C9E">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4554BBE4">
            <w:pPr>
              <w:pStyle w:val="54"/>
              <w:spacing w:before="0" w:line="276" w:lineRule="auto"/>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扣1分。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0133B34F">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71A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05676CC7">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0A5D5220">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4A119C28">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未在经营场所公布收费</w:t>
            </w:r>
            <w:r>
              <w:rPr>
                <w:rFonts w:hint="eastAsia" w:ascii="宋体" w:hAnsi="宋体" w:eastAsia="宋体" w:cs="宋体"/>
                <w:color w:val="000000" w:themeColor="text1"/>
                <w:spacing w:val="-6"/>
                <w:sz w:val="21"/>
                <w:szCs w:val="21"/>
                <w:highlight w:val="none"/>
                <w14:textFill>
                  <w14:solidFill>
                    <w14:schemeClr w14:val="tx1"/>
                  </w14:solidFill>
                </w14:textFill>
              </w:rPr>
              <w:t>项目、工时定额和工时单价的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0D83DDE0">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3CF64658">
            <w:pPr>
              <w:pStyle w:val="54"/>
              <w:spacing w:before="0" w:line="276" w:lineRule="auto"/>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扣1分。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2C768A7">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9C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41808B5F">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14FFDD8D">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65F4C33D">
            <w:pPr>
              <w:pStyle w:val="54"/>
              <w:spacing w:before="0" w:line="276" w:lineRule="auto"/>
              <w:ind w:right="134" w:rightChars="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机动车维修工时单价未</w:t>
            </w:r>
            <w:r>
              <w:rPr>
                <w:rFonts w:hint="eastAsia" w:ascii="宋体" w:hAnsi="宋体" w:eastAsia="宋体" w:cs="宋体"/>
                <w:color w:val="000000" w:themeColor="text1"/>
                <w:spacing w:val="2"/>
                <w:sz w:val="21"/>
                <w:szCs w:val="21"/>
                <w:highlight w:val="none"/>
                <w14:textFill>
                  <w14:solidFill>
                    <w14:schemeClr w14:val="tx1"/>
                  </w14:solidFill>
                </w14:textFill>
              </w:rPr>
              <w:t>按规定备案的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3BB77A3C">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111CE9CF">
            <w:pPr>
              <w:pStyle w:val="54"/>
              <w:spacing w:before="0" w:line="276" w:lineRule="auto"/>
              <w:ind w:left="13" w:leftChars="0"/>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扣1分。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CA37592">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7D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13AD3FD4">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1688DE6E">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7689F7FE">
            <w:pPr>
              <w:pStyle w:val="54"/>
              <w:spacing w:before="0" w:line="276" w:lineRule="auto"/>
              <w:ind w:right="109" w:rightChars="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只收费不维修或者虚列</w:t>
            </w:r>
            <w:r>
              <w:rPr>
                <w:rFonts w:hint="eastAsia" w:ascii="宋体" w:hAnsi="宋体" w:eastAsia="宋体" w:cs="宋体"/>
                <w:color w:val="000000" w:themeColor="text1"/>
                <w:spacing w:val="2"/>
                <w:sz w:val="21"/>
                <w:szCs w:val="21"/>
                <w:highlight w:val="none"/>
                <w14:textFill>
                  <w14:solidFill>
                    <w14:schemeClr w14:val="tx1"/>
                  </w14:solidFill>
                </w14:textFill>
              </w:rPr>
              <w:t>维修作业项目的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425615E9">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245A1B3D">
            <w:pPr>
              <w:pStyle w:val="54"/>
              <w:spacing w:before="0" w:line="276" w:lineRule="auto"/>
              <w:ind w:left="13" w:leftChars="0"/>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扣3分。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39C190C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2D2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1C6B3FE4">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70E8FFEA">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60789AD">
            <w:pPr>
              <w:pStyle w:val="54"/>
              <w:spacing w:before="0" w:line="276" w:lineRule="auto"/>
              <w:ind w:right="156" w:rightChars="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未使用规定的结算清单</w:t>
            </w:r>
            <w:r>
              <w:rPr>
                <w:rFonts w:hint="eastAsia" w:ascii="宋体" w:hAnsi="宋体" w:eastAsia="宋体" w:cs="宋体"/>
                <w:color w:val="000000" w:themeColor="text1"/>
                <w:spacing w:val="5"/>
                <w:sz w:val="21"/>
                <w:szCs w:val="21"/>
                <w:highlight w:val="none"/>
                <w14:textFill>
                  <w14:solidFill>
                    <w14:schemeClr w14:val="tx1"/>
                  </w14:solidFill>
                </w14:textFill>
              </w:rPr>
              <w:t>格式的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53D46958">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728512B3">
            <w:pPr>
              <w:pStyle w:val="54"/>
              <w:spacing w:before="0" w:line="276" w:lineRule="auto"/>
              <w:ind w:left="13" w:leftChars="0"/>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扣1分/辆次。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E6876A0">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F0F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351949AD">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72EA1AE4">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43ACA056">
            <w:pPr>
              <w:pStyle w:val="54"/>
              <w:spacing w:before="0" w:line="276" w:lineRule="auto"/>
              <w:ind w:right="331" w:rightChars="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未按规定报送统计资</w:t>
            </w:r>
            <w:r>
              <w:rPr>
                <w:rFonts w:hint="eastAsia" w:ascii="宋体" w:hAnsi="宋体" w:eastAsia="宋体" w:cs="宋体"/>
                <w:color w:val="000000" w:themeColor="text1"/>
                <w:spacing w:val="8"/>
                <w:sz w:val="21"/>
                <w:szCs w:val="21"/>
                <w:highlight w:val="none"/>
                <w14:textFill>
                  <w14:solidFill>
                    <w14:schemeClr w14:val="tx1"/>
                  </w14:solidFill>
                </w14:textFill>
              </w:rPr>
              <w:t>料的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68CECE1A">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7BD5F18C">
            <w:pPr>
              <w:pStyle w:val="54"/>
              <w:spacing w:before="0" w:line="276" w:lineRule="auto"/>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扣1分。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62883A6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D52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7A8EF5D1">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18F0CE5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C22134E">
            <w:pPr>
              <w:pStyle w:val="54"/>
              <w:spacing w:before="0"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伪造、倒卖或转借机动车</w:t>
            </w:r>
            <w:r>
              <w:rPr>
                <w:rFonts w:hint="eastAsia" w:ascii="宋体" w:hAnsi="宋体" w:eastAsia="宋体" w:cs="宋体"/>
                <w:color w:val="000000" w:themeColor="text1"/>
                <w:spacing w:val="1"/>
                <w:sz w:val="21"/>
                <w:szCs w:val="21"/>
                <w:highlight w:val="none"/>
                <w14:textFill>
                  <w14:solidFill>
                    <w14:schemeClr w14:val="tx1"/>
                  </w14:solidFill>
                </w14:textFill>
              </w:rPr>
              <w:t>维修竣工出厂合格证的</w:t>
            </w:r>
          </w:p>
        </w:tc>
        <w:tc>
          <w:tcPr>
            <w:tcW w:w="475" w:type="pct"/>
            <w:gridSpan w:val="2"/>
            <w:tcBorders>
              <w:top w:val="single" w:color="auto" w:sz="4" w:space="0"/>
              <w:left w:val="single" w:color="auto" w:sz="4" w:space="0"/>
              <w:bottom w:val="single" w:color="auto" w:sz="4" w:space="0"/>
              <w:right w:val="single" w:color="auto" w:sz="4" w:space="0"/>
            </w:tcBorders>
            <w:noWrap w:val="0"/>
            <w:vAlign w:val="center"/>
          </w:tcPr>
          <w:p w14:paraId="34F32F07">
            <w:pPr>
              <w:pStyle w:val="54"/>
              <w:spacing w:before="0" w:line="276" w:lineRule="auto"/>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55" w:type="pct"/>
            <w:gridSpan w:val="2"/>
            <w:tcBorders>
              <w:top w:val="single" w:color="auto" w:sz="4" w:space="0"/>
              <w:left w:val="single" w:color="auto" w:sz="4" w:space="0"/>
              <w:bottom w:val="single" w:color="auto" w:sz="4" w:space="0"/>
              <w:right w:val="single" w:color="auto" w:sz="4" w:space="0"/>
            </w:tcBorders>
            <w:noWrap w:val="0"/>
            <w:vAlign w:val="center"/>
          </w:tcPr>
          <w:p w14:paraId="0894D051">
            <w:pPr>
              <w:pStyle w:val="54"/>
              <w:spacing w:before="0" w:line="276" w:lineRule="auto"/>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扣3分。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9A9FF5D">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7C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241147D3">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5F55B4AC">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50BE1E76">
            <w:pPr>
              <w:pStyle w:val="54"/>
              <w:spacing w:before="0" w:line="276" w:lineRule="auto"/>
              <w:ind w:left="0" w:leftChars="0"/>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未按照有关技术规范进</w:t>
            </w:r>
            <w:r>
              <w:rPr>
                <w:rFonts w:hint="eastAsia" w:ascii="宋体" w:hAnsi="宋体" w:eastAsia="宋体" w:cs="宋体"/>
                <w:color w:val="000000" w:themeColor="text1"/>
                <w:spacing w:val="2"/>
                <w:sz w:val="21"/>
                <w:szCs w:val="21"/>
                <w:highlight w:val="none"/>
                <w14:textFill>
                  <w14:solidFill>
                    <w14:schemeClr w14:val="tx1"/>
                  </w14:solidFill>
                </w14:textFill>
              </w:rPr>
              <w:t>行维修作业的</w:t>
            </w:r>
          </w:p>
        </w:tc>
        <w:tc>
          <w:tcPr>
            <w:tcW w:w="475" w:type="pct"/>
            <w:gridSpan w:val="2"/>
            <w:tcBorders>
              <w:top w:val="single" w:color="auto" w:sz="4" w:space="0"/>
              <w:left w:val="single" w:color="auto" w:sz="4" w:space="0"/>
              <w:bottom w:val="single" w:color="000000" w:sz="4" w:space="0"/>
              <w:right w:val="single" w:color="000000" w:sz="4" w:space="0"/>
            </w:tcBorders>
            <w:noWrap w:val="0"/>
            <w:vAlign w:val="center"/>
          </w:tcPr>
          <w:p w14:paraId="570B781B">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55" w:type="pct"/>
            <w:gridSpan w:val="2"/>
            <w:tcBorders>
              <w:top w:val="single" w:color="auto" w:sz="4" w:space="0"/>
              <w:left w:val="single" w:color="000000" w:sz="4" w:space="0"/>
              <w:bottom w:val="single" w:color="000000" w:sz="4" w:space="0"/>
              <w:right w:val="single" w:color="000000" w:sz="4" w:space="0"/>
            </w:tcBorders>
            <w:noWrap w:val="0"/>
            <w:vAlign w:val="center"/>
          </w:tcPr>
          <w:p w14:paraId="2133D37A">
            <w:pPr>
              <w:pStyle w:val="54"/>
              <w:spacing w:before="0" w:line="276" w:lineRule="auto"/>
              <w:jc w:val="both"/>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扣2分。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215F770A">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01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52320446">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40255061">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0007659E">
            <w:pPr>
              <w:pStyle w:val="54"/>
              <w:spacing w:before="0" w:line="276" w:lineRule="auto"/>
              <w:ind w:right="27"/>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未按照规定接入汽车维</w:t>
            </w:r>
            <w:r>
              <w:rPr>
                <w:rFonts w:hint="eastAsia" w:ascii="宋体" w:hAnsi="宋体" w:eastAsia="宋体" w:cs="宋体"/>
                <w:color w:val="000000" w:themeColor="text1"/>
                <w:spacing w:val="2"/>
                <w:sz w:val="21"/>
                <w:szCs w:val="21"/>
                <w:highlight w:val="none"/>
                <w14:textFill>
                  <w14:solidFill>
                    <w14:schemeClr w14:val="tx1"/>
                  </w14:solidFill>
                </w14:textFill>
              </w:rPr>
              <w:t>修档案系统的</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14782F0F">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53F6192C">
            <w:pPr>
              <w:pStyle w:val="54"/>
              <w:spacing w:before="0" w:line="276" w:lineRule="auto"/>
              <w:jc w:val="both"/>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扣3分。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D659DB4">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9E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0C1CF577">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399A518F">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F101F2A">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未如实填报汽车维修电</w:t>
            </w:r>
            <w:r>
              <w:rPr>
                <w:rFonts w:hint="eastAsia" w:ascii="宋体" w:hAnsi="宋体" w:eastAsia="宋体" w:cs="宋体"/>
                <w:color w:val="000000" w:themeColor="text1"/>
                <w:spacing w:val="2"/>
                <w:sz w:val="21"/>
                <w:szCs w:val="21"/>
                <w:highlight w:val="none"/>
                <w14:textFill>
                  <w14:solidFill>
                    <w14:schemeClr w14:val="tx1"/>
                  </w14:solidFill>
                </w14:textFill>
              </w:rPr>
              <w:t>子健康档案的</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413D5C66">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194EBB33">
            <w:pPr>
              <w:pStyle w:val="54"/>
              <w:spacing w:before="0" w:line="276" w:lineRule="auto"/>
              <w:jc w:val="both"/>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扣1分/辆次。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D581C3C">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07A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5DD2998B">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4C0AA665">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2395B74">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未及时上传承修车辆的汽车维修电子健康档案</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00D7E50E">
            <w:pPr>
              <w:pStyle w:val="54"/>
              <w:spacing w:before="0" w:line="276"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1595333C">
            <w:pPr>
              <w:pStyle w:val="54"/>
              <w:spacing w:before="0" w:line="276" w:lineRule="auto"/>
              <w:jc w:val="both"/>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扣1分/辆次。</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5796BDC">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B30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43B28479">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538" w:type="pct"/>
            <w:vMerge w:val="restart"/>
            <w:tcBorders>
              <w:top w:val="single" w:color="auto" w:sz="4" w:space="0"/>
              <w:left w:val="single" w:color="auto" w:sz="4" w:space="0"/>
              <w:bottom w:val="single" w:color="auto" w:sz="4" w:space="0"/>
              <w:right w:val="single" w:color="auto" w:sz="4" w:space="0"/>
            </w:tcBorders>
            <w:noWrap w:val="0"/>
            <w:vAlign w:val="center"/>
          </w:tcPr>
          <w:p w14:paraId="542E2644">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环境保护</w:t>
            </w:r>
          </w:p>
          <w:p w14:paraId="52351DC8">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22B75EB2">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环保设施设备</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3EF81AF7">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442DEF6E">
            <w:pPr>
              <w:pStyle w:val="54"/>
              <w:spacing w:before="0" w:line="276"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喷烤漆房废气净化装置、汽车尾气收集净化装置、涂漆车间 打磨工位环保处理装置等环保设施设备技术状况不能满足要求的，扣1分/台(套)。</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56017F6B">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BA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1F8799D3">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0202347C">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3E34A13">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维修废物回收处理</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21CF2C81">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3D624774">
            <w:pPr>
              <w:pStyle w:val="54"/>
              <w:spacing w:before="0" w:line="276"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废气、废水、废油、废液、废蓄电池、废轮胎及垃圾等有害维修 废物回收处理不符合要求的，扣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2分/项；废旧动力电池未按规定交售回收服务网点或综合利用企业的，扣3分。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004BD32B">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15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18F6B0A3">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473D5E98">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26F45658">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有害物质存储</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728AC512">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1E13F90A">
            <w:pPr>
              <w:pStyle w:val="54"/>
              <w:spacing w:before="0" w:line="276"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有害物质存储区域不明确，未采取隔离控制措施的，扣1分/项。</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AAE706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782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0C11748A">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538" w:type="pct"/>
            <w:vMerge w:val="restart"/>
            <w:tcBorders>
              <w:top w:val="single" w:color="auto" w:sz="4" w:space="0"/>
              <w:left w:val="single" w:color="auto" w:sz="4" w:space="0"/>
              <w:bottom w:val="single" w:color="auto" w:sz="4" w:space="0"/>
              <w:right w:val="single" w:color="auto" w:sz="4" w:space="0"/>
            </w:tcBorders>
            <w:noWrap w:val="0"/>
            <w:vAlign w:val="center"/>
          </w:tcPr>
          <w:p w14:paraId="2502142E">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企业管理</w:t>
            </w:r>
          </w:p>
          <w:p w14:paraId="7E0A8506">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（15分）</w:t>
            </w: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75309DF6">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质量信誉档案建立</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63083E1E">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51EC4B2F">
            <w:pPr>
              <w:pStyle w:val="54"/>
              <w:spacing w:before="0" w:line="276"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档案不完善，扣2分。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28B9FC62">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806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4BD40581">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5DC119A7">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D4B87D9">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安全生产管理</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7967E5C8">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61B9895A">
            <w:pPr>
              <w:pStyle w:val="54"/>
              <w:spacing w:before="0" w:line="276"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无安全生产应急预案的，扣1分；安全生产管理制度不健全或执行不到位的，扣1分/项；缺少安全防护措施或机电设备安全操作规程的，扣1分/项；消防设施不符合要求的，</w:t>
            </w:r>
            <w:r>
              <w:rPr>
                <w:rFonts w:hint="eastAsia" w:ascii="宋体" w:hAnsi="宋体" w:eastAsia="宋体" w:cs="宋体"/>
                <w:color w:val="000000" w:themeColor="text1"/>
                <w:spacing w:val="-6"/>
                <w:sz w:val="21"/>
                <w:szCs w:val="21"/>
                <w:highlight w:val="none"/>
                <w14:textFill>
                  <w14:solidFill>
                    <w14:schemeClr w14:val="tx1"/>
                  </w14:solidFill>
                </w14:textFill>
              </w:rPr>
              <w:t>扣1分/项；发生生产安全责任事故，造成人员住院的，扣1分/起。</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95F4D22">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19B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6F1FD9CF">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70C4D9CE">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48AE0CCA">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岗位设置</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2F6EFEAB">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54CF8504">
            <w:pPr>
              <w:pStyle w:val="54"/>
              <w:spacing w:before="0" w:line="276"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经营、技术、业务、质量、配件、检验、档案、设备、生产和安全 环保管理岗位设置不全，扣1分/岗位，岗位未落实责任人， 扣1分/岗位，未签订岗位责任书，扣1分/岗位。</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3EC2CF28">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775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000000" w:sz="4" w:space="0"/>
              <w:left w:val="single" w:color="000000" w:sz="4" w:space="0"/>
              <w:bottom w:val="single" w:color="000000" w:sz="4" w:space="0"/>
              <w:right w:val="single" w:color="auto" w:sz="4" w:space="0"/>
            </w:tcBorders>
            <w:noWrap w:val="0"/>
            <w:vAlign w:val="center"/>
          </w:tcPr>
          <w:p w14:paraId="1BEAB7ED">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05C77B36">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1EC4BF53">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文件资料配备</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38B1E3E0">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3CCF6083">
            <w:pPr>
              <w:pStyle w:val="54"/>
              <w:spacing w:before="0" w:line="276"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无现行有效的与汽车维修有关的法律、法规、规章、标准和维 修技术资料等文件，扣1分；不齐全的，扣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29E33E61">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680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36" w:type="pct"/>
            <w:tcBorders>
              <w:top w:val="single" w:color="000000" w:sz="4" w:space="0"/>
              <w:left w:val="single" w:color="000000" w:sz="4" w:space="0"/>
              <w:bottom w:val="single" w:color="auto" w:sz="4" w:space="0"/>
              <w:right w:val="single" w:color="auto" w:sz="4" w:space="0"/>
            </w:tcBorders>
            <w:noWrap w:val="0"/>
            <w:vAlign w:val="center"/>
          </w:tcPr>
          <w:p w14:paraId="3BED3F0B">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1D61FD59">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2"/>
                <w:sz w:val="21"/>
                <w:szCs w:val="21"/>
                <w:highlight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5B9E6073">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信息化建设</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22384F32">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7C2B080A">
            <w:pPr>
              <w:pStyle w:val="54"/>
              <w:spacing w:before="0" w:line="276"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维修配件未实现电子化管理的，扣1分；未实行机动车维修档案电子化管理的，扣2分。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1195BC3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D79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5D6FC760">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538" w:type="pct"/>
            <w:vMerge w:val="restart"/>
            <w:tcBorders>
              <w:top w:val="single" w:color="auto" w:sz="4" w:space="0"/>
              <w:left w:val="single" w:color="auto" w:sz="4" w:space="0"/>
              <w:bottom w:val="single" w:color="auto" w:sz="4" w:space="0"/>
              <w:right w:val="single" w:color="auto" w:sz="4" w:space="0"/>
            </w:tcBorders>
            <w:noWrap w:val="0"/>
            <w:vAlign w:val="center"/>
          </w:tcPr>
          <w:p w14:paraId="29941373">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加分项目</w:t>
            </w:r>
          </w:p>
          <w:p w14:paraId="43E8B622">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43DD9DFE">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企业形象</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254F0EFA">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02CC63D2">
            <w:pPr>
              <w:pStyle w:val="54"/>
              <w:spacing w:before="0" w:line="276"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员工信息公示并示证上岗的，加1分；企业内部办公采用信息化管理系统、接待室整洁、有客户休息设施的，加</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分/项；功能分区整洁、合理，标志标线清晰的，加</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290EB0DA">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03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11AAD01A">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2568C56F">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72C5899E">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连锁经营</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590EC1E8">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7E5A19E3">
            <w:pPr>
              <w:pStyle w:val="54"/>
              <w:spacing w:before="0" w:line="276"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连锁经营超过3个网点的，加2分。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04156A9B">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67E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auto" w:sz="4" w:space="0"/>
              <w:left w:val="single" w:color="auto" w:sz="4" w:space="0"/>
              <w:bottom w:val="single" w:color="auto" w:sz="4" w:space="0"/>
              <w:right w:val="single" w:color="auto" w:sz="4" w:space="0"/>
            </w:tcBorders>
            <w:noWrap w:val="0"/>
            <w:vAlign w:val="center"/>
          </w:tcPr>
          <w:p w14:paraId="4D1E61B1">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538" w:type="pct"/>
            <w:vMerge w:val="continue"/>
            <w:tcBorders>
              <w:top w:val="single" w:color="auto" w:sz="4" w:space="0"/>
              <w:left w:val="single" w:color="auto" w:sz="4" w:space="0"/>
              <w:bottom w:val="single" w:color="auto" w:sz="4" w:space="0"/>
              <w:right w:val="single" w:color="auto" w:sz="4" w:space="0"/>
            </w:tcBorders>
            <w:noWrap w:val="0"/>
            <w:vAlign w:val="center"/>
          </w:tcPr>
          <w:p w14:paraId="19FF9088">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auto" w:sz="4" w:space="0"/>
              <w:bottom w:val="single" w:color="auto" w:sz="4" w:space="0"/>
              <w:right w:val="single" w:color="auto" w:sz="4" w:space="0"/>
            </w:tcBorders>
            <w:noWrap w:val="0"/>
            <w:vAlign w:val="center"/>
          </w:tcPr>
          <w:p w14:paraId="548DC8AE">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获奖情况</w:t>
            </w:r>
          </w:p>
        </w:tc>
        <w:tc>
          <w:tcPr>
            <w:tcW w:w="475" w:type="pct"/>
            <w:gridSpan w:val="2"/>
            <w:tcBorders>
              <w:top w:val="single" w:color="000000" w:sz="4" w:space="0"/>
              <w:left w:val="single" w:color="auto" w:sz="4" w:space="0"/>
              <w:bottom w:val="single" w:color="000000" w:sz="4" w:space="0"/>
              <w:right w:val="single" w:color="000000" w:sz="4" w:space="0"/>
            </w:tcBorders>
            <w:noWrap w:val="0"/>
            <w:vAlign w:val="center"/>
          </w:tcPr>
          <w:p w14:paraId="2FD5B913">
            <w:pPr>
              <w:pStyle w:val="54"/>
              <w:spacing w:before="0" w:line="276"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3DF0CDFF">
            <w:pPr>
              <w:pStyle w:val="54"/>
              <w:spacing w:before="0" w:line="276"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获得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国家部委或省级党政机关以上单位（不含下设机构）荣誉称号</w:t>
            </w:r>
            <w:r>
              <w:rPr>
                <w:rFonts w:hint="eastAsia" w:ascii="宋体" w:hAnsi="宋体" w:eastAsia="宋体" w:cs="宋体"/>
                <w:color w:val="000000" w:themeColor="text1"/>
                <w:sz w:val="21"/>
                <w:szCs w:val="21"/>
                <w:highlight w:val="none"/>
                <w14:textFill>
                  <w14:solidFill>
                    <w14:schemeClr w14:val="tx1"/>
                  </w14:solidFill>
                </w14:textFill>
              </w:rPr>
              <w:t>或奖励的，加2分</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获得</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省交通运输厅、省运管局</w:t>
            </w:r>
            <w:r>
              <w:rPr>
                <w:rFonts w:hint="eastAsia" w:cs="宋体"/>
                <w:i w:val="0"/>
                <w:iCs w:val="0"/>
                <w:color w:val="000000" w:themeColor="text1"/>
                <w:spacing w:val="-6"/>
                <w:kern w:val="0"/>
                <w:sz w:val="21"/>
                <w:szCs w:val="21"/>
                <w:highlight w:val="none"/>
                <w:u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省级及以上行业协会</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color w:val="000000" w:themeColor="text1"/>
                <w:sz w:val="21"/>
                <w:szCs w:val="21"/>
                <w:highlight w:val="none"/>
                <w14:textFill>
                  <w14:solidFill>
                    <w14:schemeClr w14:val="tx1"/>
                  </w14:solidFill>
                </w14:textFill>
              </w:rPr>
              <w:t>荣誉称号或奖励</w:t>
            </w:r>
            <w:r>
              <w:rPr>
                <w:rFonts w:hint="eastAsia" w:cs="宋体"/>
                <w:color w:val="000000" w:themeColor="text1"/>
                <w:sz w:val="21"/>
                <w:szCs w:val="21"/>
                <w:highlight w:val="none"/>
                <w:lang w:val="en-US" w:eastAsia="zh-CN"/>
                <w14:textFill>
                  <w14:solidFill>
                    <w14:schemeClr w14:val="tx1"/>
                  </w14:solidFill>
                </w14:textFill>
              </w:rPr>
              <w:t>的</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加1分</w:t>
            </w:r>
            <w:r>
              <w:rPr>
                <w:rFonts w:hint="eastAsia" w:cs="宋体"/>
                <w:color w:val="000000" w:themeColor="text1"/>
                <w:sz w:val="21"/>
                <w:szCs w:val="21"/>
                <w:highlight w:val="none"/>
                <w:lang w:eastAsia="zh-CN"/>
                <w14:textFill>
                  <w14:solidFill>
                    <w14:schemeClr w14:val="tx1"/>
                  </w14:solidFill>
                </w14:textFill>
              </w:rPr>
              <w:t>。</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06A8763">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20D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336" w:type="pct"/>
            <w:tcBorders>
              <w:top w:val="single" w:color="auto" w:sz="4" w:space="0"/>
              <w:left w:val="single" w:color="000000" w:sz="4" w:space="0"/>
              <w:bottom w:val="single" w:color="000000" w:sz="4" w:space="0"/>
              <w:right w:val="single" w:color="000000" w:sz="4" w:space="0"/>
            </w:tcBorders>
            <w:noWrap w:val="0"/>
            <w:vAlign w:val="center"/>
          </w:tcPr>
          <w:p w14:paraId="4EF7DDAC">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538" w:type="pct"/>
            <w:vMerge w:val="continue"/>
            <w:tcBorders>
              <w:top w:val="single" w:color="auto" w:sz="4" w:space="0"/>
              <w:left w:val="single" w:color="000000" w:sz="4" w:space="0"/>
              <w:bottom w:val="single" w:color="000000" w:sz="4" w:space="0"/>
              <w:right w:val="single" w:color="000000" w:sz="4" w:space="0"/>
            </w:tcBorders>
            <w:noWrap w:val="0"/>
            <w:vAlign w:val="center"/>
          </w:tcPr>
          <w:p w14:paraId="26696CE9">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14" w:type="pct"/>
            <w:gridSpan w:val="2"/>
            <w:tcBorders>
              <w:top w:val="single" w:color="auto" w:sz="4" w:space="0"/>
              <w:left w:val="single" w:color="000000" w:sz="4" w:space="0"/>
              <w:bottom w:val="single" w:color="000000" w:sz="4" w:space="0"/>
              <w:right w:val="single" w:color="000000" w:sz="4" w:space="0"/>
            </w:tcBorders>
            <w:noWrap w:val="0"/>
            <w:vAlign w:val="center"/>
          </w:tcPr>
          <w:p w14:paraId="167225D3">
            <w:pPr>
              <w:keepNext w:val="0"/>
              <w:keepLines w:val="0"/>
              <w:widowControl/>
              <w:suppressLineNumbers w:val="0"/>
              <w:spacing w:line="276" w:lineRule="auto"/>
              <w:jc w:val="center"/>
              <w:textAlignment w:val="cente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从业人员素质</w:t>
            </w:r>
          </w:p>
        </w:tc>
        <w:tc>
          <w:tcPr>
            <w:tcW w:w="475" w:type="pct"/>
            <w:gridSpan w:val="2"/>
            <w:tcBorders>
              <w:top w:val="single" w:color="000000" w:sz="4" w:space="0"/>
              <w:left w:val="single" w:color="000000" w:sz="4" w:space="0"/>
              <w:bottom w:val="single" w:color="000000" w:sz="4" w:space="0"/>
              <w:right w:val="single" w:color="000000" w:sz="4" w:space="0"/>
            </w:tcBorders>
            <w:noWrap w:val="0"/>
            <w:vAlign w:val="center"/>
          </w:tcPr>
          <w:p w14:paraId="294BD190">
            <w:pPr>
              <w:pStyle w:val="54"/>
              <w:spacing w:before="0" w:line="276" w:lineRule="auto"/>
              <w:jc w:val="center"/>
              <w:rPr>
                <w:rFonts w:hint="eastAsia" w:ascii="宋体" w:hAnsi="宋体" w:eastAsia="宋体" w:cs="宋体"/>
                <w:color w:val="000000" w:themeColor="text1"/>
                <w:sz w:val="21"/>
                <w:szCs w:val="21"/>
                <w:highlight w:val="none"/>
                <w:lang w:val="en-US" w:eastAsia="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155" w:type="pct"/>
            <w:gridSpan w:val="2"/>
            <w:tcBorders>
              <w:top w:val="single" w:color="000000" w:sz="4" w:space="0"/>
              <w:left w:val="single" w:color="000000" w:sz="4" w:space="0"/>
              <w:bottom w:val="single" w:color="000000" w:sz="4" w:space="0"/>
              <w:right w:val="single" w:color="000000" w:sz="4" w:space="0"/>
            </w:tcBorders>
            <w:noWrap w:val="0"/>
            <w:vAlign w:val="center"/>
          </w:tcPr>
          <w:p w14:paraId="212CD5E7">
            <w:pPr>
              <w:pStyle w:val="54"/>
              <w:spacing w:before="0" w:line="276" w:lineRule="auto"/>
              <w:jc w:val="both"/>
              <w:rPr>
                <w:rFonts w:hint="eastAsia" w:ascii="宋体" w:hAnsi="宋体" w:eastAsia="宋体" w:cs="宋体"/>
                <w:color w:val="000000" w:themeColor="text1"/>
                <w:sz w:val="21"/>
                <w:szCs w:val="21"/>
                <w:highlight w:val="none"/>
                <w:lang w:val="en-US" w:eastAsia="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维修技术人员、技术负责人、质量检验员获得国家职业资格 证书或职业技能等级证书人数占总人数比例超过60%的或 获得省级职业技能竞赛奖励的，加1分，比例超过80%的或获得国家级职业技能竞赛奖励的，加2分。</w:t>
            </w:r>
          </w:p>
        </w:tc>
        <w:tc>
          <w:tcPr>
            <w:tcW w:w="380" w:type="pct"/>
            <w:tcBorders>
              <w:top w:val="single" w:color="000000" w:sz="4" w:space="0"/>
              <w:left w:val="single" w:color="000000" w:sz="4" w:space="0"/>
              <w:bottom w:val="single" w:color="000000" w:sz="4" w:space="0"/>
              <w:right w:val="single" w:color="000000" w:sz="4" w:space="0"/>
            </w:tcBorders>
            <w:noWrap w:val="0"/>
            <w:vAlign w:val="center"/>
          </w:tcPr>
          <w:p w14:paraId="4DEA64A6">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BFE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75" w:type="pct"/>
            <w:gridSpan w:val="2"/>
            <w:tcBorders>
              <w:top w:val="single" w:color="000000" w:sz="4" w:space="0"/>
              <w:left w:val="single" w:color="000000" w:sz="4" w:space="0"/>
              <w:bottom w:val="single" w:color="000000" w:sz="4" w:space="0"/>
              <w:right w:val="single" w:color="000000" w:sz="4" w:space="0"/>
            </w:tcBorders>
            <w:noWrap/>
            <w:vAlign w:val="center"/>
          </w:tcPr>
          <w:p w14:paraId="4A542A94">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124" w:type="pct"/>
            <w:gridSpan w:val="7"/>
            <w:tcBorders>
              <w:top w:val="single" w:color="000000" w:sz="4" w:space="0"/>
              <w:left w:val="single" w:color="000000" w:sz="4" w:space="0"/>
              <w:bottom w:val="single" w:color="000000" w:sz="4" w:space="0"/>
              <w:right w:val="single" w:color="000000" w:sz="4" w:space="0"/>
            </w:tcBorders>
            <w:noWrap/>
            <w:vAlign w:val="center"/>
          </w:tcPr>
          <w:p w14:paraId="42F8EBF7">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E2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75"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FEB06CC">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1297" w:type="pct"/>
            <w:gridSpan w:val="3"/>
            <w:tcBorders>
              <w:top w:val="single" w:color="000000" w:sz="4" w:space="0"/>
              <w:left w:val="single" w:color="000000" w:sz="4" w:space="0"/>
              <w:bottom w:val="single" w:color="000000" w:sz="4" w:space="0"/>
              <w:right w:val="single" w:color="000000" w:sz="4" w:space="0"/>
            </w:tcBorders>
            <w:noWrap/>
            <w:vAlign w:val="center"/>
          </w:tcPr>
          <w:p w14:paraId="15CEFD4F">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2827" w:type="pct"/>
            <w:gridSpan w:val="4"/>
            <w:tcBorders>
              <w:top w:val="single" w:color="000000" w:sz="4" w:space="0"/>
              <w:left w:val="single" w:color="000000" w:sz="4" w:space="0"/>
              <w:bottom w:val="single" w:color="000000" w:sz="4" w:space="0"/>
              <w:right w:val="single" w:color="000000" w:sz="4" w:space="0"/>
            </w:tcBorders>
            <w:noWrap/>
            <w:vAlign w:val="center"/>
          </w:tcPr>
          <w:p w14:paraId="33221C92">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6C4B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7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6F6DA61">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97" w:type="pct"/>
            <w:gridSpan w:val="3"/>
            <w:tcBorders>
              <w:top w:val="single" w:color="000000" w:sz="4" w:space="0"/>
              <w:left w:val="single" w:color="000000" w:sz="4" w:space="0"/>
              <w:bottom w:val="single" w:color="000000" w:sz="4" w:space="0"/>
              <w:right w:val="single" w:color="000000" w:sz="4" w:space="0"/>
            </w:tcBorders>
            <w:noWrap/>
            <w:vAlign w:val="center"/>
          </w:tcPr>
          <w:p w14:paraId="18BDB8E0">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2827" w:type="pct"/>
            <w:gridSpan w:val="4"/>
            <w:tcBorders>
              <w:top w:val="single" w:color="000000" w:sz="4" w:space="0"/>
              <w:left w:val="single" w:color="000000" w:sz="4" w:space="0"/>
              <w:bottom w:val="single" w:color="000000" w:sz="4" w:space="0"/>
              <w:right w:val="single" w:color="000000" w:sz="4" w:space="0"/>
            </w:tcBorders>
            <w:noWrap/>
            <w:vAlign w:val="center"/>
          </w:tcPr>
          <w:p w14:paraId="7220D521">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530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875"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5B71451">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97" w:type="pct"/>
            <w:gridSpan w:val="3"/>
            <w:tcBorders>
              <w:top w:val="single" w:color="000000" w:sz="4" w:space="0"/>
              <w:left w:val="single" w:color="000000" w:sz="4" w:space="0"/>
              <w:bottom w:val="single" w:color="000000" w:sz="4" w:space="0"/>
              <w:right w:val="single" w:color="000000" w:sz="4" w:space="0"/>
            </w:tcBorders>
            <w:noWrap/>
            <w:vAlign w:val="center"/>
          </w:tcPr>
          <w:p w14:paraId="0E1623CB">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B349AEF">
            <w:pPr>
              <w:spacing w:line="276"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731" w:type="pct"/>
            <w:tcBorders>
              <w:top w:val="single" w:color="000000" w:sz="4" w:space="0"/>
              <w:left w:val="single" w:color="000000" w:sz="4" w:space="0"/>
              <w:bottom w:val="single" w:color="000000" w:sz="4" w:space="0"/>
              <w:right w:val="single" w:color="000000" w:sz="4" w:space="0"/>
            </w:tcBorders>
            <w:noWrap/>
            <w:vAlign w:val="center"/>
          </w:tcPr>
          <w:p w14:paraId="7D549713">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804" w:type="pct"/>
            <w:gridSpan w:val="2"/>
            <w:tcBorders>
              <w:top w:val="single" w:color="000000" w:sz="4" w:space="0"/>
              <w:left w:val="single" w:color="000000" w:sz="4" w:space="0"/>
              <w:bottom w:val="single" w:color="000000" w:sz="4" w:space="0"/>
              <w:right w:val="single" w:color="000000" w:sz="4" w:space="0"/>
            </w:tcBorders>
            <w:noWrap/>
            <w:vAlign w:val="center"/>
          </w:tcPr>
          <w:p w14:paraId="27564D0C">
            <w:pPr>
              <w:keepNext w:val="0"/>
              <w:keepLines w:val="0"/>
              <w:widowControl/>
              <w:suppressLineNumbers w:val="0"/>
              <w:spacing w:line="276"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   月   日</w:t>
            </w:r>
          </w:p>
        </w:tc>
      </w:tr>
    </w:tbl>
    <w:p w14:paraId="5F3461F2">
      <w:pPr>
        <w:jc w:val="left"/>
        <w:outlineLvl w:val="0"/>
        <w:rPr>
          <w:rStyle w:val="20"/>
          <w:rFonts w:hint="eastAsia" w:eastAsia="仿宋"/>
          <w:color w:val="000000" w:themeColor="text1"/>
          <w:sz w:val="21"/>
          <w:szCs w:val="21"/>
          <w:highlight w:val="none"/>
          <w:lang w:val="en-US" w:eastAsia="zh-CN" w:bidi="ar"/>
          <w14:textFill>
            <w14:solidFill>
              <w14:schemeClr w14:val="tx1"/>
            </w14:solidFill>
          </w14:textFill>
        </w:rPr>
      </w:pPr>
    </w:p>
    <w:p w14:paraId="7617EA2D">
      <w:pPr>
        <w:jc w:val="left"/>
        <w:outlineLvl w:val="0"/>
        <w:rPr>
          <w:rFonts w:hint="eastAsia" w:eastAsia="方正黑体_GBK"/>
          <w:color w:val="000000" w:themeColor="text1"/>
          <w:highlight w:val="none"/>
          <w:lang w:val="en-US" w:eastAsia="zh-CN"/>
          <w14:textFill>
            <w14:solidFill>
              <w14:schemeClr w14:val="tx1"/>
            </w14:solidFill>
          </w14:textFill>
        </w:rPr>
      </w:pPr>
      <w:r>
        <w:rPr>
          <w:rStyle w:val="20"/>
          <w:rFonts w:hint="eastAsia" w:eastAsia="仿宋"/>
          <w:color w:val="000000" w:themeColor="text1"/>
          <w:sz w:val="21"/>
          <w:szCs w:val="21"/>
          <w:highlight w:val="none"/>
          <w:lang w:val="en-US" w:eastAsia="zh-CN" w:bidi="ar"/>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附件1-</w:t>
      </w:r>
      <w:r>
        <w:rPr>
          <w:rFonts w:hint="eastAsia" w:ascii="黑体" w:hAnsi="黑体" w:eastAsia="黑体" w:cs="黑体"/>
          <w:color w:val="000000" w:themeColor="text1"/>
          <w:sz w:val="32"/>
          <w:szCs w:val="32"/>
          <w:highlight w:val="none"/>
          <w:lang w:val="en-US" w:eastAsia="zh-CN"/>
          <w14:textFill>
            <w14:solidFill>
              <w14:schemeClr w14:val="tx1"/>
            </w14:solidFill>
          </w14:textFill>
        </w:rPr>
        <w:t>9</w:t>
      </w:r>
    </w:p>
    <w:p w14:paraId="0E6F7CAC">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湖南省机动车驾驶员培训机构信用评价标准</w:t>
      </w:r>
    </w:p>
    <w:p w14:paraId="6B52410D">
      <w:pPr>
        <w:spacing w:line="600" w:lineRule="exact"/>
        <w:rPr>
          <w:rFonts w:eastAsia="方正仿宋_GBK"/>
          <w:bCs/>
          <w:color w:val="000000" w:themeColor="text1"/>
          <w:sz w:val="24"/>
          <w:highlight w:val="none"/>
          <w14:textFill>
            <w14:solidFill>
              <w14:schemeClr w14:val="tx1"/>
            </w14:solidFill>
          </w14:textFill>
        </w:rPr>
      </w:pPr>
      <w:r>
        <w:rPr>
          <w:rFonts w:eastAsia="方正仿宋_GBK"/>
          <w:bCs/>
          <w:color w:val="000000" w:themeColor="text1"/>
          <w:sz w:val="24"/>
          <w:highlight w:val="none"/>
          <w14:textFill>
            <w14:solidFill>
              <w14:schemeClr w14:val="tx1"/>
            </w14:solidFill>
          </w14:textFill>
        </w:rPr>
        <w:t>被评价企业：</w:t>
      </w:r>
      <w:r>
        <w:rPr>
          <w:rFonts w:eastAsia="方正仿宋_GBK"/>
          <w:color w:val="000000" w:themeColor="text1"/>
          <w:sz w:val="24"/>
          <w:highlight w:val="none"/>
          <w14:textFill>
            <w14:solidFill>
              <w14:schemeClr w14:val="tx1"/>
            </w14:solidFill>
          </w14:textFill>
        </w:rPr>
        <w:t xml:space="preserve">                                                                            </w:t>
      </w:r>
      <w:r>
        <w:rPr>
          <w:rFonts w:eastAsia="方正仿宋_GBK"/>
          <w:bCs/>
          <w:color w:val="000000" w:themeColor="text1"/>
          <w:sz w:val="24"/>
          <w:highlight w:val="none"/>
          <w14:textFill>
            <w14:solidFill>
              <w14:schemeClr w14:val="tx1"/>
            </w14:solidFill>
          </w14:textFill>
        </w:rPr>
        <w:t>评价年度：</w:t>
      </w:r>
    </w:p>
    <w:tbl>
      <w:tblPr>
        <w:tblStyle w:val="12"/>
        <w:tblW w:w="497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1746"/>
        <w:gridCol w:w="1533"/>
        <w:gridCol w:w="1156"/>
        <w:gridCol w:w="3777"/>
        <w:gridCol w:w="3118"/>
        <w:gridCol w:w="869"/>
        <w:gridCol w:w="18"/>
      </w:tblGrid>
      <w:tr w14:paraId="30E2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blHeader/>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DBC3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89C2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411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E92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F6A5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567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2127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EBBC">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66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99897EE">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582"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57BB412">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32F2">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2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66E24">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c>
          <w:tcPr>
            <w:tcW w:w="336" w:type="pct"/>
            <w:gridSpan w:val="2"/>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643C708">
            <w:pPr>
              <w:jc w:val="center"/>
              <w:rPr>
                <w:rFonts w:hint="default" w:ascii="Times New Roman" w:hAnsi="Times New Roman" w:eastAsia="黑体" w:cs="Times New Roman"/>
                <w:i w:val="0"/>
                <w:iCs w:val="0"/>
                <w:color w:val="000000" w:themeColor="text1"/>
                <w:sz w:val="24"/>
                <w:szCs w:val="24"/>
                <w:highlight w:val="none"/>
                <w:u w:val="none"/>
                <w14:textFill>
                  <w14:solidFill>
                    <w14:schemeClr w14:val="tx1"/>
                  </w14:solidFill>
                </w14:textFill>
              </w:rPr>
            </w:pPr>
          </w:p>
        </w:tc>
      </w:tr>
      <w:tr w14:paraId="53C2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2BC8819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BAF6E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基本情况</w:t>
            </w:r>
          </w:p>
          <w:p w14:paraId="4C72886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1DC3E56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备案管理</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1B17B16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5D380F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①未及时备案的，扣2分。</w:t>
            </w:r>
          </w:p>
          <w:p w14:paraId="281DD42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②未及时进行备案变更的，扣1分。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D5A7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1E2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2804E8E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B89A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249C851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职责制度</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78F0639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9D4D2D0">
            <w:pPr>
              <w:keepNext w:val="0"/>
              <w:keepLines w:val="0"/>
              <w:widowControl/>
              <w:suppressLineNumbers w:val="0"/>
              <w:jc w:val="both"/>
              <w:textAlignment w:val="cente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①未公示组织机构、岗位职责与管理制度的，扣1分。</w:t>
            </w:r>
          </w:p>
          <w:p w14:paraId="5A82CB9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②未公示收费标准、退费标准的，扣1分。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C43CD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F2B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720708A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3B0D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1285A3E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从业人员</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6B4B46C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4296C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①教练员人数低于核定资质等级最低要求的，扣1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5分。②未按规定建立教练员档案的扣1分，</w:t>
            </w:r>
          </w:p>
          <w:p w14:paraId="71D495A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③档案内容不全的，扣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28C72C8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④未与聘用人员依法签订劳动合同的，每人次扣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5分，最多扣1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7F089DA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⑤聘用不符合资格条件的教练员，扣1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76751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07F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653F4F4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F195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6679322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教学车辆</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339052B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C6B1D2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①教学车辆数低于核定资质等级最低要求的，扣1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79C6298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②未建立教学车辆技术档案的，扣1分；</w:t>
            </w:r>
          </w:p>
          <w:p w14:paraId="2CC3474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③车辆档案不齐全的，扣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2468E5E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④逾期未检验或技术状况达不到二级车辆技术等级要求的，每台扣5分，最多扣1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298A15A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⑤未配备副后视镜、副制动踏板、灭火器等安全防护装置的，教学车辆车身标识不全的，每5车扣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5分，最多扣1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1520D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63C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3445C0D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p w14:paraId="4B5C0D5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0A43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06288C9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教学场地及设施设备</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6CA6180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3457400">
            <w:pPr>
              <w:keepNext w:val="0"/>
              <w:keepLines w:val="0"/>
              <w:widowControl/>
              <w:suppressLineNumbers w:val="0"/>
              <w:jc w:val="both"/>
              <w:textAlignment w:val="cente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①改变训练场项目设置、训练科目标识标牌的，扣1分。</w:t>
            </w:r>
          </w:p>
          <w:p w14:paraId="48F0F8A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②标识标线不清晰的，教练场未封闭的，扣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157DDD6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③擅自变更理论教室面积、教练员休息室、学员休息室、档案室、模具室等用途的，扣1分。</w:t>
            </w:r>
          </w:p>
          <w:p w14:paraId="2635471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④减少计算机、模拟器等教学设施设备数量的，扣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5分。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234AD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4FC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65478DC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3E66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经营管理</w:t>
            </w:r>
          </w:p>
          <w:p w14:paraId="37056BC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（35分）</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7C2EF08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安全管理</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2FF30E3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6939D7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①未建立落实安全生产管理制度的，扣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2F1BE39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②主要负责人和安全生产管理人员（“两类人员”）未按照规定经考核合格的，扣1分。</w:t>
            </w:r>
          </w:p>
          <w:p w14:paraId="04F78EC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③安全生产会议记录弄虚作假的，扣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5C0094F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④安全教育培训弄虚作假的，扣1分。</w:t>
            </w:r>
          </w:p>
          <w:p w14:paraId="01BFC05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⑤未开展安全宣传的，扣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472CCD3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⑥未按规定投保安全生产责任保险的，扣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1F5412A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⑦未与教练员签订安全生产责任书的，每人次扣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5分，最多扣2分。</w:t>
            </w:r>
          </w:p>
          <w:p w14:paraId="073B7FA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⑧发生生产安全事故未及时上报的，扣1分。</w:t>
            </w:r>
          </w:p>
          <w:p w14:paraId="5A1CBF5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⑨未定期开展安全检查的，扣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286B52F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⑩未建立安全隐患排查治理台账的，扣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30D075C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⑪消防设施设备不合格的，扣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115A2E5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⑫未制定安全事故应急预案的，扣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1E7E936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⑬未开展应急演练及无应急演练记录的，扣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612F67A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⑭未制定特殊气候训练方案的，扣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68350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E04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55DAB26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CC180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1619EF5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教学大纲执行</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3E01A3A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F2AF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①未按照全国统一的教学大纲规定的内容进行教学的，每人次扣2分，扣完为止。</w:t>
            </w:r>
          </w:p>
          <w:p w14:paraId="0834106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②未按要求安装、使用计时培训系统的，扣5分。</w:t>
            </w:r>
          </w:p>
          <w:p w14:paraId="64578B9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③培训过程中存在培训学时弄虚作假行为的，每人次扣2分，扣完为止。</w:t>
            </w:r>
          </w:p>
          <w:p w14:paraId="5CDBFA9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④利用技术手段进行数据造假的，扣10分。（有2次及以上的，年度质量信誉考核结果直接评定为不合格。）</w:t>
            </w:r>
          </w:p>
        </w:tc>
        <w:tc>
          <w:tcPr>
            <w:tcW w:w="33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77350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91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13A6F02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632A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045D59B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结业证书发放</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6A9D4D7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5E3E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培训记录和结业证书</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弄虚作假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的，或未发放结业证书的，每人次扣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5分，最多扣2分。</w:t>
            </w:r>
          </w:p>
        </w:tc>
        <w:tc>
          <w:tcPr>
            <w:tcW w:w="3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D194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0A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4EED408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663" w:type="pct"/>
            <w:vMerge w:val="continue"/>
            <w:tcBorders>
              <w:top w:val="single" w:color="auto" w:sz="4" w:space="0"/>
              <w:left w:val="single" w:color="auto" w:sz="4" w:space="0"/>
              <w:right w:val="single" w:color="auto" w:sz="4" w:space="0"/>
            </w:tcBorders>
            <w:shd w:val="clear" w:color="auto" w:fill="auto"/>
            <w:vAlign w:val="center"/>
          </w:tcPr>
          <w:p w14:paraId="6A44C35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528123B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教练员管理</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733C4D3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2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F21F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①酒后执教的、教学期间参与赌博、打架的，每人次扣2分，扣完为止。</w:t>
            </w:r>
          </w:p>
          <w:p w14:paraId="3E8982D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②脱岗教学的，每人次扣1分，扣完为止。</w:t>
            </w:r>
          </w:p>
          <w:p w14:paraId="5FFB36C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③教学时有抽烟、嚼槟榔等不文明行为的，每人次扣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5分，扣完为止。</w:t>
            </w:r>
          </w:p>
        </w:tc>
        <w:tc>
          <w:tcPr>
            <w:tcW w:w="3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0FE8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204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3F7FED9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663" w:type="pct"/>
            <w:vMerge w:val="continue"/>
            <w:tcBorders>
              <w:left w:val="single" w:color="auto" w:sz="4" w:space="0"/>
              <w:bottom w:val="single" w:color="auto" w:sz="4" w:space="0"/>
              <w:right w:val="single" w:color="auto" w:sz="4" w:space="0"/>
            </w:tcBorders>
            <w:shd w:val="clear" w:color="auto" w:fill="auto"/>
            <w:vAlign w:val="center"/>
          </w:tcPr>
          <w:p w14:paraId="4E3A41A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2A666B2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教练场管理</w:t>
            </w:r>
          </w:p>
        </w:tc>
        <w:tc>
          <w:tcPr>
            <w:tcW w:w="439" w:type="pct"/>
            <w:tcBorders>
              <w:top w:val="single" w:color="000000" w:sz="4" w:space="0"/>
              <w:left w:val="single" w:color="auto" w:sz="4" w:space="0"/>
              <w:bottom w:val="single" w:color="auto" w:sz="4" w:space="0"/>
              <w:right w:val="single" w:color="000000" w:sz="4" w:space="0"/>
            </w:tcBorders>
            <w:shd w:val="clear" w:color="auto" w:fill="auto"/>
            <w:vAlign w:val="center"/>
          </w:tcPr>
          <w:p w14:paraId="59CC4A4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618"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BB35EF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①教练场及教室环境卫生脏乱差的，扣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1A8A92F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②在未备案的训练场地开展经营活动的、未在指定的路线进行培训的，扣2分。</w:t>
            </w:r>
          </w:p>
          <w:p w14:paraId="552DACA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③容留他校车辆培训的，每台扣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5分，最多扣1分。</w:t>
            </w:r>
          </w:p>
          <w:p w14:paraId="2234FFD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④使用非教练车教学的，扣1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36"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E352A0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32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75833E4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C65DF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服务质量</w:t>
            </w:r>
          </w:p>
          <w:p w14:paraId="07426C9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（25分）</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7143C9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服务规范</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0005E2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FBB3E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①发布虚假招生广告的，扣1分。</w:t>
            </w:r>
          </w:p>
          <w:p w14:paraId="5FA22FCE">
            <w:pPr>
              <w:keepNext w:val="0"/>
              <w:keepLines w:val="0"/>
              <w:widowControl/>
              <w:suppressLineNumbers w:val="0"/>
              <w:jc w:val="both"/>
              <w:textAlignment w:val="cente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②未与学员签订培训合同，或未按合同约定事项实施的，扣2分。</w:t>
            </w:r>
          </w:p>
          <w:p w14:paraId="27B870AF">
            <w:pPr>
              <w:keepNext w:val="0"/>
              <w:keepLines w:val="0"/>
              <w:widowControl/>
              <w:suppressLineNumbers w:val="0"/>
              <w:jc w:val="both"/>
              <w:textAlignment w:val="cente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③擅自改变教学车辆用途的、训练时搭载无关人员的，扣2分。</w:t>
            </w:r>
          </w:p>
          <w:p w14:paraId="1DE33D5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④不按规定向管理部门报送有关资料的，不按时参加管理部门组织的会议或现场检查时不配合的，扣1分。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BEA26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FA7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5CD4799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6C57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25A30FE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培训管理</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4BB1EFE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2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6BD7E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①未按规定建立和保存学员档案的扣2分。学员档案内容不全的每人次扣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5分，最多扣1分。</w:t>
            </w:r>
          </w:p>
          <w:p w14:paraId="613EB14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②培训学时完成率高于90%（含）不扣分，低于90%高于80%（含）的扣1分。低于80%的扣2分。</w:t>
            </w:r>
          </w:p>
          <w:p w14:paraId="49F4661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③培训里程完成率高于90%（含）的不扣分，低于90%高于80%（含）的扣1分，低于80%的扣2分。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ED750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A9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2D11CCB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7A04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51A4505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考试合格率</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789FF5E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1C2EF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①科目二考试合格率低于60%的，每低1个百分点扣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1分，最多扣3分。</w:t>
            </w:r>
          </w:p>
          <w:p w14:paraId="1D1C3D8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②科目三实际道路驾驶考试合格率低于60%的，每低1个百分点扣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1分，最多扣3分。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F201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67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795E0DB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13E40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027FD4A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投诉</w:t>
            </w:r>
          </w:p>
        </w:tc>
        <w:tc>
          <w:tcPr>
            <w:tcW w:w="439" w:type="pct"/>
            <w:tcBorders>
              <w:top w:val="single" w:color="auto" w:sz="4" w:space="0"/>
              <w:left w:val="single" w:color="auto" w:sz="4" w:space="0"/>
              <w:bottom w:val="single" w:color="000000" w:sz="4" w:space="0"/>
              <w:right w:val="single" w:color="000000" w:sz="4" w:space="0"/>
            </w:tcBorders>
            <w:shd w:val="clear" w:color="auto" w:fill="auto"/>
            <w:vAlign w:val="center"/>
          </w:tcPr>
          <w:p w14:paraId="4A61A19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2618" w:type="pct"/>
            <w:gridSpan w:val="2"/>
            <w:tcBorders>
              <w:top w:val="single" w:color="auto" w:sz="4" w:space="0"/>
              <w:left w:val="single" w:color="000000" w:sz="4" w:space="0"/>
              <w:bottom w:val="single" w:color="000000" w:sz="4" w:space="0"/>
              <w:right w:val="single" w:color="auto" w:sz="4" w:space="0"/>
            </w:tcBorders>
            <w:shd w:val="clear" w:color="auto" w:fill="auto"/>
            <w:vAlign w:val="center"/>
          </w:tcPr>
          <w:p w14:paraId="5BD3683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①学员投诉次数比上在培学员数，比率按每千分之一扣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5分，扣完为止。</w:t>
            </w:r>
          </w:p>
          <w:p w14:paraId="3727320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②未按要求及时处置交办件的，每件扣2分，扣完为止。</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CBDB7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C8F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3C18F60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663" w:type="pct"/>
            <w:vMerge w:val="restart"/>
            <w:tcBorders>
              <w:top w:val="single" w:color="auto" w:sz="4" w:space="0"/>
              <w:left w:val="single" w:color="auto" w:sz="4" w:space="0"/>
              <w:right w:val="single" w:color="auto" w:sz="4" w:space="0"/>
            </w:tcBorders>
            <w:shd w:val="clear" w:color="auto" w:fill="auto"/>
            <w:vAlign w:val="center"/>
          </w:tcPr>
          <w:p w14:paraId="156855B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不良记录</w:t>
            </w:r>
          </w:p>
          <w:p w14:paraId="06F4959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3C2C03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群体性事件和社会不良影响</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41762B6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3DFCE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教练员违规上访或聚众闹事单次聚集超过五人（含）的、被行业管理部门通报批评的、有违规行为被媒体曝光的，扣3分。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6DB6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935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0FD8C0B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663" w:type="pct"/>
            <w:vMerge w:val="continue"/>
            <w:tcBorders>
              <w:left w:val="single" w:color="auto" w:sz="4" w:space="0"/>
              <w:bottom w:val="single" w:color="auto" w:sz="4" w:space="0"/>
              <w:right w:val="single" w:color="auto" w:sz="4" w:space="0"/>
            </w:tcBorders>
            <w:shd w:val="clear" w:color="auto" w:fill="auto"/>
            <w:vAlign w:val="center"/>
          </w:tcPr>
          <w:p w14:paraId="20004F7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46012C7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政府监督处罚</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636097C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4FACBC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被执法部门予以行政处罚的，扣2分。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3EA8E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E15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10C8CAD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14:paraId="7FFF2DE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学员满意度评价</w:t>
            </w:r>
          </w:p>
          <w:p w14:paraId="75BD398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5A02C7D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教学质量</w:t>
            </w:r>
          </w:p>
          <w:p w14:paraId="3B009F9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服务质量</w:t>
            </w:r>
          </w:p>
          <w:p w14:paraId="512760C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教学环境</w:t>
            </w:r>
          </w:p>
          <w:p w14:paraId="785E6B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教学方式</w:t>
            </w:r>
          </w:p>
          <w:p w14:paraId="529E26D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教练员评价</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0870705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61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18F5E6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①教学质量。是否按规定的学时和内容培训，有无擅自改变教学计划或随意改变教学时间</w:t>
            </w:r>
          </w:p>
          <w:p w14:paraId="6D4189C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②服务质量。招生及教学过程中，有无超出合同范围向学员虚假承诺的，训练时不系安全带或者学员不系安全带的，脱岗教学的</w:t>
            </w:r>
          </w:p>
          <w:p w14:paraId="0585D8F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③教学环境。车内、教练场、休息区、卫生间环境有无脏乱差的</w:t>
            </w:r>
          </w:p>
          <w:p w14:paraId="3371786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④教学方式。理论教学有无使用多媒体软件教学的，驾驶操作教学只教驾驶动作不教驾驶理论的</w:t>
            </w:r>
          </w:p>
          <w:p w14:paraId="1BD20AB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⑤教练员评价。教学中是否着装整洁、服务态度端正、向学员出示服务监督卡，是否使用文明用语，有无骚扰、侮辱、歧视、打骂学员的</w:t>
            </w:r>
          </w:p>
          <w:p w14:paraId="2EF26D1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以上五项每项满意度90%（含）以上的不扣分，80%（含）-90%之间的扣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5分，60%（含）-80%之间的扣1分，满意度低于60%的扣2分。</w:t>
            </w:r>
          </w:p>
        </w:tc>
        <w:tc>
          <w:tcPr>
            <w:tcW w:w="3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58FB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FA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0" w:type="pct"/>
            <w:tcBorders>
              <w:top w:val="single" w:color="000000" w:sz="4" w:space="0"/>
              <w:left w:val="single" w:color="000000" w:sz="4" w:space="0"/>
              <w:bottom w:val="single" w:color="000000" w:sz="4" w:space="0"/>
              <w:right w:val="single" w:color="auto" w:sz="4" w:space="0"/>
            </w:tcBorders>
            <w:shd w:val="clear" w:color="auto" w:fill="auto"/>
            <w:vAlign w:val="center"/>
          </w:tcPr>
          <w:p w14:paraId="0CC4838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44847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开展教练员教学质量信誉考核</w:t>
            </w:r>
          </w:p>
          <w:p w14:paraId="7D6CDFC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641F617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教练员继续教育</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70BF310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67E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①未按规定开展继续教育的，扣2分。</w:t>
            </w:r>
          </w:p>
          <w:p w14:paraId="2EDD510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②参加继续教育人数没有全覆盖，扣1分。</w:t>
            </w:r>
          </w:p>
        </w:tc>
        <w:tc>
          <w:tcPr>
            <w:tcW w:w="33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6BB214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D03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000000" w:sz="4" w:space="0"/>
              <w:left w:val="single" w:color="000000" w:sz="4" w:space="0"/>
              <w:bottom w:val="single" w:color="auto" w:sz="4" w:space="0"/>
              <w:right w:val="single" w:color="auto" w:sz="4" w:space="0"/>
            </w:tcBorders>
            <w:shd w:val="clear" w:color="auto" w:fill="auto"/>
            <w:vAlign w:val="center"/>
          </w:tcPr>
          <w:p w14:paraId="3C1014A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DB76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669B610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教练员质量信誉考核</w:t>
            </w:r>
          </w:p>
        </w:tc>
        <w:tc>
          <w:tcPr>
            <w:tcW w:w="439" w:type="pct"/>
            <w:tcBorders>
              <w:top w:val="single" w:color="000000" w:sz="4" w:space="0"/>
              <w:left w:val="single" w:color="auto" w:sz="4" w:space="0"/>
              <w:bottom w:val="single" w:color="000000" w:sz="4" w:space="0"/>
              <w:right w:val="single" w:color="000000" w:sz="4" w:space="0"/>
            </w:tcBorders>
            <w:shd w:val="clear" w:color="auto" w:fill="auto"/>
            <w:vAlign w:val="center"/>
          </w:tcPr>
          <w:p w14:paraId="28FE060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8"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0DE5E0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①未开展教练员质量信誉考核的，扣1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p w14:paraId="4394202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②未按要求公示考核情况的，扣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p>
        </w:tc>
        <w:tc>
          <w:tcPr>
            <w:tcW w:w="3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1E3F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8B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43FA904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6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8E3C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加分项目</w:t>
            </w:r>
          </w:p>
          <w:p w14:paraId="42A3158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（10分）</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59B27FA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表彰与奖励</w:t>
            </w:r>
          </w:p>
        </w:tc>
        <w:tc>
          <w:tcPr>
            <w:tcW w:w="439" w:type="pct"/>
            <w:tcBorders>
              <w:top w:val="single" w:color="000000" w:sz="4" w:space="0"/>
              <w:left w:val="single" w:color="auto" w:sz="4" w:space="0"/>
              <w:bottom w:val="single" w:color="000000" w:sz="4" w:space="0"/>
              <w:right w:val="single" w:color="auto" w:sz="4" w:space="0"/>
            </w:tcBorders>
            <w:shd w:val="clear" w:color="auto" w:fill="auto"/>
            <w:vAlign w:val="center"/>
          </w:tcPr>
          <w:p w14:paraId="3EB121F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884E6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驾培机构、员工荣获</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以上荣誉的：</w:t>
            </w:r>
          </w:p>
          <w:p w14:paraId="26666BC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①驾培机构：国家部委荣誉加3分/次，省级党政机关荣誉2分/次，</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荣誉1分/次。</w:t>
            </w:r>
          </w:p>
          <w:p w14:paraId="45E8A0C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②员工：国家部委荣誉加1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5分/次，省级党政机关荣誉1分/次，</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市级党政机关或交通运输主管部门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荣誉</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5分/次。</w:t>
            </w:r>
          </w:p>
          <w:p w14:paraId="59D794B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（最多加分不超过3分，有文件、荣誉证书等材料予以佐证。）</w:t>
            </w:r>
          </w:p>
        </w:tc>
        <w:tc>
          <w:tcPr>
            <w:tcW w:w="336"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97BE1B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271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072787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82D1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7467FAB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提升服务能力</w:t>
            </w:r>
          </w:p>
        </w:tc>
        <w:tc>
          <w:tcPr>
            <w:tcW w:w="439" w:type="pct"/>
            <w:tcBorders>
              <w:top w:val="single" w:color="000000" w:sz="4" w:space="0"/>
              <w:left w:val="single" w:color="auto" w:sz="4" w:space="0"/>
              <w:bottom w:val="single" w:color="000000" w:sz="4" w:space="0"/>
              <w:right w:val="single" w:color="auto" w:sz="4" w:space="0"/>
            </w:tcBorders>
            <w:shd w:val="clear" w:color="auto" w:fill="auto"/>
            <w:vAlign w:val="center"/>
          </w:tcPr>
          <w:p w14:paraId="32E7CCF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2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87B7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①按合同示范文本与学员签约，覆盖率达100%的，加1分。</w:t>
            </w:r>
          </w:p>
          <w:p w14:paraId="7E49FB9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②学费第三方托管，覆盖率达100%的，加1分。</w:t>
            </w:r>
          </w:p>
        </w:tc>
        <w:tc>
          <w:tcPr>
            <w:tcW w:w="336"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D91DE5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C4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B36B76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0DDD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3FE52CE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新技术运用</w:t>
            </w:r>
          </w:p>
        </w:tc>
        <w:tc>
          <w:tcPr>
            <w:tcW w:w="439" w:type="pct"/>
            <w:tcBorders>
              <w:top w:val="single" w:color="000000" w:sz="4" w:space="0"/>
              <w:left w:val="single" w:color="auto" w:sz="4" w:space="0"/>
              <w:bottom w:val="single" w:color="000000" w:sz="4" w:space="0"/>
              <w:right w:val="single" w:color="auto" w:sz="4" w:space="0"/>
            </w:tcBorders>
            <w:shd w:val="clear" w:color="auto" w:fill="auto"/>
            <w:vAlign w:val="center"/>
          </w:tcPr>
          <w:p w14:paraId="6F4292C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2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9BAD7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①按要求安装视频监控并正常使用的，加1分。</w:t>
            </w:r>
          </w:p>
          <w:p w14:paraId="1902C18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②运用符合相关标准的新能源教学车辆、机器人教练设备、Ⅲ型汽车驾驶培训模拟器的，每项加1分。</w:t>
            </w:r>
          </w:p>
        </w:tc>
        <w:tc>
          <w:tcPr>
            <w:tcW w:w="336"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FED20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3EB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59298B9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6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B03F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2190388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其他</w:t>
            </w:r>
          </w:p>
        </w:tc>
        <w:tc>
          <w:tcPr>
            <w:tcW w:w="439" w:type="pct"/>
            <w:tcBorders>
              <w:top w:val="single" w:color="000000" w:sz="4" w:space="0"/>
              <w:left w:val="single" w:color="auto" w:sz="4" w:space="0"/>
              <w:bottom w:val="single" w:color="auto" w:sz="4" w:space="0"/>
              <w:right w:val="single" w:color="auto" w:sz="4" w:space="0"/>
            </w:tcBorders>
            <w:shd w:val="clear" w:color="auto" w:fill="auto"/>
            <w:vAlign w:val="center"/>
          </w:tcPr>
          <w:p w14:paraId="3122F0E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61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F4453B">
            <w:pPr>
              <w:keepNext w:val="0"/>
              <w:keepLines w:val="0"/>
              <w:widowControl/>
              <w:suppressLineNumbers w:val="0"/>
              <w:jc w:val="both"/>
              <w:textAlignment w:val="cente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其他取得创新典型示范经验、较好经济及社会效益的，加1分。</w:t>
            </w:r>
          </w:p>
          <w:p w14:paraId="67312F3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（以</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县级及以上交通运输主管部门书面认定</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为准。）</w:t>
            </w:r>
          </w:p>
        </w:tc>
        <w:tc>
          <w:tcPr>
            <w:tcW w:w="336"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7838ABF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57E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90" w:hRule="atLeast"/>
          <w:jc w:val="center"/>
        </w:trPr>
        <w:tc>
          <w:tcPr>
            <w:tcW w:w="10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B5313A">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39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D49D2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A59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90" w:hRule="atLeast"/>
          <w:jc w:val="center"/>
        </w:trPr>
        <w:tc>
          <w:tcPr>
            <w:tcW w:w="1023" w:type="pct"/>
            <w:gridSpan w:val="2"/>
            <w:vMerge w:val="restart"/>
            <w:tcBorders>
              <w:top w:val="single" w:color="auto" w:sz="4" w:space="0"/>
              <w:left w:val="single" w:color="auto" w:sz="4" w:space="0"/>
              <w:right w:val="single" w:color="auto" w:sz="4" w:space="0"/>
            </w:tcBorders>
            <w:shd w:val="clear" w:color="auto" w:fill="auto"/>
            <w:vAlign w:val="center"/>
          </w:tcPr>
          <w:p w14:paraId="5AEDF42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47E2C83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386" w:type="pct"/>
            <w:gridSpan w:val="4"/>
            <w:tcBorders>
              <w:top w:val="single" w:color="auto" w:sz="4" w:space="0"/>
              <w:left w:val="single" w:color="auto" w:sz="4" w:space="0"/>
              <w:bottom w:val="single" w:color="auto" w:sz="4" w:space="0"/>
              <w:right w:val="single" w:color="auto" w:sz="4" w:space="0"/>
            </w:tcBorders>
            <w:shd w:val="clear" w:color="auto" w:fill="auto"/>
          </w:tcPr>
          <w:p w14:paraId="4379A97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0DC1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90" w:hRule="atLeast"/>
          <w:jc w:val="center"/>
        </w:trPr>
        <w:tc>
          <w:tcPr>
            <w:tcW w:w="1023" w:type="pct"/>
            <w:gridSpan w:val="2"/>
            <w:vMerge w:val="continue"/>
            <w:tcBorders>
              <w:left w:val="single" w:color="auto" w:sz="4" w:space="0"/>
              <w:right w:val="single" w:color="auto" w:sz="4" w:space="0"/>
            </w:tcBorders>
            <w:shd w:val="clear" w:color="auto" w:fill="auto"/>
          </w:tcPr>
          <w:p w14:paraId="2E42ADF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2D525EE1">
            <w:pPr>
              <w:jc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386" w:type="pct"/>
            <w:gridSpan w:val="4"/>
            <w:tcBorders>
              <w:top w:val="single" w:color="auto" w:sz="4" w:space="0"/>
              <w:left w:val="single" w:color="auto" w:sz="4" w:space="0"/>
              <w:bottom w:val="single" w:color="auto" w:sz="4" w:space="0"/>
              <w:right w:val="single" w:color="auto" w:sz="4" w:space="0"/>
            </w:tcBorders>
            <w:shd w:val="clear" w:color="auto" w:fill="auto"/>
          </w:tcPr>
          <w:p w14:paraId="7CCA73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A9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90" w:hRule="atLeast"/>
          <w:jc w:val="center"/>
        </w:trPr>
        <w:tc>
          <w:tcPr>
            <w:tcW w:w="1023" w:type="pct"/>
            <w:gridSpan w:val="2"/>
            <w:vMerge w:val="continue"/>
            <w:tcBorders>
              <w:left w:val="single" w:color="auto" w:sz="4" w:space="0"/>
              <w:bottom w:val="single" w:color="auto" w:sz="4" w:space="0"/>
              <w:right w:val="single" w:color="auto" w:sz="4" w:space="0"/>
            </w:tcBorders>
            <w:shd w:val="clear" w:color="auto" w:fill="auto"/>
          </w:tcPr>
          <w:p w14:paraId="1A1B3EA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shd w:val="clear" w:color="auto" w:fill="auto"/>
            <w:vAlign w:val="center"/>
          </w:tcPr>
          <w:p w14:paraId="684749C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14:paraId="0D73B66A">
            <w:pPr>
              <w:jc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1434" w:type="pct"/>
            <w:tcBorders>
              <w:top w:val="single" w:color="auto" w:sz="4" w:space="0"/>
              <w:left w:val="single" w:color="auto" w:sz="4" w:space="0"/>
              <w:bottom w:val="single" w:color="auto" w:sz="4" w:space="0"/>
              <w:right w:val="single" w:color="auto" w:sz="4" w:space="0"/>
            </w:tcBorders>
            <w:shd w:val="clear" w:color="auto" w:fill="auto"/>
            <w:vAlign w:val="center"/>
          </w:tcPr>
          <w:p w14:paraId="01F7294A">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15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DAF21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   月   日</w:t>
            </w:r>
          </w:p>
        </w:tc>
      </w:tr>
    </w:tbl>
    <w:p w14:paraId="5F61B47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注：</w:t>
      </w:r>
    </w:p>
    <w:p w14:paraId="1F4CD05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一、考核期内，</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以下情形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直接考核定为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级（不合格）：1.质量信誉考核总分低于60分；2.教练场地不符合最低资格条件要求；3.发生亡人安全生产责任事故；4.年度内发生群体（学员或者教练员）向县级及以上管理部门聚集闹事事件、上访事件累计2次及以上或累计30人次及以上，或发生舆情事件造成严重社会不良影响的；5.不按要求参加年度考核，或不按要求报送考核材料，拒不改正的；6.在考核过程中弄虚作假、隐瞒情况的；7.三年内驾龄驾驶员发生负同等以上责任亡人交通事故在3人（含）以上的。</w:t>
      </w:r>
    </w:p>
    <w:p w14:paraId="2BE7EAF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二、实行日常考核和年终考核相结合，加大日常监管力度，将考核期内日常查实违规行为列入考核计分中，提升考核的全面性。</w:t>
      </w:r>
    </w:p>
    <w:p w14:paraId="4350B8A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1.“培训学时完成率”指经省驾培监管服务平台审核完成全科目规定学时的学员人数占计时平台送审人数的比值。2.“全科目规定学时”指省驾培监管服务平台根据本市州计时培训方案要求设定的最低达标学时数。3.“培训里程完成率”指经省驾培监管服务平台统计完成实操培训科目规定里程的学员人数占计时平台送审人数的比值。4.“实操培训科目规定里程”指省驾培监管服务平台根据本市州计时培训方案要求设定的最低达标里程数。5.“送审人数”指驾培机构通过计时平台向省驾培监管服务平台提交的完成全部学时及里程的学员人数。</w:t>
      </w:r>
    </w:p>
    <w:p w14:paraId="6797E9EB">
      <w:pPr>
        <w:rPr>
          <w:rStyle w:val="20"/>
          <w:rFonts w:hint="eastAsia" w:eastAsia="仿宋"/>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四、驾培机构在评价周期内取得道路运输经营许可证（备案）时间少于6个月的，其信用等级最高为B级。</w:t>
      </w:r>
      <w:r>
        <w:rPr>
          <w:rStyle w:val="20"/>
          <w:rFonts w:hint="eastAsia" w:eastAsia="仿宋"/>
          <w:color w:val="000000" w:themeColor="text1"/>
          <w:sz w:val="21"/>
          <w:szCs w:val="21"/>
          <w:highlight w:val="none"/>
          <w:lang w:val="en-US" w:eastAsia="zh-CN" w:bidi="ar"/>
          <w14:textFill>
            <w14:solidFill>
              <w14:schemeClr w14:val="tx1"/>
            </w14:solidFill>
          </w14:textFill>
        </w:rPr>
        <w:br w:type="page"/>
      </w:r>
    </w:p>
    <w:p w14:paraId="6821872C">
      <w:pPr>
        <w:jc w:val="left"/>
        <w:outlineLvl w:val="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附件1-</w:t>
      </w:r>
      <w:r>
        <w:rPr>
          <w:rFonts w:hint="eastAsia" w:ascii="黑体" w:hAnsi="黑体" w:eastAsia="黑体" w:cs="黑体"/>
          <w:color w:val="000000" w:themeColor="text1"/>
          <w:sz w:val="32"/>
          <w:szCs w:val="32"/>
          <w:highlight w:val="none"/>
          <w:lang w:val="en-US" w:eastAsia="zh-CN"/>
          <w14:textFill>
            <w14:solidFill>
              <w14:schemeClr w14:val="tx1"/>
            </w14:solidFill>
          </w14:textFill>
        </w:rPr>
        <w:t>10</w:t>
      </w:r>
    </w:p>
    <w:p w14:paraId="2F77E710">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湖南省道路运输车辆动态监控服务平台信用评价标准</w:t>
      </w:r>
    </w:p>
    <w:p w14:paraId="20EF67D1">
      <w:pPr>
        <w:spacing w:line="600" w:lineRule="exact"/>
        <w:rPr>
          <w:rStyle w:val="20"/>
          <w:rFonts w:hint="eastAsia" w:eastAsia="仿宋"/>
          <w:color w:val="000000" w:themeColor="text1"/>
          <w:sz w:val="21"/>
          <w:szCs w:val="21"/>
          <w:highlight w:val="none"/>
          <w:lang w:val="en-US" w:eastAsia="zh-CN" w:bidi="ar"/>
          <w14:textFill>
            <w14:solidFill>
              <w14:schemeClr w14:val="tx1"/>
            </w14:solidFill>
          </w14:textFill>
        </w:rPr>
      </w:pPr>
      <w:r>
        <w:rPr>
          <w:rFonts w:eastAsia="方正仿宋_GBK"/>
          <w:bCs/>
          <w:color w:val="000000" w:themeColor="text1"/>
          <w:sz w:val="24"/>
          <w:highlight w:val="none"/>
          <w14:textFill>
            <w14:solidFill>
              <w14:schemeClr w14:val="tx1"/>
            </w14:solidFill>
          </w14:textFill>
        </w:rPr>
        <w:t>被评价企业：</w:t>
      </w:r>
      <w:r>
        <w:rPr>
          <w:rFonts w:eastAsia="方正仿宋_GBK"/>
          <w:color w:val="000000" w:themeColor="text1"/>
          <w:sz w:val="24"/>
          <w:highlight w:val="none"/>
          <w14:textFill>
            <w14:solidFill>
              <w14:schemeClr w14:val="tx1"/>
            </w14:solidFill>
          </w14:textFill>
        </w:rPr>
        <w:t xml:space="preserve">                                                                            </w:t>
      </w:r>
      <w:r>
        <w:rPr>
          <w:rFonts w:eastAsia="方正仿宋_GBK"/>
          <w:bCs/>
          <w:color w:val="000000" w:themeColor="text1"/>
          <w:sz w:val="24"/>
          <w:highlight w:val="none"/>
          <w14:textFill>
            <w14:solidFill>
              <w14:schemeClr w14:val="tx1"/>
            </w14:solidFill>
          </w14:textFill>
        </w:rPr>
        <w:t>评价年度：</w:t>
      </w:r>
    </w:p>
    <w:tbl>
      <w:tblPr>
        <w:tblStyle w:val="12"/>
        <w:tblW w:w="49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843"/>
        <w:gridCol w:w="1950"/>
        <w:gridCol w:w="986"/>
        <w:gridCol w:w="5793"/>
        <w:gridCol w:w="839"/>
        <w:gridCol w:w="1025"/>
      </w:tblGrid>
      <w:tr w14:paraId="4C6B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F12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D27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一级指标及分值</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639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二级指标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343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分值</w:t>
            </w:r>
          </w:p>
        </w:tc>
        <w:tc>
          <w:tcPr>
            <w:tcW w:w="25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EE6F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评分标准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B35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得分</w:t>
            </w:r>
          </w:p>
        </w:tc>
      </w:tr>
      <w:tr w14:paraId="254E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restart"/>
            <w:tcBorders>
              <w:top w:val="single" w:color="000000" w:sz="4" w:space="0"/>
              <w:left w:val="single" w:color="000000" w:sz="4" w:space="0"/>
              <w:right w:val="single" w:color="auto" w:sz="4" w:space="0"/>
            </w:tcBorders>
            <w:shd w:val="clear" w:color="auto" w:fill="auto"/>
            <w:vAlign w:val="center"/>
          </w:tcPr>
          <w:p w14:paraId="13DC22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701"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D9C4C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一、保障能力考核(45分)</w:t>
            </w:r>
          </w:p>
        </w:tc>
        <w:tc>
          <w:tcPr>
            <w:tcW w:w="742" w:type="pct"/>
            <w:vMerge w:val="restart"/>
            <w:tcBorders>
              <w:top w:val="single" w:color="auto" w:sz="4" w:space="0"/>
              <w:left w:val="single" w:color="000000" w:sz="4" w:space="0"/>
              <w:right w:val="single" w:color="000000" w:sz="4" w:space="0"/>
            </w:tcBorders>
            <w:shd w:val="clear" w:color="auto" w:fill="auto"/>
            <w:vAlign w:val="center"/>
          </w:tcPr>
          <w:p w14:paraId="4D1721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体制及机制保障</w:t>
            </w:r>
          </w:p>
        </w:tc>
        <w:tc>
          <w:tcPr>
            <w:tcW w:w="375" w:type="pct"/>
            <w:tcBorders>
              <w:top w:val="single" w:color="auto" w:sz="4" w:space="0"/>
              <w:left w:val="single" w:color="000000" w:sz="4" w:space="0"/>
              <w:bottom w:val="single" w:color="000000" w:sz="4" w:space="0"/>
              <w:right w:val="single" w:color="auto" w:sz="4" w:space="0"/>
            </w:tcBorders>
            <w:shd w:val="clear" w:color="auto" w:fill="auto"/>
            <w:vAlign w:val="center"/>
          </w:tcPr>
          <w:p w14:paraId="2CE1F7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ED0ED4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被考核对象或其母公司的营运平台必须符合国家《道路运输车辆动态监督管理办法》要求，且接入湖南省重点营运车辆公共服务平台和全国道路货运车辆公共监管与服务平台,并经省道路运输管理局公告符合营运商资质。公司在本地注册或在本地设立分（子）公司(要求提供合法有</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效的营业执照副本、组织机构代码证原件及会计档案等查验，营业执照已办理“五证合一”的视同有以上全部资料)。符合记5分；其他记0分。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DF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9E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63" w:type="pct"/>
            <w:vMerge w:val="continue"/>
            <w:tcBorders>
              <w:left w:val="single" w:color="000000" w:sz="4" w:space="0"/>
              <w:bottom w:val="single" w:color="auto" w:sz="4" w:space="0"/>
              <w:right w:val="single" w:color="auto" w:sz="4" w:space="0"/>
            </w:tcBorders>
            <w:shd w:val="clear" w:color="auto" w:fill="auto"/>
            <w:vAlign w:val="center"/>
          </w:tcPr>
          <w:p w14:paraId="7B09908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vMerge w:val="continue"/>
            <w:tcBorders>
              <w:left w:val="single" w:color="auto" w:sz="4" w:space="0"/>
              <w:bottom w:val="single" w:color="auto" w:sz="4" w:space="0"/>
              <w:right w:val="single" w:color="000000" w:sz="4" w:space="0"/>
            </w:tcBorders>
            <w:shd w:val="clear" w:color="auto" w:fill="auto"/>
            <w:vAlign w:val="center"/>
          </w:tcPr>
          <w:p w14:paraId="30F8CF1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42" w:type="pct"/>
            <w:vMerge w:val="continue"/>
            <w:tcBorders>
              <w:left w:val="single" w:color="000000" w:sz="4" w:space="0"/>
              <w:bottom w:val="single" w:color="auto" w:sz="4" w:space="0"/>
              <w:right w:val="single" w:color="000000" w:sz="4" w:space="0"/>
            </w:tcBorders>
            <w:shd w:val="clear" w:color="auto" w:fill="auto"/>
            <w:vAlign w:val="center"/>
          </w:tcPr>
          <w:p w14:paraId="5DF87E7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000000" w:sz="4" w:space="0"/>
              <w:left w:val="single" w:color="000000" w:sz="4" w:space="0"/>
              <w:bottom w:val="single" w:color="auto" w:sz="4" w:space="0"/>
              <w:right w:val="single" w:color="auto" w:sz="4" w:space="0"/>
            </w:tcBorders>
            <w:shd w:val="clear" w:color="auto" w:fill="auto"/>
            <w:vAlign w:val="center"/>
          </w:tcPr>
          <w:p w14:paraId="29F248F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0730393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在湖南省重点营运车辆公共服务平台和全国道路货运车辆公共监管与服务平台入网各地车辆总数在1000台以上</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，记5分，在500台至999台之间，记4分，300台至499台之间，记3分，299台及以下，记2分。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240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64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57031F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85C4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E2356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营运场所保障</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7BA465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1673B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在市州经营有固定的办公场地，面积与经营类别和经营规模相适应。（租用房屋的，租用合同有效期不少于3年）。符合记5分；不符合要求记0分。</w:t>
            </w:r>
          </w:p>
        </w:tc>
        <w:tc>
          <w:tcPr>
            <w:tcW w:w="390" w:type="pct"/>
            <w:tcBorders>
              <w:top w:val="single" w:color="000000" w:sz="4" w:space="0"/>
              <w:left w:val="single" w:color="auto" w:sz="4" w:space="0"/>
              <w:bottom w:val="single" w:color="000000" w:sz="4" w:space="0"/>
              <w:right w:val="single" w:color="000000" w:sz="4" w:space="0"/>
            </w:tcBorders>
            <w:shd w:val="clear" w:color="auto" w:fill="auto"/>
            <w:vAlign w:val="center"/>
          </w:tcPr>
          <w:p w14:paraId="51A8323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B99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2791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5BD2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B12B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管理制度建设及实施</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26A291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45DCC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完善的监控平台的建设、使用和管理制度；监控平台运行维护管理与考核办法；卫星定位装置的安装、维护制度；监控或客服人员岗位职责及管理制度；交通违法动态信息报送和统计分析制度；突发事件应急处理制度；人员交接班和培训制度等。每缺一项制度或制度不符合法规要求扣5分，存在制度执行不到位记0分。</w:t>
            </w:r>
          </w:p>
        </w:tc>
        <w:tc>
          <w:tcPr>
            <w:tcW w:w="390" w:type="pct"/>
            <w:tcBorders>
              <w:top w:val="single" w:color="000000" w:sz="4" w:space="0"/>
              <w:left w:val="single" w:color="auto" w:sz="4" w:space="0"/>
              <w:bottom w:val="single" w:color="000000" w:sz="4" w:space="0"/>
              <w:right w:val="single" w:color="000000" w:sz="4" w:space="0"/>
            </w:tcBorders>
            <w:shd w:val="clear" w:color="auto" w:fill="auto"/>
            <w:vAlign w:val="center"/>
          </w:tcPr>
          <w:p w14:paraId="5569DA4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2EC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D6C1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AD8E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75C0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02F66CC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637BD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与服务对象协议签订率达到100%，且协议具体条款合法合规，出具符合国家规定的税务发票的，记满分；抽查存在无有效协议书的，每台次扣2分，服务内容或收费标准不明确、不按规定出具票据、协议部分条款严重违反国家法律的每台次扣</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5分。本项扣完为止。</w:t>
            </w:r>
          </w:p>
        </w:tc>
        <w:tc>
          <w:tcPr>
            <w:tcW w:w="390" w:type="pct"/>
            <w:tcBorders>
              <w:top w:val="single" w:color="000000" w:sz="4" w:space="0"/>
              <w:left w:val="single" w:color="auto" w:sz="4" w:space="0"/>
              <w:bottom w:val="single" w:color="000000" w:sz="4" w:space="0"/>
              <w:right w:val="single" w:color="000000" w:sz="4" w:space="0"/>
            </w:tcBorders>
            <w:shd w:val="clear" w:color="auto" w:fill="auto"/>
            <w:vAlign w:val="center"/>
          </w:tcPr>
          <w:p w14:paraId="343AFD0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80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restart"/>
            <w:tcBorders>
              <w:top w:val="single" w:color="auto" w:sz="4" w:space="0"/>
              <w:left w:val="single" w:color="000000" w:sz="4" w:space="0"/>
              <w:right w:val="single" w:color="auto" w:sz="4" w:space="0"/>
            </w:tcBorders>
            <w:shd w:val="clear" w:color="auto" w:fill="auto"/>
            <w:vAlign w:val="center"/>
          </w:tcPr>
          <w:p w14:paraId="0C84D5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701"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A6B418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restart"/>
            <w:tcBorders>
              <w:top w:val="single" w:color="auto" w:sz="4" w:space="0"/>
              <w:left w:val="single" w:color="000000" w:sz="4" w:space="0"/>
              <w:right w:val="single" w:color="000000" w:sz="4" w:space="0"/>
            </w:tcBorders>
            <w:shd w:val="clear" w:color="auto" w:fill="auto"/>
            <w:vAlign w:val="center"/>
          </w:tcPr>
          <w:p w14:paraId="7501998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设备和网络支撑保障</w:t>
            </w:r>
          </w:p>
        </w:tc>
        <w:tc>
          <w:tcPr>
            <w:tcW w:w="375" w:type="pct"/>
            <w:tcBorders>
              <w:top w:val="single" w:color="auto" w:sz="4" w:space="0"/>
              <w:left w:val="single" w:color="000000" w:sz="4" w:space="0"/>
              <w:bottom w:val="single" w:color="000000" w:sz="4" w:space="0"/>
              <w:right w:val="single" w:color="000000" w:sz="4" w:space="0"/>
            </w:tcBorders>
            <w:shd w:val="clear" w:color="auto" w:fill="auto"/>
            <w:vAlign w:val="center"/>
          </w:tcPr>
          <w:p w14:paraId="5DA1C0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2525"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C94C9F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售后服务专用车辆1台以上，手续正规, 且车身有明显平台运营商服务机构标识和服务电话。全满足记1分，否则记0分。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E84F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AFE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continue"/>
            <w:tcBorders>
              <w:left w:val="single" w:color="000000" w:sz="4" w:space="0"/>
              <w:right w:val="single" w:color="auto" w:sz="4" w:space="0"/>
            </w:tcBorders>
            <w:shd w:val="clear" w:color="auto" w:fill="auto"/>
            <w:vAlign w:val="center"/>
          </w:tcPr>
          <w:p w14:paraId="6CD7F23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B35AE8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continue"/>
            <w:tcBorders>
              <w:left w:val="single" w:color="000000" w:sz="4" w:space="0"/>
              <w:right w:val="single" w:color="000000" w:sz="4" w:space="0"/>
            </w:tcBorders>
            <w:shd w:val="clear" w:color="auto" w:fill="auto"/>
            <w:vAlign w:val="center"/>
          </w:tcPr>
          <w:p w14:paraId="79B1761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BF0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6E1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客服中心：①安装有远程网络视频监控系统；②不低于100M光纤接入；③配备2个以上座席，监控用电脑不少于2台；④具有7×24小时服务电话且向社会公布；全满足记5分，每漏一项扣1分。本项扣完为止。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492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4C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continue"/>
            <w:tcBorders>
              <w:left w:val="single" w:color="000000" w:sz="4" w:space="0"/>
              <w:right w:val="single" w:color="auto" w:sz="4" w:space="0"/>
            </w:tcBorders>
            <w:shd w:val="clear" w:color="auto" w:fill="auto"/>
            <w:vAlign w:val="center"/>
          </w:tcPr>
          <w:p w14:paraId="7E54E0E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815740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continue"/>
            <w:tcBorders>
              <w:left w:val="single" w:color="000000" w:sz="4" w:space="0"/>
              <w:right w:val="single" w:color="000000" w:sz="4" w:space="0"/>
            </w:tcBorders>
            <w:shd w:val="clear" w:color="auto" w:fill="auto"/>
            <w:vAlign w:val="center"/>
          </w:tcPr>
          <w:p w14:paraId="05EA9D3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805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DAD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在县区开展业务的，应在其行政区域内设置售后服务维护网点；或承诺车辆在本级县市区，2小时内响应，24小时内修复,满足得5分，否则不得分。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5C1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3AF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continue"/>
            <w:tcBorders>
              <w:left w:val="single" w:color="000000" w:sz="4" w:space="0"/>
              <w:bottom w:val="single" w:color="auto" w:sz="4" w:space="0"/>
              <w:right w:val="single" w:color="auto" w:sz="4" w:space="0"/>
            </w:tcBorders>
            <w:shd w:val="clear" w:color="auto" w:fill="auto"/>
            <w:vAlign w:val="center"/>
          </w:tcPr>
          <w:p w14:paraId="5B5B545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711A3DE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continue"/>
            <w:tcBorders>
              <w:left w:val="single" w:color="000000" w:sz="4" w:space="0"/>
              <w:bottom w:val="single" w:color="auto" w:sz="4" w:space="0"/>
              <w:right w:val="single" w:color="000000" w:sz="4" w:space="0"/>
            </w:tcBorders>
            <w:shd w:val="clear" w:color="auto" w:fill="auto"/>
            <w:vAlign w:val="center"/>
          </w:tcPr>
          <w:p w14:paraId="216E622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000000" w:sz="4" w:space="0"/>
              <w:left w:val="single" w:color="000000" w:sz="4" w:space="0"/>
              <w:bottom w:val="single" w:color="auto" w:sz="4" w:space="0"/>
              <w:right w:val="single" w:color="000000" w:sz="4" w:space="0"/>
            </w:tcBorders>
            <w:shd w:val="clear" w:color="auto" w:fill="auto"/>
            <w:vAlign w:val="center"/>
          </w:tcPr>
          <w:p w14:paraId="13D39A1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25"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34CB6F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建立健全内部管理制度和工作台账(要求有纸质或电子台账)，平台动态监控数据应当至少保存6个月，违法驾驶信息及处理情况应当至少保存</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3年。满足得3分，抽查相关资料和电子数据，查实不符合要求的记0分。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B85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4CF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2" w:hRule="atLeast"/>
        </w:trPr>
        <w:tc>
          <w:tcPr>
            <w:tcW w:w="2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26D4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2761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C08D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人力资源保障</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60C61D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B2DDB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装售后服务人员达到2人（含）以上，其中至少有1名计算机中级技术以上技术专业人员和具有车载终端设备安装一年以上从业经验的专业售后服务团队不少于2人，并提供以上人员的有效劳动用工合同及连续3个月以上详细在本地（或总公司所在地）社保缴费记录证明，社保局盖章。无计算机专业技术人员或一年以上从业经验的专业售后服务团队少于3人记0分,其他人员每少1人或未按规定缴足社保金每人次扣1分，扣完为止。（注：人员的配备按照省局89号文件执行）</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B1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7C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263"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3561A79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tcBorders>
              <w:top w:val="single" w:color="auto" w:sz="4" w:space="0"/>
              <w:left w:val="single" w:color="000000" w:sz="4" w:space="0"/>
              <w:bottom w:val="single" w:color="auto" w:sz="4" w:space="0"/>
              <w:right w:val="single" w:color="auto" w:sz="4" w:space="0"/>
            </w:tcBorders>
            <w:shd w:val="clear" w:color="auto" w:fill="auto"/>
            <w:vAlign w:val="center"/>
          </w:tcPr>
          <w:p w14:paraId="4EACC96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F4ADAB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auto" w:sz="4" w:space="0"/>
              <w:left w:val="single" w:color="000000" w:sz="4" w:space="0"/>
              <w:bottom w:val="single" w:color="auto" w:sz="4" w:space="0"/>
              <w:right w:val="single" w:color="000000" w:sz="4" w:space="0"/>
            </w:tcBorders>
            <w:shd w:val="clear" w:color="auto" w:fill="auto"/>
            <w:vAlign w:val="center"/>
          </w:tcPr>
          <w:p w14:paraId="5944112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65E2D0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监控或客服团队人员达到2人（含）以上，掌握国家相关法规和政策，经培训、考试合格后上岗，并提供以上人员的有效劳动用工合同及连续3个月以上详细在本地社保缴费记录证明，社保局盖章。每少1人、未</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经培训考试合格上岗或未按规定缴足社保金扣每人次扣1分，扣完为止。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ADE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A11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auto" w:sz="4" w:space="0"/>
            </w:tcBorders>
            <w:shd w:val="clear" w:color="auto" w:fill="auto"/>
            <w:vAlign w:val="center"/>
          </w:tcPr>
          <w:p w14:paraId="02495D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7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AEA2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二、服务质量考核(55分)</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58F30B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服务投诉和社会影响</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18F4AB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838704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运营商因服务或产品质量引起经营业户或企业投诉到道路运输管理部门，经查实的，每次扣1分；受政府职能部门</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通报的每次扣1分,投诉处理不及时每次扣1分，扣完为止。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D33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35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auto" w:sz="4" w:space="0"/>
            </w:tcBorders>
            <w:shd w:val="clear" w:color="auto" w:fill="auto"/>
            <w:vAlign w:val="center"/>
          </w:tcPr>
          <w:p w14:paraId="1012A4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1334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7A73B3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企业平台培训及车辆安全管理培训</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5B5D65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A5D1F3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所有50台车（含）以上的道路运输企业每年组织不低于1次的平台使用培训，培训内容至少包含车辆安全行车日台账、超速、疲劳驾驶等警情处置及报表统计，并能提供有服务对象签字或盖章认可的培训记录证明。满足得满分，每漏一个服务对象扣2分，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441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C28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auto" w:sz="4" w:space="0"/>
            </w:tcBorders>
            <w:shd w:val="clear" w:color="auto" w:fill="auto"/>
            <w:vAlign w:val="center"/>
          </w:tcPr>
          <w:p w14:paraId="3BD715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2149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351F67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车辆入网率和上线率情况</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51E0BC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3B678A4">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已安装车载终端的道路运输车辆入网率要达到100%，100%记100分，入网率低于100%、虚假出具入网证明单或安装报告单的记0分。入网车辆上线率和在线率符合国家规定，凡不符合有关要求的记0分。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3F8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083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000000" w:sz="4" w:space="0"/>
              <w:right w:val="single" w:color="auto" w:sz="4" w:space="0"/>
            </w:tcBorders>
            <w:shd w:val="clear" w:color="auto" w:fill="auto"/>
            <w:vAlign w:val="center"/>
          </w:tcPr>
          <w:p w14:paraId="75EF94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8002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0B151D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平台车辆基础数据</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0ED08B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5BEA10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接入到湖南省重点营运车辆公共服务平台和全国道路货运车辆公共监管与服务平台的车辆信息，</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运营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商应保证其录入数据的真实性、准确性与可追溯性，数据应及时更新，并按规定提供北斗终端设备安装及入网证明单。入网基础数据必须包括车牌号、车牌颜色、车辆车架号、发动机号、厂牌型号、北斗兼容车载终端的型号、车主或者公司的全称及联系电话等。每发现一起不符合要求的数据，运管部门不予办理该车辆审核业务且扣1分。本项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C2D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0FA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63" w:type="pct"/>
            <w:tcBorders>
              <w:top w:val="single" w:color="000000" w:sz="4" w:space="0"/>
              <w:left w:val="single" w:color="000000" w:sz="4" w:space="0"/>
              <w:bottom w:val="single" w:color="000000" w:sz="4" w:space="0"/>
              <w:right w:val="single" w:color="auto" w:sz="4" w:space="0"/>
            </w:tcBorders>
            <w:shd w:val="clear" w:color="auto" w:fill="auto"/>
            <w:vAlign w:val="center"/>
          </w:tcPr>
          <w:p w14:paraId="754666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7C9F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7FB5A8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平台客服值班及警情推送情况</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20B69E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9AC1B9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建立健全各项平台值班原始记录（包括值班记录、交接班记录、安全监控记录、警情推送记录、发送信息记录、车载终端设备故障记录等），警情推送符合国家规定，服务流程规范，及时响应各级管理部门监管指令，以上检查有不符合要求的，每项次扣2分，警情未按规定推送的每条扣2分。本项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359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AEF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tcBorders>
              <w:top w:val="single" w:color="000000" w:sz="4" w:space="0"/>
              <w:left w:val="single" w:color="000000" w:sz="4" w:space="0"/>
              <w:bottom w:val="single" w:color="auto" w:sz="4" w:space="0"/>
              <w:right w:val="single" w:color="auto" w:sz="4" w:space="0"/>
            </w:tcBorders>
            <w:shd w:val="clear" w:color="auto" w:fill="auto"/>
            <w:vAlign w:val="center"/>
          </w:tcPr>
          <w:p w14:paraId="4A41A4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FAB9E">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14:paraId="08A0F8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终端设备安装管理情况</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72E7DC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C2B5B4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所安装的车载终端必须通过交通运输部符合性审查，检测报告（车辆出厂自带终端除外）交管理部门存档备查，安装符合国家规定，对所服务的车辆终端设备进行了巡检维护，及时处置损坏或故意关闭车载终端、屏蔽卫星定位信号等行为，能提供不上线车辆巡检记录。检查存在不符合要求的每项次扣1分，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345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3DA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D148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D28B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252A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报表报送及平台运行情况</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5B895A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3C7DBE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月10日前上报上月的道路运输车辆卫星定位监控数据月报表给市道路运输服务中心或者交通运输综合执法机构，并对有服务协议约定的企业定期传送运行数据给服务企业，报表内容包括对企业平台总体运行情况、车辆在线率、违法违章车辆处理情况的统计、核查及监控统计情况分析。不按期上报报表或传送数据的每次扣2分，上报报表或传送数据中每漏（错）一项扣2分，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49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348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5084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DDE0A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232E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6085736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75E27BD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因机房数据迁移等可能产生监控平台断线不上报工作预案，或因不可抗拒因素造成监控平台断线连续超过2小时并不及时上报备案登记主管部门和服务对象的，或考核期内监控平台断线率大于1‰的，或平台断线期间监控车辆发生道路运输安全事故的，本项记0分。（断线时长应扣除上级平台断线时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C15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C43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3"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1048826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5272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19F4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14E4886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2525" w:type="pct"/>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002A2A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考核营运商系统平台接入湖南省重点营运车辆公共服务平台和全国道路货运车辆公共监管与服务平台连接情况，经检查考核期内平台上线率为100%记3分，上线率每降0.5%的，扣1分（不足0.5%按0.5%计算；大于0.5%小于1%按1%计算），</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依此类推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，扣完为止。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CE6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0C1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263" w:type="pct"/>
            <w:tcBorders>
              <w:top w:val="single" w:color="000000" w:sz="4" w:space="0"/>
              <w:left w:val="single" w:color="000000" w:sz="4" w:space="0"/>
              <w:bottom w:val="single" w:color="000000" w:sz="4" w:space="0"/>
              <w:right w:val="single" w:color="auto" w:sz="4" w:space="0"/>
            </w:tcBorders>
            <w:shd w:val="clear" w:color="auto" w:fill="auto"/>
            <w:vAlign w:val="center"/>
          </w:tcPr>
          <w:p w14:paraId="36B5A1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4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E46C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三、加分项目</w:t>
            </w:r>
          </w:p>
        </w:tc>
        <w:tc>
          <w:tcPr>
            <w:tcW w:w="375" w:type="pct"/>
            <w:tcBorders>
              <w:top w:val="single" w:color="auto" w:sz="4" w:space="0"/>
              <w:left w:val="single" w:color="auto" w:sz="4" w:space="0"/>
              <w:bottom w:val="single" w:color="000000" w:sz="4" w:space="0"/>
              <w:right w:val="single" w:color="000000" w:sz="4" w:space="0"/>
            </w:tcBorders>
            <w:shd w:val="clear" w:color="auto" w:fill="auto"/>
            <w:vAlign w:val="center"/>
          </w:tcPr>
          <w:p w14:paraId="592071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10</w:t>
            </w:r>
          </w:p>
        </w:tc>
        <w:tc>
          <w:tcPr>
            <w:tcW w:w="25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D25C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1、获得</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交通运输部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月度考核得分95分及以上加3分，90分至95分加2分，85分至90分加1分； 2、获得国家部委或省级党政机关以上单位奖励的加3分。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71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5D9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64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合计</w:t>
            </w:r>
          </w:p>
        </w:tc>
        <w:tc>
          <w:tcPr>
            <w:tcW w:w="4034" w:type="pct"/>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14:paraId="53FE8F9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68F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9C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评价结论</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A8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信用等级</w:t>
            </w:r>
          </w:p>
        </w:tc>
        <w:tc>
          <w:tcPr>
            <w:tcW w:w="32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9D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A□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B</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C</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r>
      <w:tr w14:paraId="1681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DCE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40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评价机构</w:t>
            </w:r>
          </w:p>
        </w:tc>
        <w:tc>
          <w:tcPr>
            <w:tcW w:w="32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E09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0CF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9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1EB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46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经办人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60A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E6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评价日期</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03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   月   日</w:t>
            </w:r>
          </w:p>
        </w:tc>
      </w:tr>
    </w:tbl>
    <w:p w14:paraId="743E3BC8">
      <w:pPr>
        <w:rPr>
          <w:rStyle w:val="20"/>
          <w:rFonts w:hint="eastAsia" w:eastAsia="仿宋"/>
          <w:color w:val="000000" w:themeColor="text1"/>
          <w:sz w:val="21"/>
          <w:szCs w:val="21"/>
          <w:highlight w:val="none"/>
          <w:lang w:val="en-US" w:eastAsia="zh-CN" w:bidi="ar"/>
          <w14:textFill>
            <w14:solidFill>
              <w14:schemeClr w14:val="tx1"/>
            </w14:solidFill>
          </w14:textFill>
        </w:rPr>
      </w:pPr>
      <w:r>
        <w:rPr>
          <w:rStyle w:val="20"/>
          <w:rFonts w:hint="eastAsia" w:ascii="宋体" w:hAnsi="宋体" w:eastAsia="宋体" w:cs="宋体"/>
          <w:color w:val="000000" w:themeColor="text1"/>
          <w:sz w:val="21"/>
          <w:szCs w:val="21"/>
          <w:highlight w:val="none"/>
          <w:lang w:val="en-US" w:eastAsia="zh-CN" w:bidi="ar"/>
          <w14:textFill>
            <w14:solidFill>
              <w14:schemeClr w14:val="tx1"/>
            </w14:solidFill>
          </w14:textFill>
        </w:rPr>
        <w:br w:type="page"/>
      </w:r>
    </w:p>
    <w:p w14:paraId="695A0BB4">
      <w:pPr>
        <w:jc w:val="left"/>
        <w:outlineLvl w:val="0"/>
        <w:rPr>
          <w:rFonts w:eastAsia="方正黑体_GBK"/>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附件2-1</w:t>
      </w:r>
    </w:p>
    <w:p w14:paraId="08302756">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湖南省道路运输驾驶员信用评价标准</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9430"/>
        <w:gridCol w:w="1595"/>
        <w:gridCol w:w="1473"/>
      </w:tblGrid>
      <w:tr w14:paraId="1FC4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439DB7D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6301A4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分事项</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4422A62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分分值</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42A6056">
            <w:pPr>
              <w:keepNext w:val="0"/>
              <w:keepLines w:val="0"/>
              <w:widowControl/>
              <w:suppressLineNumbers w:val="0"/>
              <w:jc w:val="center"/>
              <w:textAlignment w:val="center"/>
              <w:rPr>
                <w:rFonts w:hint="default"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扣分情况</w:t>
            </w:r>
          </w:p>
        </w:tc>
      </w:tr>
      <w:tr w14:paraId="0501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5AD76D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3C9CEEB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从事道路运输经营活动，发生重大以上道路交通事故，且负同等责任的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1071F1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EB9AE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9B1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56FC22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39E44B3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转让、出租从业资格证件的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7223AB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C399F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37A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1550A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4DEDFAA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超越从业资格证件核定范围，从事道路运输活动的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099C2C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15FE4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4FE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04BA4C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488B2D6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驾驶未取得《道路运输证》的危险货物运输车辆，从事道路危险货物运输的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595872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139FD8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33E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1B021C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4ED05E5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在危险货物运输过程中发生燃烧、爆炸、污染、中毒或者被盗、丢失、流散、泄漏等事故，驾驶员未按照要求进行应急处置并报告的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0585BD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22F819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92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566FA7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02A43AF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本次诚信考核过程中发现其有弄虚作假、隐瞒相关诚信考核情况，且情节严重的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3CCA06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0C2B04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9B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7A8B28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59B1870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从事道路运输经营活动，发生重大以上道路交通事故，且负次要责任的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545270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3B17D0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D9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4DCE9D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7C4F47B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从事道路运输经营活动，发生较大道路交通事故，且负同等及以上责任的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7F75E2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3654F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BE7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67F428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2F00581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驾驶未取得《道路运输证》的旅客或者货物运输车辆，从事道路旅客或者货物运输经营活动的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345726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F86E9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D6B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5DDE78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5B8CDCF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驾驶无包车客运标志牌的车辆，从事客运包车经营的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10FE28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3F6DFC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7A5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4D7D10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0475F8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驾驶未取得《超限运输车辆通行证》的车辆，从事超限运输经营活动的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5A0697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02C365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6BC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019664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FA7F5AD">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擅自涂改、伪造、变造从业资格证件上相关记录的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5A13C5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3D7F99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A93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BD43E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51EBF387">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破坏卫星定位装置、视频监控装置以及恶意人为干扰、屏蔽卫星定位装置、视频监控装置的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3D4100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1A7858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10C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43B0C6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322AF3B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有受到省级及以上交通运输主管部门通报批评的服务质量记录的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26F03C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DE4E4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75D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481519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760574A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从事道路运输经营活动，发生较大道路交通事故，且负次要责任的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2672B6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78DFC4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318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04A733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3211366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驾驶无道路客运班线经营许可的车辆，从事班车客运经营的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0F4343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39D576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679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17037A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0BFA992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超越《道路运输证》上注明的经营类别或者经营范围，从事道路运输经营活动的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545819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03923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3B4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978DF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E4B5C6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驾驶擅自改装的车辆，从事道路运输经营活动的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642DC0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481B2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734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521A3A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50ADB30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驾驶客运班车不按批准的客运站点停靠或者不按规定的线路、班次行驶的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19DE9B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207077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606E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6F5B0F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B9BF71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驾驶长途客运班车凌晨2时至5时违规运行或者虚假接驳的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44FF0E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28F8F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09F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7A2F62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69D3081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驾驶客运包车未按照约定的时间、起始地、目的地和线路行驶的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5F4B67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01AD2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147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02925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8BE154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未配合汽车客运站执行车辆安全例行检查以及出站检查制度，擅自驾驶客车出站的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24E229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C06C5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BB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F8CE6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0D36C8F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在旅客运输途中擅自变更运输车辆或者将旅客移交他人运输的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24CC18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250F0F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6D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598D48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4B35AF5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驾驶的危险货物运输车辆未按照危险化学品的特性采取必要安全防护措施的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7B1A62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19E1F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05E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AD74E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756454B1">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有受到设区的市级交通运输主管部门通报批评的服务质量记录的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6792AD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19A83C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04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4ED936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2E336FD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没有采取必要措施防止货物脱落、扬撒的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4869BD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6F476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E9F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7E7E92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3D22055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驾驶未按规定维护、检测的车辆，从事道路运输经营活动的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1185FC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7A0FB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576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8B49C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520975F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驾驶未按规定投保承运人责任险的车辆，从事道路旅客或者危险货物运输经营活动的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30A04B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BE035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2E6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65B305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04C0491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经营性道路旅客运输驾驶员24小时累计驾驶时间超过8个小时，日间连续驾驶超过4个小时，夜间连续驾驶超过2个小时，每次停车休息时间少于20分钟的；经营性道路货物运输驾驶员和道路危险货物运输驾驶员连续驾驶时间超过4个小时，每次停车休息时间少于20分钟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3C3B8E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BBBAC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EF8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4FE58A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F75667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pacing w:val="-11"/>
                <w:kern w:val="0"/>
                <w:sz w:val="21"/>
                <w:szCs w:val="21"/>
                <w:highlight w:val="none"/>
                <w:u w:val="none"/>
                <w:lang w:val="en-US" w:eastAsia="zh-CN" w:bidi="ar"/>
                <w14:textFill>
                  <w14:solidFill>
                    <w14:schemeClr w14:val="tx1"/>
                  </w14:solidFill>
                </w14:textFill>
              </w:rPr>
              <w:t>有受到县级交通运输主管部门通报批评、行业协会组织公告、有关媒体曝光并经核实的服务质量记录的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123BA7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191E55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63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645F2A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004C904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未按《道路运输从业人员管理规定》及本办法要求参加继续教育的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70B875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41D5A8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237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008DF1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7C069A5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未按规定随车携带《道路客运班线经营信息表》，从事班线客运经营的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101861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8E931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E8A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AD68B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1F0E053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未在规定位置放置客运标志牌，从事道路旅客运输经营活动的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23E68C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119FA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9D1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5019F4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26E81828">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道路危险货物运输驾驶员未按照规定随车携带《道路运输危险货物安全卡》的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7A7A19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3D310A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8AB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76E503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0F18DDA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道路危险货物运输驾驶员未按规定随车携带危险货物运单的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39A2A46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29B79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7E7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3CF894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7F30286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一类、二类道路客运班线以及包车客运驾驶员未按规定填写行车日志的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2A091E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5AF270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869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14:paraId="280F73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3560" w:type="pct"/>
            <w:tcBorders>
              <w:top w:val="single" w:color="auto" w:sz="4" w:space="0"/>
              <w:left w:val="single" w:color="auto" w:sz="4" w:space="0"/>
              <w:bottom w:val="single" w:color="auto" w:sz="4" w:space="0"/>
              <w:right w:val="single" w:color="auto" w:sz="4" w:space="0"/>
            </w:tcBorders>
            <w:shd w:val="clear" w:color="auto" w:fill="auto"/>
            <w:vAlign w:val="center"/>
          </w:tcPr>
          <w:p w14:paraId="2D4AF3D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通过12328交通运输服务监督热线受理以及12345等地方政务服务便民热线转办的投诉举报，经核实属实且有责的</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14:paraId="229926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auto" w:sz="4" w:space="0"/>
              <w:left w:val="single" w:color="auto" w:sz="4" w:space="0"/>
              <w:bottom w:val="single" w:color="auto" w:sz="4" w:space="0"/>
              <w:right w:val="single" w:color="auto" w:sz="4" w:space="0"/>
            </w:tcBorders>
            <w:shd w:val="clear" w:color="auto" w:fill="auto"/>
            <w:vAlign w:val="center"/>
          </w:tcPr>
          <w:p w14:paraId="65A4EC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441F0D96">
      <w:pPr>
        <w:rPr>
          <w:rFonts w:eastAsia="方正黑体_GBK"/>
          <w:color w:val="000000" w:themeColor="text1"/>
          <w:sz w:val="32"/>
          <w:szCs w:val="32"/>
          <w:highlight w:val="none"/>
          <w14:textFill>
            <w14:solidFill>
              <w14:schemeClr w14:val="tx1"/>
            </w14:solidFill>
          </w14:textFill>
        </w:rPr>
      </w:pPr>
      <w:r>
        <w:rPr>
          <w:rFonts w:eastAsia="方正黑体_GBK"/>
          <w:color w:val="000000" w:themeColor="text1"/>
          <w:sz w:val="32"/>
          <w:szCs w:val="32"/>
          <w:highlight w:val="none"/>
          <w14:textFill>
            <w14:solidFill>
              <w14:schemeClr w14:val="tx1"/>
            </w14:solidFill>
          </w14:textFill>
        </w:rPr>
        <w:br w:type="page"/>
      </w:r>
    </w:p>
    <w:p w14:paraId="339058D7">
      <w:pPr>
        <w:jc w:val="left"/>
        <w:outlineLvl w:val="0"/>
        <w:rPr>
          <w:rFonts w:hint="eastAsia" w:eastAsia="方正黑体_GBK"/>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2-2</w:t>
      </w:r>
    </w:p>
    <w:p w14:paraId="17DFF940">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湖南省巡游出租汽车驾驶员信用评价标准</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9495"/>
        <w:gridCol w:w="1594"/>
        <w:gridCol w:w="1473"/>
      </w:tblGrid>
      <w:tr w14:paraId="0E39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451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79C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分事项</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AFF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分分值</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24F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扣分情况</w:t>
            </w:r>
          </w:p>
        </w:tc>
      </w:tr>
      <w:tr w14:paraId="31A7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170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5E5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在出租汽车经营活动中，发生交通事故致人死亡且负同等、主要或全部责任的。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1C0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0CE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B36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AB2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D01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驾驶未取得巡游车运输证的车辆，擅自从事巡游车经营活动的。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A70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A84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407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645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3E7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转借、出租从业资格证的。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FC8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A4B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BAB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525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D50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将出租汽车交给无从业资格证件的人员驾驶，并从事出租汽车经营活动的。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AF0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AFB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3F2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ECA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2E8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私自改装、调整计价器造成计费失准的。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077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A35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90B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2C6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735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拒绝接受依法检查，或采取故意堵塞交通等方式阻碍行政执法的。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3D4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2D1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66E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AD8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E20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违反法律法规，参与影响社会公共秩序、损害社会公众利益等停运事件的。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295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3AC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53E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3F7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479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殴打、威胁、恐吓、骚扰乘客的。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BD5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595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A85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061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69D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伪造、骗取、转借巡游车专用设施标志或者为前述行为提供条件的。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6BE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22F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C30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E7C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320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本次考核过程中或者上一次考核等级签注后，发现有弄虚作假或者隐瞒诚信考核相关情况，且情节严重的。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D15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91E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229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595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AFD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倒卖出租汽车专用发票的。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2E2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BC7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157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41A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C373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拾到乘客遗留物品拒不上交的。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933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C9B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5A9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905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F72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在出租汽车经营活动中，发生交通事故致人受伤且负同等、主要或全部责任的。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356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AD9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210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DC0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022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擅自涂改、伪造、变造出租汽车从业资格证件上相关记录的。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F97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B2D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3E6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080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A43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无正当理由拒载或接受预约服务而未前往载客的。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134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41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A53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6B0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2A0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营运途中无正当理由擅自中断服务的。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C86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0D3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19D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6D3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216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不积极配合处理乘客投诉或者纠纷的。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654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A17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F10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A21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908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未经乘客同意，故意绕道的。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6B1D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B4D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0A5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D61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103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未经乘客同意，强行搭载其他乘客的。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B62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6F1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80A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AC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E52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未按规定随车携带有效消防器材的。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9422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897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AF5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400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D33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计程计价设备、待租标志灯、卫星定位设备等车载运营设备不能正常使用而继续运营的。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3F6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542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564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868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068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不按照规定使用计程计价设备、违规收费的。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BF6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C3A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C56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CD9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161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在营业站区未按规定停放车辆、候客、揽客的。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7F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C65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4CC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EB9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CA5C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将出租汽车交给取得从业资格证、但未经注册的人员驾驶，并从事出租汽车经营活动的。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1F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0FF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4B9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8CB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27B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不按规定提供出租汽车发票或提供的发票与本车不符的。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6F2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A5B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DBB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FE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1B4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驾驶未按照规定安装、设置、喷涂、张贴巡游出租汽车经营标志标识（标志灯、企业标识、价格标签和监督电话号码等）的车辆，从事巡游出租汽车经营活动的。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86C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F1B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B63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F93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63E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不按规定接受乘客刷卡或通过其他非现金方式结算车费的。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BE8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10E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9CB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C30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AF0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车容车貌不整洁的。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E1B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82E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CBF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F06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221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不按规定着装，仪容仪表不整的。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4AE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8F2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E90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0ED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164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营运过程中行为举止不符合有关要求的。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575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5C2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72B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C2C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292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向车外抛物、吐痰或在车内抽烟的。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EAF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1BF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ED5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713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1AC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使用服务忌语的。</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0AF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D2A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442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E66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93A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未按规定携带出租汽车从业资格证件，从事出租汽车经营活动的。有网约车驾驶员从业资格证件的除外。</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2FE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5F6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816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453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36F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未按规定放置出租汽车服务监督卡等标志，从事出租汽车经营活动的。</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0E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5A6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710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B8B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3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094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不按乘客意愿使用音响和空调等设施设备的。</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D32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55F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14:paraId="5F1D4587">
      <w:pPr>
        <w:bidi w:val="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cs="宋体"/>
          <w:color w:val="000000" w:themeColor="text1"/>
          <w:sz w:val="21"/>
          <w:szCs w:val="21"/>
          <w:highlight w:val="none"/>
          <w:lang w:val="en-US" w:eastAsia="zh-CN"/>
          <w14:textFill>
            <w14:solidFill>
              <w14:schemeClr w14:val="tx1"/>
            </w14:solidFill>
          </w14:textFill>
        </w:rPr>
        <w:t>1.经县级以上交通运输主管部门书面认定，</w:t>
      </w:r>
    </w:p>
    <w:p w14:paraId="3F066C4C">
      <w:pPr>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巡游车驾驶员有所列情形的，加5分或10分：</w:t>
      </w:r>
      <w:r>
        <w:rPr>
          <w:rFonts w:hint="eastAsia" w:ascii="宋体" w:hAnsi="宋体" w:eastAsia="宋体" w:cs="宋体"/>
          <w:color w:val="000000" w:themeColor="text1"/>
          <w:kern w:val="0"/>
          <w:sz w:val="21"/>
          <w:szCs w:val="21"/>
          <w:highlight w:val="none"/>
          <w14:textFill>
            <w14:solidFill>
              <w14:schemeClr w14:val="tx1"/>
            </w14:solidFill>
          </w14:textFill>
        </w:rPr>
        <w:t>有见义勇为、救死扶伤等先进事迹的。</w:t>
      </w:r>
    </w:p>
    <w:p w14:paraId="05A45287">
      <w:pPr>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巡游车驾驶员有所列情形之一的，加3分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有重大拾金不昧行为的</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受主流媒体报道表扬的</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有协助查处违法行为的。</w:t>
      </w:r>
    </w:p>
    <w:p w14:paraId="645742EC">
      <w:pPr>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巡游车驾驶员有</w:t>
      </w:r>
      <w:r>
        <w:rPr>
          <w:rFonts w:hint="eastAsia" w:ascii="宋体" w:hAnsi="宋体" w:cs="宋体"/>
          <w:color w:val="000000" w:themeColor="text1"/>
          <w:kern w:val="0"/>
          <w:sz w:val="21"/>
          <w:szCs w:val="21"/>
          <w:highlight w:val="none"/>
          <w:lang w:eastAsia="zh-CN"/>
          <w14:textFill>
            <w14:solidFill>
              <w14:schemeClr w14:val="tx1"/>
            </w14:solidFill>
          </w14:textFill>
        </w:rPr>
        <w:t>下列</w:t>
      </w:r>
      <w:r>
        <w:rPr>
          <w:rFonts w:hint="eastAsia" w:ascii="宋体" w:hAnsi="宋体" w:eastAsia="宋体" w:cs="宋体"/>
          <w:color w:val="000000" w:themeColor="text1"/>
          <w:kern w:val="0"/>
          <w:sz w:val="21"/>
          <w:szCs w:val="21"/>
          <w:highlight w:val="none"/>
          <w14:textFill>
            <w14:solidFill>
              <w14:schemeClr w14:val="tx1"/>
            </w14:solidFill>
          </w14:textFill>
        </w:rPr>
        <w:t>情形的，加1分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积极参加抢险救灾、义务服务等社会公益活动的。</w:t>
      </w:r>
    </w:p>
    <w:p w14:paraId="6BA1EB3A">
      <w:pPr>
        <w:rPr>
          <w:rFonts w:ascii="Times New Roman" w:hAnsi="Times New Roman"/>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2.巡游车驾驶员在评价周期内取得道路运输经营许可证（备案）时间少于6个月的，其信用等级最高为A级。</w:t>
      </w:r>
      <w:r>
        <w:rPr>
          <w:rFonts w:hint="eastAsia" w:ascii="宋体" w:hAnsi="宋体" w:eastAsia="宋体" w:cs="宋体"/>
          <w:color w:val="000000" w:themeColor="text1"/>
          <w:kern w:val="0"/>
          <w:sz w:val="21"/>
          <w:szCs w:val="21"/>
          <w:highlight w:val="none"/>
          <w14:textFill>
            <w14:solidFill>
              <w14:schemeClr w14:val="tx1"/>
            </w14:solidFill>
          </w14:textFill>
        </w:rPr>
        <w:br w:type="page"/>
      </w:r>
    </w:p>
    <w:p w14:paraId="4E118B92">
      <w:pPr>
        <w:jc w:val="left"/>
        <w:outlineLvl w:val="0"/>
        <w:rPr>
          <w:rFonts w:hint="eastAsia" w:eastAsia="方正黑体_GBK"/>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2-3</w:t>
      </w:r>
    </w:p>
    <w:p w14:paraId="09F7AF57">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湖南省网络预约出租汽车驾驶员信用评价标准</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9155"/>
        <w:gridCol w:w="1583"/>
        <w:gridCol w:w="1497"/>
      </w:tblGrid>
      <w:tr w14:paraId="60AD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blHead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2C7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558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分事项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C99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分分值</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852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扣分情况</w:t>
            </w:r>
          </w:p>
        </w:tc>
      </w:tr>
      <w:tr w14:paraId="73A9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ACD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F98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在网约车经营活动中，发生交通事故致人死亡且负同等、主要或全部责任的。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16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DF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748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8EA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E31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驾驶未取得网约车运输证车辆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或</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以私人小客车合乘名义擅自从事网约车经营活动的。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90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629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EDA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C7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7B9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转借、出租从业资格证的。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CA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3F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A64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92C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30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将网约车交给无从业资格证件的人员驾驶，并从事网约车经营活动的。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347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615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B04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8B4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FD1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殴打、威胁、恐吓、骚扰乘客的。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6A9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EEE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182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927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B85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故意泄露乘客信息或以其他方式侵犯乘客隐私的。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5E0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70C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FF9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92B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986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对举报、投诉其服务质量或对其服务质量做出不满意评价的乘客实施报复行为的。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1EE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895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677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52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1C6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拾到乘客遗留物品拒不上交的。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1CF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7ED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D0A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DC6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AD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拒绝接受依法检查，或采取故意堵塞交通等方式阻碍行政执法的。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F9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13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258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C13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0D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违反法律法规，参与影响社会公共秩序、损害社会公众利益等停运事件的。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96E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18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4E7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301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79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本次考核过程中或者上一次考核等级签注后，发现有弄虚作假或者隐瞒诚信考核相关情况，且情节严重的。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E6D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9A1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078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BF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23A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在网约车经营活动中，发生交通事故致人受伤且负同等、主要或全部责任的。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6E1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FB6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22E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71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555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擅自涂改、伪造、变造从业资格证件上相关记录的。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1AB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E7E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AE2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9EC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7EA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将网约车交给取得从业资格证、但未经注册的人员驾驶，并从事网约车经营活动的。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12A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C68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8C5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AE5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5CF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无正当理由未按承诺到达约定地点提供服务的或无正当理由要求乘客取消订单的。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217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1C7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381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64A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F21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营运途中无正当理由擅自中断服务的。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98F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BAF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0D7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8EE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D6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不积极配合处理乘客举报、投诉或者其他纠纷的。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06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9C2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157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E5D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B04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不按规定参加继续教育的。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93D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0A4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D4E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769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AC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未到约定上车地点时提前确认车辆已到达的。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8E7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C1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754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888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368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未经乘客同意，故意绕道的。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569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FF4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62D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AEA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2BA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未经乘客同意，强行搭乘其他乘客的。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3E7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64D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A08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BD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37C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未按规定随车携带有效消防器材的。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D18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FE9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841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5E3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03A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卫星定位装置、应急报警装置等车载设备不能正常使用而继续运营的。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CE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032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510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34E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549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不按照规定使用计程计价设备、违规收费的。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D7A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456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044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26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184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实际提供服务车辆、驾驶员与线上提供服务车辆、驾驶员不一致的。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599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195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DC1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63F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A5F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违反规定巡游揽客或在巡游车专用通道、站点等区域候客、揽客的。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1FF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DFF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427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319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2DB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车辆外观标志与当地规定不符，从事网约车经营活动的。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767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6FB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B99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14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1FF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车容车貌不整洁的。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0B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B7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12B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8A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3D6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仪容仪表不整，不按规定使用文明用语的。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1D5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3C4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092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5E6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9155" w:type="dxa"/>
            <w:tcBorders>
              <w:top w:val="nil"/>
              <w:left w:val="nil"/>
              <w:bottom w:val="nil"/>
              <w:right w:val="nil"/>
            </w:tcBorders>
            <w:shd w:val="clear" w:color="auto" w:fill="auto"/>
            <w:noWrap/>
            <w:vAlign w:val="center"/>
          </w:tcPr>
          <w:p w14:paraId="578990C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营运过程中行为举止不符合有关要求的。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8E5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ACE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B70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B7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52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向车外抛物、吐痰或在车内抽烟的。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5C0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0E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215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C8B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E49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使用服务忌语的。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0C6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44F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A0D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842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63AB">
            <w:pPr>
              <w:keepNext w:val="0"/>
              <w:keepLines w:val="0"/>
              <w:widowControl/>
              <w:suppressLineNumbers w:val="0"/>
              <w:jc w:val="both"/>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未按规定携带从业资格证件、网约车运输证，从事网约车经营活动的。有巡游车驾驶员从业资格证件的除外。</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5E0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AF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7BF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310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9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A38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不按乘客意愿使用音响和空调等设施设备的。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991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13A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14:paraId="20595CAF">
      <w:pPr>
        <w:bidi w:val="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cs="宋体"/>
          <w:color w:val="000000" w:themeColor="text1"/>
          <w:sz w:val="21"/>
          <w:szCs w:val="21"/>
          <w:highlight w:val="none"/>
          <w:lang w:val="en-US" w:eastAsia="zh-CN"/>
          <w14:textFill>
            <w14:solidFill>
              <w14:schemeClr w14:val="tx1"/>
            </w14:solidFill>
          </w14:textFill>
        </w:rPr>
        <w:t>1.经县级以上交通运输主管部门书面认定，</w:t>
      </w:r>
    </w:p>
    <w:p w14:paraId="62C4C699">
      <w:pPr>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网约车驾驶员有所列情形的，加5分或10分：</w:t>
      </w:r>
      <w:r>
        <w:rPr>
          <w:rFonts w:hint="eastAsia" w:ascii="宋体" w:hAnsi="宋体" w:eastAsia="宋体" w:cs="宋体"/>
          <w:color w:val="000000" w:themeColor="text1"/>
          <w:kern w:val="0"/>
          <w:sz w:val="21"/>
          <w:szCs w:val="21"/>
          <w:highlight w:val="none"/>
          <w14:textFill>
            <w14:solidFill>
              <w14:schemeClr w14:val="tx1"/>
            </w14:solidFill>
          </w14:textFill>
        </w:rPr>
        <w:t>有见义勇为、救死扶伤等先进事迹的。</w:t>
      </w:r>
    </w:p>
    <w:p w14:paraId="51463758">
      <w:pPr>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网约车</w:t>
      </w:r>
      <w:r>
        <w:rPr>
          <w:rFonts w:hint="eastAsia" w:ascii="宋体" w:hAnsi="宋体" w:eastAsia="宋体" w:cs="宋体"/>
          <w:color w:val="000000" w:themeColor="text1"/>
          <w:kern w:val="0"/>
          <w:sz w:val="21"/>
          <w:szCs w:val="21"/>
          <w:highlight w:val="none"/>
          <w14:textFill>
            <w14:solidFill>
              <w14:schemeClr w14:val="tx1"/>
            </w14:solidFill>
          </w14:textFill>
        </w:rPr>
        <w:t>驾驶员有所列情形之一的，加3分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有重大拾金不昧行为的</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受主流媒体报道表扬的</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有协助查处违法行为的。</w:t>
      </w:r>
    </w:p>
    <w:p w14:paraId="3BE4BBCB">
      <w:pPr>
        <w:bidi w:val="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网约车</w:t>
      </w:r>
      <w:r>
        <w:rPr>
          <w:rFonts w:hint="eastAsia" w:ascii="宋体" w:hAnsi="宋体" w:eastAsia="宋体" w:cs="宋体"/>
          <w:color w:val="000000" w:themeColor="text1"/>
          <w:kern w:val="0"/>
          <w:sz w:val="21"/>
          <w:szCs w:val="21"/>
          <w:highlight w:val="none"/>
          <w14:textFill>
            <w14:solidFill>
              <w14:schemeClr w14:val="tx1"/>
            </w14:solidFill>
          </w14:textFill>
        </w:rPr>
        <w:t>驾驶员有所列情形的，加1分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积极参加抢险救灾、义务服务等社会公益活动的。</w:t>
      </w:r>
    </w:p>
    <w:p w14:paraId="579337B6">
      <w:pPr>
        <w:numPr>
          <w:ilvl w:val="0"/>
          <w:numId w:val="1"/>
        </w:numPr>
        <w:bidi w:val="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网约车驾驶员在评价周期内取得道路运输经营许可证（备案）时间少于6个月的，其信用等级最高为A级。</w:t>
      </w:r>
    </w:p>
    <w:p w14:paraId="72499C28">
      <w:pPr>
        <w:pStyle w:val="10"/>
        <w:numPr>
          <w:ilvl w:val="0"/>
          <w:numId w:val="0"/>
        </w:numPr>
        <w:rPr>
          <w:color w:val="000000" w:themeColor="text1"/>
          <w14:textFill>
            <w14:solidFill>
              <w14:schemeClr w14:val="tx1"/>
            </w14:solidFill>
          </w14:textFill>
        </w:rPr>
      </w:pPr>
    </w:p>
    <w:p w14:paraId="2548B84F">
      <w:pPr>
        <w:rPr>
          <w:rFonts w:hint="eastAsia" w:ascii="Times New Roman" w:hAnsi="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color w:val="000000" w:themeColor="text1"/>
          <w:kern w:val="0"/>
          <w:szCs w:val="21"/>
          <w:highlight w:val="none"/>
          <w:lang w:val="en-US" w:eastAsia="zh-CN"/>
          <w14:textFill>
            <w14:solidFill>
              <w14:schemeClr w14:val="tx1"/>
            </w14:solidFill>
          </w14:textFill>
        </w:rPr>
        <w:br w:type="page"/>
      </w:r>
    </w:p>
    <w:p w14:paraId="5FF746BC">
      <w:pPr>
        <w:jc w:val="left"/>
        <w:outlineLvl w:val="0"/>
        <w:rPr>
          <w:rFonts w:hint="default" w:eastAsia="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3-1</w:t>
      </w:r>
    </w:p>
    <w:p w14:paraId="180AEA3D">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湖南省班线客车信用评价标准</w:t>
      </w:r>
    </w:p>
    <w:tbl>
      <w:tblPr>
        <w:tblStyle w:val="12"/>
        <w:tblW w:w="50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9222"/>
        <w:gridCol w:w="1605"/>
        <w:gridCol w:w="1566"/>
      </w:tblGrid>
      <w:tr w14:paraId="2EB3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899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5DF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分事项</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CF7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分分值</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5D2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扣分情况</w:t>
            </w:r>
          </w:p>
        </w:tc>
      </w:tr>
      <w:tr w14:paraId="28A9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691C">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528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发生一起一次死亡2人及以上的交通责任事故（负同责及以上）</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DAF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A20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771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0F62">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D5C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发生一起恶性服务质量事件</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CE1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BD2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C47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77B3">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AE7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未经年度审验或审验不合格的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791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02D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041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131E">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A366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一次超员、超速50%（含50%）以上的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5A5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0B8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816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61FF">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8F3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违反《信访工作条例》规定，参与群体上访和损害国家、社会、集体的利益和其他公民的合法权利，扰乱公共秩序、妨害国家和公共安全行为的群体性事件，经批评教育后未改正的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71B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5F5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235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CE92">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305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发生一起死亡1人的交通责任事故（负同责及以上）</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EF3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8D5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95E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CBB0">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C32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一次超员、超速20%（含20%）以上，50%以下的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A88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BC94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8CF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FFCD">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63A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营运客车驾驶员超时或生理疲劳驾驶被报警的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E7A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DC1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0B3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12F1">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F6E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营运客车驾驶员违反规定，凌晨2点至5点运行的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094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1DB9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659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C532">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2AF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营运客车的灭火器过期无效的，或者安全带未安装及无效的，或者安全锤未配置齐全的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17C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BCF2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99D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89A9">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EEE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营运客车未在车厢醒目位置张贴安全告知（如“五不两确保”），或者不按规定在发车前向乘客宣传安全告知内容的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01D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0A0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B87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5B3FC">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877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营运客车驾驶员、乘客未按规定使用安全带的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BBD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E31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536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1C55">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DBC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超越许可事项从事道路客运经营的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B07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ADC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527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F63B">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2F7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使用擅自改装或擅自改装已取得《道路运输证》的客车</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41C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7B6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4E9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496C">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70D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营运客车未统一外观、标识，喷涂监督和投诉电话的；或者车辆卫生脏乱差的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ED4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C63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CD1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F0E6">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34A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定制客运车辆未通过客运平台下单，沿途违规揽客，或通过电话揽客接单未转定制客运平台下单的，每发现一起扣20分</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D68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084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D8B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CC12">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645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定制客运车辆未随车配备便携式安检设备，或未开展旅客行李物品安全检查的，或未按有关规定安装智能视频监控设备的，每发现一次扣20分</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3E7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B24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596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D582">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872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bookmarkStart w:id="0" w:name="_GoBack"/>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未经备案，或者无“定制客运”标识的班车客运标志牌，违规开展定制客运服务的，每发现一次扣20分</w:t>
            </w:r>
            <w:bookmarkEnd w:id="0"/>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9A5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A2C9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3EC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DC81">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808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一类、二类客运班线开展定制客运，未落实实名制要求的，每发现一次扣20分</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83B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D57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E15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4554A">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C4F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客运班车不按批准的配客站点停靠；或者不按规定的线路、日发班次下限行驶；或者使用无效客运标志牌营运的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0C3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634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EF5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6D43">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535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加班车、顶班车、接驳车无正当理由不按规定的线路、站点运行的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479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8E9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501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1FD8">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A49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原许可机关批准，擅自终止客运经营的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FE2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EF8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9FF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FE5A">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254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在旅客运输途中擅自变更运输车辆或将旅客移交他人运输的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02E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A53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FB3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F569">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CD1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拒绝接受县级以上人民政府和交通运输主管部门下达的指令性运输任务的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2F1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7F2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13B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9544">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C3A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拒不接受汽车客运站安全例检或“三品”检查，或者检查不合格擅自运营的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D45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DBFD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768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D2CA">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67F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一次超员、超速10%（含10%）以上，20%以下的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87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515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27BF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998C">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27</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9F7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违反《信访工作条例》规定，参与群体上访和损害国家、社会、集体的利益和其他公民的合法权利，扰乱公共秩序、妨害国家和公共安全行为的群体性事件，但未造成恶劣影响，经批评教育后能及时改正的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36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EF1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16F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66D6">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8F0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客运车辆的动态监控设备、卫星定位装置不按规定使用，或者故意损坏的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861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632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9ED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EA6D">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29</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DF9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“两客”车辆，未入网被通报一次的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D9F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C62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0BC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B992">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A04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被有效投诉的</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EA0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398E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14:paraId="29C96CFB">
      <w:pPr>
        <w:bidi w:val="0"/>
        <w:spacing w:line="360" w:lineRule="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cs="宋体"/>
          <w:color w:val="000000" w:themeColor="text1"/>
          <w:sz w:val="21"/>
          <w:szCs w:val="21"/>
          <w:highlight w:val="none"/>
          <w:lang w:val="en-US" w:eastAsia="zh-CN"/>
          <w14:textFill>
            <w14:solidFill>
              <w14:schemeClr w14:val="tx1"/>
            </w14:solidFill>
          </w14:textFill>
        </w:rPr>
        <w:t>获得县级以上交通运输主管部门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表扬通报或相关荣誉称号的</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每次/每项</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最多不超</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3447A9D7">
      <w:pP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br w:type="page"/>
      </w:r>
    </w:p>
    <w:p w14:paraId="33B0C8C9">
      <w:pPr>
        <w:jc w:val="left"/>
        <w:outlineLvl w:val="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3-2</w:t>
      </w:r>
    </w:p>
    <w:p w14:paraId="3E8C1422">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湖南省旅游、包车客车信用评价标准</w:t>
      </w:r>
    </w:p>
    <w:tbl>
      <w:tblPr>
        <w:tblStyle w:val="12"/>
        <w:tblW w:w="50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9222"/>
        <w:gridCol w:w="1616"/>
        <w:gridCol w:w="1555"/>
      </w:tblGrid>
      <w:tr w14:paraId="2267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374" w:type="pct"/>
            <w:tcBorders>
              <w:top w:val="single" w:color="000000" w:sz="4" w:space="0"/>
              <w:left w:val="single" w:color="000000" w:sz="4" w:space="0"/>
              <w:bottom w:val="single" w:color="auto" w:sz="4" w:space="0"/>
              <w:right w:val="single" w:color="000000" w:sz="4" w:space="0"/>
            </w:tcBorders>
            <w:shd w:val="clear" w:color="auto" w:fill="auto"/>
            <w:vAlign w:val="center"/>
          </w:tcPr>
          <w:p w14:paraId="176FD27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3441" w:type="pct"/>
            <w:tcBorders>
              <w:top w:val="single" w:color="000000" w:sz="4" w:space="0"/>
              <w:left w:val="single" w:color="000000" w:sz="4" w:space="0"/>
              <w:bottom w:val="single" w:color="auto" w:sz="4" w:space="0"/>
              <w:right w:val="single" w:color="000000" w:sz="4" w:space="0"/>
            </w:tcBorders>
            <w:shd w:val="clear" w:color="auto" w:fill="auto"/>
            <w:vAlign w:val="center"/>
          </w:tcPr>
          <w:p w14:paraId="1A8EE94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分事项</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14:paraId="27BC23D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扣</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分分值</w:t>
            </w:r>
          </w:p>
        </w:tc>
        <w:tc>
          <w:tcPr>
            <w:tcW w:w="580" w:type="pct"/>
            <w:tcBorders>
              <w:top w:val="single" w:color="000000" w:sz="4" w:space="0"/>
              <w:left w:val="single" w:color="000000" w:sz="4" w:space="0"/>
              <w:bottom w:val="single" w:color="auto" w:sz="4" w:space="0"/>
              <w:right w:val="single" w:color="000000" w:sz="4" w:space="0"/>
            </w:tcBorders>
            <w:shd w:val="clear" w:color="auto" w:fill="auto"/>
            <w:vAlign w:val="center"/>
          </w:tcPr>
          <w:p w14:paraId="50E4799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sz w:val="21"/>
                <w:szCs w:val="21"/>
                <w:highlight w:val="none"/>
                <w:u w:val="none"/>
                <w:lang w:val="en-US" w:eastAsia="zh-CN"/>
                <w14:textFill>
                  <w14:solidFill>
                    <w14:schemeClr w14:val="tx1"/>
                  </w14:solidFill>
                </w14:textFill>
              </w:rPr>
              <w:t>扣分情况</w:t>
            </w:r>
          </w:p>
        </w:tc>
      </w:tr>
      <w:tr w14:paraId="1A86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4675FCC3">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1BFC6CF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发生一起一次死亡2人及以上的交通责任事故（负同责以上，含同责）</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12D3990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11C7A30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B42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618F037C">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0CC3145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发生一起恶性服务质量事件</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0DDF935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644B42E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153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6C4B0BB1">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57DDEBF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未经年度审验或者审验不合格的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2B9C39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37E4556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41D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14:paraId="08B7D4EF">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460060C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一次超员、超速50%（含50%）以上的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6B59701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14:paraId="403B8AB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4D6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7FDD21">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4452B2E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违反《信访工作条例》规定，参与群体上访和损害国家、社会、集体的利益和其他公民的</w:t>
            </w:r>
            <w:r>
              <w:rPr>
                <w:rFonts w:hint="eastAsia" w:ascii="宋体" w:hAnsi="宋体" w:eastAsia="宋体" w:cs="宋体"/>
                <w:i w:val="0"/>
                <w:iCs w:val="0"/>
                <w:color w:val="000000" w:themeColor="text1"/>
                <w:spacing w:val="-6"/>
                <w:kern w:val="0"/>
                <w:sz w:val="21"/>
                <w:szCs w:val="21"/>
                <w:highlight w:val="none"/>
                <w:u w:val="none"/>
                <w:lang w:val="en-US" w:eastAsia="zh-CN" w:bidi="ar"/>
                <w14:textFill>
                  <w14:solidFill>
                    <w14:schemeClr w14:val="tx1"/>
                  </w14:solidFill>
                </w14:textFill>
              </w:rPr>
              <w:t>合法权利，扰乱公共秩序、妨害国家和公共安全行为的群体性事件，经批评教育后未改正的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3078503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544A8C7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4BA0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113FB6">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4A5FA67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发生一起死亡1人的交通责任事故（负同责以上，含同责）</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A4E301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4E50523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343B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F64A6B">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2930035B">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一次超员、超速20%（含20%）以上，50%以下的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39DD66B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703C4AB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A60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B81AAD">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15DAF7C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超时或疲劳驾驶被报警的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16A4CDD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685E137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51B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1C2192">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3625FBC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旅游客车违反规定，凌晨2点至5点运行的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162A411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20719AD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2E0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08C04E">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62FAB3E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驾驶员、乘客未系安全带的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1875406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3237830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072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325429">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7415A0FE">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超越许可事项从事道路客运经营的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78A91A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4DB47B3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F0D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D22BB5">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05167830">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使用擅自改装或擅自改装已取得《道路运输证》的客车</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7C02EA6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07F459F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E6D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AE9964">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155B39F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包车、旅游客运车辆，未持有效的包车客运标志牌进行经营的，不按照包车客运标志牌载明的事项运行的，线路两端均不在车籍所在地的，招揽包车合同以外的旅客乘车的，或者单个运次超过15日的。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6A7E1F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2D857D7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9B6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B6B4BF">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3DA60DA5">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旅游、包车客运车辆未统一外观、标识，未喷涂监督和投诉电话的；在车厢内显著位置未公示经营者和驾驶人信息、交通运输主管部门监督电话等事项的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371E1C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48916AE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016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DC779A">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74BE0B84">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营运客车未在车厢醒目位置张贴安全告知（如“五不两确保”），或者不按规定在发车前向乘客宣传安全告知内容的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8660C7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6360B10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76B9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D973E9">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07219F6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旅游、包车客运车辆安全设施不齐全，灭火器过期无效的，或者安全带未安装的，或者安全锤未配置的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42C60E7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4E12E44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F36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44B558">
            <w:pPr>
              <w:widowControl/>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3134CA5D">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旅游、包车客车的驾驶员工作时着装不整洁、语言举止欠文明；驾驶车辆时穿拖鞋；驾驶中接听电话，或存在妨碍安全操作的行为，发现1项记10分，记满为止</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65423AD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51D525A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153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431355">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4C5EFDA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车身外观不洁净，有污物、锈斑、脱漆、凹凸的；车内环境不整洁，有尘土、污物、积水、异味，玻璃不明净，行李箱内有杂物；车门、车窗开闭不自如、锁止不可靠；</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车厢内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没有禁烟标志的。（综合考评记分）</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8ABBC9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7E937A8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528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190C13">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7ACF5CFF">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使用无效的道路客运许可证件从事包车客运的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1D56CF0F">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261C97C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BCD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92911D">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722FE997">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客运包车不按约定的起始地、目的地和线路行驶</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5BEFC0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7321373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C73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D1D20E">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3EA4217C">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在旅客运输途中擅自变更运输车辆或将旅客移交他人运输的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416944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2E1B392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886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BF7E70">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4AFBAEA1">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一次超员、超速10%（含10%）以上，20%以下的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1A6A736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070CE12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A62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66A47E">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760A5F12">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拒绝接受县级以上人民政府和交通运输主管部门下达的指令性运输任务的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3AFF2A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7F6CBDD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06C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4E2B71">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61BAE326">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旅游、包车客运车辆的动态监控设备、卫星定位装置不按规定使用，或者故意损坏的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4C2D69C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2469B69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14A8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781D66">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76FA6403">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未</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原许可机关批准，擅自终止客运经营的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6D6ED1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0C9F2ED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36E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338467">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26</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42BD0B48">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“两客”车辆未入网，被通报一次的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147757E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30AA2DA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0F06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0DE5DF">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27</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3CBA3BC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被有效投诉的</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6CCCABA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24905AC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0B6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E79D5">
            <w:pPr>
              <w:widowControl/>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w:t>
            </w:r>
          </w:p>
        </w:tc>
        <w:tc>
          <w:tcPr>
            <w:tcW w:w="3441" w:type="pct"/>
            <w:tcBorders>
              <w:top w:val="single" w:color="auto" w:sz="4" w:space="0"/>
              <w:left w:val="single" w:color="auto" w:sz="4" w:space="0"/>
              <w:bottom w:val="single" w:color="auto" w:sz="4" w:space="0"/>
              <w:right w:val="single" w:color="auto" w:sz="4" w:space="0"/>
            </w:tcBorders>
            <w:shd w:val="clear" w:color="auto" w:fill="auto"/>
            <w:vAlign w:val="center"/>
          </w:tcPr>
          <w:p w14:paraId="0886CDC9">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违反其他地方性法规规定</w:t>
            </w:r>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44C0C77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580" w:type="pct"/>
            <w:tcBorders>
              <w:top w:val="single" w:color="auto" w:sz="4" w:space="0"/>
              <w:left w:val="single" w:color="auto" w:sz="4" w:space="0"/>
              <w:bottom w:val="single" w:color="auto" w:sz="4" w:space="0"/>
              <w:right w:val="single" w:color="auto" w:sz="4" w:space="0"/>
            </w:tcBorders>
            <w:shd w:val="clear" w:color="auto" w:fill="auto"/>
          </w:tcPr>
          <w:p w14:paraId="29A48D3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14:paraId="185BD75D">
      <w:pPr>
        <w:bidi w:val="0"/>
        <w:spacing w:line="360" w:lineRule="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cs="宋体"/>
          <w:color w:val="000000" w:themeColor="text1"/>
          <w:sz w:val="21"/>
          <w:szCs w:val="21"/>
          <w:highlight w:val="none"/>
          <w:lang w:val="en-US" w:eastAsia="zh-CN"/>
          <w14:textFill>
            <w14:solidFill>
              <w14:schemeClr w14:val="tx1"/>
            </w14:solidFill>
          </w14:textFill>
        </w:rPr>
        <w:t>获得县级以上交通运输主管部门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表扬通报或相关荣誉称号的</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每次/每项</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最多不超</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过</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20分</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p w14:paraId="2EEB856F">
      <w:pPr>
        <w:widowControl/>
        <w:jc w:val="left"/>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page"/>
      </w:r>
    </w:p>
    <w:p w14:paraId="2A7374C3">
      <w:pPr>
        <w:jc w:val="left"/>
        <w:outlineLvl w:val="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4</w:t>
      </w:r>
    </w:p>
    <w:p w14:paraId="17C55701">
      <w:pPr>
        <w:spacing w:line="600" w:lineRule="exact"/>
        <w:jc w:val="center"/>
        <w:rPr>
          <w:rFonts w:hint="default"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道路运输信用评价复核要求一览表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495"/>
        <w:gridCol w:w="8997"/>
      </w:tblGrid>
      <w:tr w14:paraId="3684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EC41A25">
            <w:pPr>
              <w:jc w:val="center"/>
              <w:rPr>
                <w:rFonts w:hint="eastAsia" w:ascii="宋体" w:hAnsi="宋体" w:eastAsia="宋体" w:cs="宋体"/>
                <w:b/>
                <w:bCs/>
                <w:color w:val="000000" w:themeColor="text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highlight w:val="none"/>
                <w:vertAlign w:val="baseline"/>
                <w:lang w:val="en-US" w:eastAsia="zh-CN"/>
                <w14:textFill>
                  <w14:solidFill>
                    <w14:schemeClr w14:val="tx1"/>
                  </w14:solidFill>
                </w14:textFill>
              </w:rPr>
              <w:t>序号</w:t>
            </w:r>
          </w:p>
        </w:tc>
        <w:tc>
          <w:tcPr>
            <w:tcW w:w="3716" w:type="dxa"/>
            <w:vAlign w:val="center"/>
          </w:tcPr>
          <w:p w14:paraId="378D16A8">
            <w:pPr>
              <w:jc w:val="center"/>
              <w:rPr>
                <w:rFonts w:hint="eastAsia" w:ascii="宋体" w:hAnsi="宋体" w:eastAsia="宋体" w:cs="宋体"/>
                <w:b/>
                <w:bCs/>
                <w:color w:val="000000" w:themeColor="text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highlight w:val="none"/>
                <w:vertAlign w:val="baseline"/>
                <w:lang w:val="en-US" w:eastAsia="zh-CN"/>
                <w14:textFill>
                  <w14:solidFill>
                    <w14:schemeClr w14:val="tx1"/>
                  </w14:solidFill>
                </w14:textFill>
              </w:rPr>
              <w:t>名称</w:t>
            </w:r>
          </w:p>
        </w:tc>
        <w:tc>
          <w:tcPr>
            <w:tcW w:w="9678" w:type="dxa"/>
            <w:vAlign w:val="center"/>
          </w:tcPr>
          <w:p w14:paraId="2BD27662">
            <w:pPr>
              <w:jc w:val="center"/>
              <w:rPr>
                <w:rFonts w:hint="eastAsia" w:ascii="宋体" w:hAnsi="宋体" w:eastAsia="宋体" w:cs="宋体"/>
                <w:b/>
                <w:bCs/>
                <w:color w:val="000000" w:themeColor="text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highlight w:val="none"/>
                <w:vertAlign w:val="baseline"/>
                <w:lang w:val="en-US" w:eastAsia="zh-CN"/>
                <w14:textFill>
                  <w14:solidFill>
                    <w14:schemeClr w14:val="tx1"/>
                  </w14:solidFill>
                </w14:textFill>
              </w:rPr>
              <w:t>复核要求</w:t>
            </w:r>
          </w:p>
        </w:tc>
      </w:tr>
      <w:tr w14:paraId="3A6E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BFBCDE0">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3716" w:type="dxa"/>
            <w:vAlign w:val="center"/>
          </w:tcPr>
          <w:p w14:paraId="30BF0B93">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湖南省道路旅客运输经营质量信誉考核实施细则</w:t>
            </w:r>
          </w:p>
        </w:tc>
        <w:tc>
          <w:tcPr>
            <w:tcW w:w="9678" w:type="dxa"/>
            <w:vAlign w:val="center"/>
          </w:tcPr>
          <w:p w14:paraId="6DF0AACD">
            <w:pP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（1）企业注册地交通运输主管部门进行初评；</w:t>
            </w:r>
          </w:p>
          <w:p w14:paraId="7B53DF99">
            <w:pP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（2）市（州）级交通运输主管部门对年度考核结果进行综合评定。</w:t>
            </w:r>
          </w:p>
        </w:tc>
      </w:tr>
      <w:tr w14:paraId="5CFC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5A67DEC">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3716" w:type="dxa"/>
            <w:vAlign w:val="center"/>
          </w:tcPr>
          <w:p w14:paraId="785C2C78">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湖南省道路货运企业服务质量信誉考核评价细则</w:t>
            </w:r>
          </w:p>
        </w:tc>
        <w:tc>
          <w:tcPr>
            <w:tcW w:w="9678" w:type="dxa"/>
            <w:vAlign w:val="center"/>
          </w:tcPr>
          <w:p w14:paraId="6BF1495E">
            <w:pP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（1）各市州、县（市、区）级交通运输行政主管部门复核汇总本级质量信誉考核情况；</w:t>
            </w:r>
          </w:p>
          <w:p w14:paraId="082F6B19">
            <w:pP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（2）省道路运输管理局复核汇总全省的质量信誉考核情况。</w:t>
            </w:r>
          </w:p>
        </w:tc>
      </w:tr>
      <w:tr w14:paraId="6DF4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EFDA1C2">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3716" w:type="dxa"/>
            <w:vAlign w:val="center"/>
          </w:tcPr>
          <w:p w14:paraId="464F4D4D">
            <w:pPr>
              <w:pStyle w:val="4"/>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湖南省道路旅客运输站质量信誉考核办法</w:t>
            </w:r>
          </w:p>
        </w:tc>
        <w:tc>
          <w:tcPr>
            <w:tcW w:w="9678" w:type="dxa"/>
            <w:vAlign w:val="center"/>
          </w:tcPr>
          <w:p w14:paraId="74C7ED06">
            <w:pPr>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（1）县级交通运输主管部门初评；</w:t>
            </w:r>
          </w:p>
          <w:p w14:paraId="56F1F831">
            <w:pPr>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（2）市级交通运输主管部门对初评结果进行核查；</w:t>
            </w:r>
          </w:p>
          <w:p w14:paraId="68266014">
            <w:pPr>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（3）省级道路运输机构对拟评为AAA等级的一、二级客运站综评结果及时予以抽查复核。</w:t>
            </w:r>
          </w:p>
        </w:tc>
      </w:tr>
      <w:tr w14:paraId="53D8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B848D71">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3716" w:type="dxa"/>
            <w:vAlign w:val="center"/>
          </w:tcPr>
          <w:p w14:paraId="2F3B313C">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湖南省道路货物运输站（场）质量信誉考核办法</w:t>
            </w:r>
          </w:p>
        </w:tc>
        <w:tc>
          <w:tcPr>
            <w:tcW w:w="9678" w:type="dxa"/>
            <w:vAlign w:val="center"/>
          </w:tcPr>
          <w:p w14:paraId="3E22AB94">
            <w:pPr>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（1）县级交通运输主管部门初评；</w:t>
            </w:r>
          </w:p>
          <w:p w14:paraId="68935AF9">
            <w:pPr>
              <w:jc w:val="left"/>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（2）市级交通运输主管部门对初评结果进行核查；</w:t>
            </w:r>
          </w:p>
          <w:p w14:paraId="0CC98477">
            <w:pPr>
              <w:jc w:val="left"/>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（3）省级道路运输机构对拟评为AAA等级的一、二级客运站综评结果及时予以抽查复核。</w:t>
            </w:r>
          </w:p>
        </w:tc>
      </w:tr>
      <w:tr w14:paraId="1ED7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652AED3">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3716" w:type="dxa"/>
            <w:vAlign w:val="center"/>
          </w:tcPr>
          <w:p w14:paraId="307F7AFC">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湖南省关于机动车维修企业质量信誉考核有关事项的通知</w:t>
            </w:r>
          </w:p>
        </w:tc>
        <w:tc>
          <w:tcPr>
            <w:tcW w:w="9678" w:type="dxa"/>
            <w:vAlign w:val="center"/>
          </w:tcPr>
          <w:p w14:paraId="423CE368">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无</w:t>
            </w:r>
          </w:p>
        </w:tc>
      </w:tr>
      <w:tr w14:paraId="5125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65A3E9F">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3716" w:type="dxa"/>
            <w:vAlign w:val="center"/>
          </w:tcPr>
          <w:p w14:paraId="0BF2F163">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湖南省机动车驾驶员培训机构质量信誉考核办法</w:t>
            </w:r>
          </w:p>
        </w:tc>
        <w:tc>
          <w:tcPr>
            <w:tcW w:w="9678" w:type="dxa"/>
            <w:vAlign w:val="center"/>
          </w:tcPr>
          <w:p w14:paraId="23AD120A">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负责备案交通运输主管部门初评；市级交通运输主管部门对初评结果进行复核；</w:t>
            </w:r>
          </w:p>
        </w:tc>
      </w:tr>
      <w:tr w14:paraId="7FC6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A1EDF27">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3716" w:type="dxa"/>
            <w:vAlign w:val="center"/>
          </w:tcPr>
          <w:p w14:paraId="767CF97A">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交通运输部出租汽车服务质量信誉考核办法</w:t>
            </w:r>
          </w:p>
        </w:tc>
        <w:tc>
          <w:tcPr>
            <w:tcW w:w="9678" w:type="dxa"/>
            <w:vAlign w:val="center"/>
          </w:tcPr>
          <w:p w14:paraId="3E0F4EDC">
            <w:pPr>
              <w:jc w:val="left"/>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出租汽车企业服务质量信誉等级为A级及以下的，由出租汽车企业服务质量信誉考核实施主体核定；出租汽车企业服务质量信誉考核等级为AA级的，由设区的市级出租汽车行政主管部门核定；考核等级为AAAAA级、AAAA级、AAA级的，由省级交通运输主管部门核定、公布。</w:t>
            </w:r>
          </w:p>
        </w:tc>
      </w:tr>
      <w:tr w14:paraId="30DF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BFDA055">
            <w:pPr>
              <w:pStyle w:val="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3716" w:type="dxa"/>
            <w:vAlign w:val="center"/>
          </w:tcPr>
          <w:p w14:paraId="6D03A650">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湖南省道路运输车辆监控平台运营服务商服务质量信誉考核管理办法</w:t>
            </w:r>
          </w:p>
        </w:tc>
        <w:tc>
          <w:tcPr>
            <w:tcW w:w="9678" w:type="dxa"/>
            <w:vAlign w:val="center"/>
          </w:tcPr>
          <w:p w14:paraId="2CAD80A8">
            <w:pPr>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无</w:t>
            </w:r>
          </w:p>
        </w:tc>
      </w:tr>
    </w:tbl>
    <w:p w14:paraId="03519247">
      <w:pP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2"/>
          <w:szCs w:val="22"/>
          <w:highlight w:val="none"/>
          <w:u w:val="none"/>
          <w:lang w:val="en-US" w:eastAsia="zh-CN" w:bidi="ar"/>
          <w14:textFill>
            <w14:solidFill>
              <w14:schemeClr w14:val="tx1"/>
            </w14:solidFill>
          </w14:textFill>
        </w:rPr>
        <w:br w:type="page"/>
      </w:r>
    </w:p>
    <w:p w14:paraId="2DC0AE64">
      <w:pPr>
        <w:bidi w:val="0"/>
        <w:jc w:val="both"/>
        <w:outlineLvl w:val="0"/>
        <w:rPr>
          <w:rFonts w:hint="default" w:ascii="Times New Roman" w:hAnsi="Times New Roman" w:eastAsia="华文中宋" w:cs="Times New Roman"/>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附件5-1</w:t>
      </w:r>
    </w:p>
    <w:p w14:paraId="19B8DAB9">
      <w:pPr>
        <w:spacing w:line="600" w:lineRule="exact"/>
        <w:jc w:val="center"/>
        <w:rPr>
          <w:rFonts w:hint="default"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本实施办法经营者信用等级与既有细则或办法评价等级对应关系表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010"/>
        <w:gridCol w:w="1484"/>
        <w:gridCol w:w="1564"/>
        <w:gridCol w:w="1460"/>
        <w:gridCol w:w="1365"/>
        <w:gridCol w:w="1447"/>
        <w:gridCol w:w="1384"/>
        <w:gridCol w:w="1357"/>
        <w:gridCol w:w="1556"/>
      </w:tblGrid>
      <w:tr w14:paraId="4237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231" w:type="pct"/>
            <w:vAlign w:val="center"/>
          </w:tcPr>
          <w:p w14:paraId="61A67F67">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381" w:type="pct"/>
            <w:vAlign w:val="center"/>
          </w:tcPr>
          <w:p w14:paraId="11F932C4">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本办法</w:t>
            </w:r>
          </w:p>
        </w:tc>
        <w:tc>
          <w:tcPr>
            <w:tcW w:w="560" w:type="pct"/>
            <w:vAlign w:val="center"/>
          </w:tcPr>
          <w:p w14:paraId="3AA4FA3F">
            <w:pPr>
              <w:jc w:val="center"/>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vertAlign w:val="baseline"/>
                <w14:textFill>
                  <w14:solidFill>
                    <w14:schemeClr w14:val="tx1"/>
                  </w14:solidFill>
                </w14:textFill>
              </w:rPr>
              <w:t>湖南省道路旅客运输经营质量信誉考核实施细则</w:t>
            </w:r>
          </w:p>
          <w:p w14:paraId="21B8B71A">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2024年</w:t>
            </w: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w:t>
            </w:r>
          </w:p>
        </w:tc>
        <w:tc>
          <w:tcPr>
            <w:tcW w:w="590" w:type="pct"/>
            <w:vAlign w:val="center"/>
          </w:tcPr>
          <w:p w14:paraId="735CA0E2">
            <w:pPr>
              <w:jc w:val="center"/>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vertAlign w:val="baseline"/>
                <w14:textFill>
                  <w14:solidFill>
                    <w14:schemeClr w14:val="tx1"/>
                  </w14:solidFill>
                </w14:textFill>
              </w:rPr>
              <w:t>湖南省道路货物运输企业服务质量信誉考核评价细则</w:t>
            </w: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2024年修订稿</w:t>
            </w: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w:t>
            </w:r>
          </w:p>
        </w:tc>
        <w:tc>
          <w:tcPr>
            <w:tcW w:w="551" w:type="pct"/>
            <w:shd w:val="clear" w:color="auto" w:fill="auto"/>
            <w:vAlign w:val="center"/>
          </w:tcPr>
          <w:p w14:paraId="183A554E">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交通运输部出租汽车服务质量信誉考核办法（2022年</w:t>
            </w: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w:t>
            </w:r>
          </w:p>
        </w:tc>
        <w:tc>
          <w:tcPr>
            <w:tcW w:w="515" w:type="pct"/>
            <w:shd w:val="clear" w:color="auto" w:fill="auto"/>
            <w:vAlign w:val="center"/>
          </w:tcPr>
          <w:p w14:paraId="733E0326">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湖南省</w:t>
            </w: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道路</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旅客运输站质量信誉考核办法（2023年修订稿）</w:t>
            </w:r>
          </w:p>
        </w:tc>
        <w:tc>
          <w:tcPr>
            <w:tcW w:w="546" w:type="pct"/>
            <w:shd w:val="clear" w:color="auto" w:fill="auto"/>
            <w:vAlign w:val="center"/>
          </w:tcPr>
          <w:p w14:paraId="5880A61F">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湖南省道路货物站（场）质量信誉考核办法（2023年修订稿）</w:t>
            </w:r>
          </w:p>
        </w:tc>
        <w:tc>
          <w:tcPr>
            <w:tcW w:w="522" w:type="pct"/>
            <w:shd w:val="clear" w:color="auto" w:fill="auto"/>
            <w:vAlign w:val="center"/>
          </w:tcPr>
          <w:p w14:paraId="659FE46F">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交通运输部《机动车维修企业质量信誉考核办法（试行）》（2006年）</w:t>
            </w:r>
          </w:p>
        </w:tc>
        <w:tc>
          <w:tcPr>
            <w:tcW w:w="512" w:type="pct"/>
            <w:shd w:val="clear" w:color="auto" w:fill="auto"/>
            <w:vAlign w:val="center"/>
          </w:tcPr>
          <w:p w14:paraId="5A4C53DF">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湖南省机动车驾驶员培训机构质量信誉考核办法（2024年修订稿）</w:t>
            </w:r>
          </w:p>
        </w:tc>
        <w:tc>
          <w:tcPr>
            <w:tcW w:w="587" w:type="pct"/>
            <w:shd w:val="clear" w:color="auto" w:fill="auto"/>
            <w:vAlign w:val="center"/>
          </w:tcPr>
          <w:p w14:paraId="6CCA8B12">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湖南省道路运输车辆监控平台运营服务商服务质量信誉考核管理办法</w:t>
            </w:r>
            <w:r>
              <w:rPr>
                <w:rFonts w:hint="eastAsia" w:ascii="宋体" w:hAnsi="宋体" w:eastAsia="宋体" w:cs="宋体"/>
                <w:b/>
                <w:bCs/>
                <w:color w:val="000000" w:themeColor="text1"/>
                <w:spacing w:val="-11"/>
                <w:sz w:val="21"/>
                <w:szCs w:val="21"/>
                <w:highlight w:val="none"/>
                <w:vertAlign w:val="baseline"/>
                <w:lang w:val="en-US" w:eastAsia="zh-CN"/>
                <w14:textFill>
                  <w14:solidFill>
                    <w14:schemeClr w14:val="tx1"/>
                  </w14:solidFill>
                </w14:textFill>
              </w:rPr>
              <w:t>（2023年</w:t>
            </w:r>
            <w:r>
              <w:rPr>
                <w:rFonts w:hint="eastAsia" w:ascii="宋体" w:hAnsi="宋体" w:cs="宋体"/>
                <w:b/>
                <w:bCs/>
                <w:color w:val="000000" w:themeColor="text1"/>
                <w:spacing w:val="-11"/>
                <w:sz w:val="21"/>
                <w:szCs w:val="21"/>
                <w:highlight w:val="none"/>
                <w:vertAlign w:val="baseline"/>
                <w:lang w:val="en-US" w:eastAsia="zh-CN"/>
                <w14:textFill>
                  <w14:solidFill>
                    <w14:schemeClr w14:val="tx1"/>
                  </w14:solidFill>
                </w14:textFill>
              </w:rPr>
              <w:t>试行</w:t>
            </w:r>
            <w:r>
              <w:rPr>
                <w:rFonts w:hint="eastAsia" w:ascii="宋体" w:hAnsi="宋体" w:eastAsia="宋体" w:cs="宋体"/>
                <w:b/>
                <w:bCs/>
                <w:color w:val="000000" w:themeColor="text1"/>
                <w:spacing w:val="-11"/>
                <w:sz w:val="21"/>
                <w:szCs w:val="21"/>
                <w:highlight w:val="none"/>
                <w:vertAlign w:val="baseline"/>
                <w:lang w:val="en-US" w:eastAsia="zh-CN"/>
                <w14:textFill>
                  <w14:solidFill>
                    <w14:schemeClr w14:val="tx1"/>
                  </w14:solidFill>
                </w14:textFill>
              </w:rPr>
              <w:t>）</w:t>
            </w:r>
          </w:p>
        </w:tc>
      </w:tr>
      <w:tr w14:paraId="13C5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vAlign w:val="center"/>
          </w:tcPr>
          <w:p w14:paraId="71324BF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381" w:type="pct"/>
            <w:vAlign w:val="center"/>
          </w:tcPr>
          <w:p w14:paraId="5A4C86F8">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60" w:type="pct"/>
            <w:vAlign w:val="center"/>
          </w:tcPr>
          <w:p w14:paraId="583B9A0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c>
          <w:tcPr>
            <w:tcW w:w="590" w:type="pct"/>
            <w:vAlign w:val="center"/>
          </w:tcPr>
          <w:p w14:paraId="6BDA5CB1">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51" w:type="pct"/>
            <w:shd w:val="clear" w:color="auto" w:fill="auto"/>
            <w:vAlign w:val="center"/>
          </w:tcPr>
          <w:p w14:paraId="0D0B367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AAA以上</w:t>
            </w:r>
          </w:p>
        </w:tc>
        <w:tc>
          <w:tcPr>
            <w:tcW w:w="515" w:type="pct"/>
            <w:shd w:val="clear" w:color="auto" w:fill="auto"/>
            <w:vAlign w:val="center"/>
          </w:tcPr>
          <w:p w14:paraId="517FCA39">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c>
          <w:tcPr>
            <w:tcW w:w="546" w:type="pct"/>
            <w:shd w:val="clear" w:color="auto" w:fill="auto"/>
            <w:vAlign w:val="center"/>
          </w:tcPr>
          <w:p w14:paraId="397A915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c>
          <w:tcPr>
            <w:tcW w:w="522" w:type="pct"/>
            <w:shd w:val="clear" w:color="auto" w:fill="auto"/>
            <w:vAlign w:val="center"/>
          </w:tcPr>
          <w:p w14:paraId="23661E31">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c>
          <w:tcPr>
            <w:tcW w:w="512" w:type="pct"/>
            <w:shd w:val="clear" w:color="auto" w:fill="auto"/>
            <w:vAlign w:val="center"/>
          </w:tcPr>
          <w:p w14:paraId="5D778BF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c>
          <w:tcPr>
            <w:tcW w:w="587" w:type="pct"/>
            <w:shd w:val="clear" w:color="auto" w:fill="auto"/>
            <w:vAlign w:val="center"/>
          </w:tcPr>
          <w:p w14:paraId="50F5FB5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优秀</w:t>
            </w:r>
          </w:p>
        </w:tc>
      </w:tr>
      <w:tr w14:paraId="0A86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vAlign w:val="center"/>
          </w:tcPr>
          <w:p w14:paraId="5058228A">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381" w:type="pct"/>
            <w:vAlign w:val="center"/>
          </w:tcPr>
          <w:p w14:paraId="5D2EB1C2">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560" w:type="pct"/>
            <w:vAlign w:val="center"/>
          </w:tcPr>
          <w:p w14:paraId="5B74EBA7">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AA或AAA</w:t>
            </w:r>
          </w:p>
        </w:tc>
        <w:tc>
          <w:tcPr>
            <w:tcW w:w="590" w:type="pct"/>
            <w:vAlign w:val="center"/>
          </w:tcPr>
          <w:p w14:paraId="7D14E4E6">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A或AA</w:t>
            </w:r>
          </w:p>
        </w:tc>
        <w:tc>
          <w:tcPr>
            <w:tcW w:w="551" w:type="pct"/>
            <w:shd w:val="clear" w:color="auto" w:fill="auto"/>
            <w:vAlign w:val="center"/>
          </w:tcPr>
          <w:p w14:paraId="71CCDA1F">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AA或AAA以上</w:t>
            </w:r>
          </w:p>
        </w:tc>
        <w:tc>
          <w:tcPr>
            <w:tcW w:w="515" w:type="pct"/>
            <w:shd w:val="clear" w:color="auto" w:fill="auto"/>
            <w:vAlign w:val="center"/>
          </w:tcPr>
          <w:p w14:paraId="44DD54A5">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A</w:t>
            </w:r>
          </w:p>
        </w:tc>
        <w:tc>
          <w:tcPr>
            <w:tcW w:w="546" w:type="pct"/>
            <w:shd w:val="clear" w:color="auto" w:fill="auto"/>
            <w:vAlign w:val="center"/>
          </w:tcPr>
          <w:p w14:paraId="5B6661E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AA或AAA</w:t>
            </w:r>
          </w:p>
        </w:tc>
        <w:tc>
          <w:tcPr>
            <w:tcW w:w="522" w:type="pct"/>
            <w:shd w:val="clear" w:color="auto" w:fill="auto"/>
            <w:vAlign w:val="center"/>
          </w:tcPr>
          <w:p w14:paraId="57063B9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AA或AAA</w:t>
            </w:r>
          </w:p>
        </w:tc>
        <w:tc>
          <w:tcPr>
            <w:tcW w:w="512" w:type="pct"/>
            <w:shd w:val="clear" w:color="auto" w:fill="auto"/>
            <w:vAlign w:val="center"/>
          </w:tcPr>
          <w:p w14:paraId="4A9ADD36">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c>
          <w:tcPr>
            <w:tcW w:w="587" w:type="pct"/>
            <w:shd w:val="clear" w:color="auto" w:fill="auto"/>
            <w:vAlign w:val="center"/>
          </w:tcPr>
          <w:p w14:paraId="04BEEA55">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合格</w:t>
            </w:r>
          </w:p>
        </w:tc>
      </w:tr>
      <w:tr w14:paraId="16CC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vAlign w:val="center"/>
          </w:tcPr>
          <w:p w14:paraId="296FDD8E">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381" w:type="pct"/>
            <w:shd w:val="clear" w:color="auto" w:fill="auto"/>
            <w:vAlign w:val="center"/>
          </w:tcPr>
          <w:p w14:paraId="0A81114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560" w:type="pct"/>
            <w:vAlign w:val="center"/>
          </w:tcPr>
          <w:p w14:paraId="78F434B3">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90" w:type="pct"/>
            <w:vAlign w:val="center"/>
          </w:tcPr>
          <w:p w14:paraId="4D3302D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551" w:type="pct"/>
            <w:shd w:val="clear" w:color="auto" w:fill="auto"/>
            <w:vAlign w:val="center"/>
          </w:tcPr>
          <w:p w14:paraId="5A53BAF1">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15" w:type="pct"/>
            <w:shd w:val="clear" w:color="auto" w:fill="auto"/>
            <w:vAlign w:val="center"/>
          </w:tcPr>
          <w:p w14:paraId="79803097">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46" w:type="pct"/>
            <w:shd w:val="clear" w:color="auto" w:fill="auto"/>
            <w:vAlign w:val="center"/>
          </w:tcPr>
          <w:p w14:paraId="297C960E">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22" w:type="pct"/>
            <w:shd w:val="clear" w:color="auto" w:fill="auto"/>
            <w:vAlign w:val="center"/>
          </w:tcPr>
          <w:p w14:paraId="06CE68C2">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12" w:type="pct"/>
            <w:shd w:val="clear" w:color="auto" w:fill="auto"/>
            <w:vAlign w:val="center"/>
          </w:tcPr>
          <w:p w14:paraId="1FEEEFC3">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587" w:type="pct"/>
            <w:shd w:val="clear" w:color="auto" w:fill="auto"/>
            <w:vAlign w:val="center"/>
          </w:tcPr>
          <w:p w14:paraId="0B3D939E">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基本合格</w:t>
            </w:r>
          </w:p>
        </w:tc>
      </w:tr>
      <w:tr w14:paraId="6440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vAlign w:val="center"/>
          </w:tcPr>
          <w:p w14:paraId="57D0B346">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381" w:type="pct"/>
            <w:shd w:val="clear" w:color="auto" w:fill="auto"/>
            <w:vAlign w:val="center"/>
          </w:tcPr>
          <w:p w14:paraId="2DDA82B9">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C</w:t>
            </w:r>
          </w:p>
        </w:tc>
        <w:tc>
          <w:tcPr>
            <w:tcW w:w="560" w:type="pct"/>
            <w:vAlign w:val="center"/>
          </w:tcPr>
          <w:p w14:paraId="4FEDE8E5">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590" w:type="pct"/>
            <w:vAlign w:val="center"/>
          </w:tcPr>
          <w:p w14:paraId="1CA405F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C</w:t>
            </w:r>
          </w:p>
        </w:tc>
        <w:tc>
          <w:tcPr>
            <w:tcW w:w="551" w:type="pct"/>
            <w:shd w:val="clear" w:color="auto" w:fill="auto"/>
            <w:vAlign w:val="center"/>
          </w:tcPr>
          <w:p w14:paraId="3B8158AF">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515" w:type="pct"/>
            <w:shd w:val="clear" w:color="auto" w:fill="auto"/>
            <w:vAlign w:val="center"/>
          </w:tcPr>
          <w:p w14:paraId="2874B9D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546" w:type="pct"/>
            <w:shd w:val="clear" w:color="auto" w:fill="auto"/>
            <w:vAlign w:val="center"/>
          </w:tcPr>
          <w:p w14:paraId="22CD716C">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522" w:type="pct"/>
            <w:shd w:val="clear" w:color="auto" w:fill="auto"/>
            <w:vAlign w:val="center"/>
          </w:tcPr>
          <w:p w14:paraId="6FBFB2D9">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512" w:type="pct"/>
            <w:shd w:val="clear" w:color="auto" w:fill="auto"/>
            <w:vAlign w:val="center"/>
          </w:tcPr>
          <w:p w14:paraId="1C60A2D1">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587" w:type="pct"/>
            <w:shd w:val="clear" w:color="auto" w:fill="auto"/>
            <w:vAlign w:val="center"/>
          </w:tcPr>
          <w:p w14:paraId="7D30659E">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基本合格</w:t>
            </w:r>
          </w:p>
        </w:tc>
      </w:tr>
      <w:tr w14:paraId="2DC3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 w:type="pct"/>
            <w:vAlign w:val="center"/>
          </w:tcPr>
          <w:p w14:paraId="74FB2C47">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5</w:t>
            </w:r>
          </w:p>
        </w:tc>
        <w:tc>
          <w:tcPr>
            <w:tcW w:w="381" w:type="pct"/>
            <w:shd w:val="clear" w:color="auto" w:fill="auto"/>
            <w:vAlign w:val="center"/>
          </w:tcPr>
          <w:p w14:paraId="6DC429A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D</w:t>
            </w:r>
          </w:p>
        </w:tc>
        <w:tc>
          <w:tcPr>
            <w:tcW w:w="560" w:type="pct"/>
            <w:vAlign w:val="center"/>
          </w:tcPr>
          <w:p w14:paraId="7941C08C">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B</w:t>
            </w:r>
          </w:p>
        </w:tc>
        <w:tc>
          <w:tcPr>
            <w:tcW w:w="590" w:type="pct"/>
            <w:vAlign w:val="center"/>
          </w:tcPr>
          <w:p w14:paraId="654D73C6">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D</w:t>
            </w:r>
          </w:p>
        </w:tc>
        <w:tc>
          <w:tcPr>
            <w:tcW w:w="551" w:type="pct"/>
            <w:shd w:val="clear" w:color="auto" w:fill="auto"/>
            <w:vAlign w:val="center"/>
          </w:tcPr>
          <w:p w14:paraId="70DC8906">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515" w:type="pct"/>
            <w:shd w:val="clear" w:color="auto" w:fill="auto"/>
            <w:vAlign w:val="center"/>
          </w:tcPr>
          <w:p w14:paraId="1744103E">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546" w:type="pct"/>
            <w:shd w:val="clear" w:color="auto" w:fill="auto"/>
            <w:vAlign w:val="center"/>
          </w:tcPr>
          <w:p w14:paraId="7112AFD7">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522" w:type="pct"/>
            <w:shd w:val="clear" w:color="auto" w:fill="auto"/>
            <w:vAlign w:val="center"/>
          </w:tcPr>
          <w:p w14:paraId="25CF5D48">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512" w:type="pct"/>
            <w:shd w:val="clear" w:color="auto" w:fill="auto"/>
            <w:vAlign w:val="center"/>
          </w:tcPr>
          <w:p w14:paraId="414EDA86">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587" w:type="pct"/>
            <w:shd w:val="clear" w:color="auto" w:fill="auto"/>
            <w:vAlign w:val="center"/>
          </w:tcPr>
          <w:p w14:paraId="08912AFB">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不合格</w:t>
            </w:r>
          </w:p>
        </w:tc>
      </w:tr>
    </w:tbl>
    <w:p w14:paraId="62F0AB4E">
      <w:pP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注：出租汽车服务质量信誉考核办法AAA及以上参照：（</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）周期内综合得分在850分及以上（其中加分项目得分为100分），且其出租汽车驾驶员服务质量信誉考核等级为AA级及以上的比例不少于85%的，为AAAAA级；（</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）考核周期内综合得分在850分及以上（其中加分项目得分80-99分），且其出租汽车驾驶员服务质量信誉考核等级为AA级及以上的比例不少于85%的，为AAAA级；（</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）考核周期内综合得分在850分及以上（其中加分项目得分在79分及以下），且其出租汽车驾驶员服务质量信誉考核等级为AA级及以上的比例不少于85%的，为AAA级</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page"/>
      </w:r>
    </w:p>
    <w:p w14:paraId="4CE74362">
      <w:pPr>
        <w:bidi w:val="0"/>
        <w:jc w:val="both"/>
        <w:outlineLvl w:val="0"/>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附件5-2</w:t>
      </w:r>
    </w:p>
    <w:p w14:paraId="1824C8D9">
      <w:pPr>
        <w:spacing w:line="600" w:lineRule="exact"/>
        <w:jc w:val="cente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pPr>
      <w:r>
        <w:rPr>
          <w:rFonts w:hint="eastAsia" w:ascii="方正公文小标宋" w:hAnsi="方正公文小标宋" w:eastAsia="方正公文小标宋" w:cs="方正公文小标宋"/>
          <w:bCs/>
          <w:color w:val="000000" w:themeColor="text1"/>
          <w:kern w:val="0"/>
          <w:sz w:val="40"/>
          <w:szCs w:val="40"/>
          <w:highlight w:val="none"/>
          <w:lang w:val="en-US" w:eastAsia="zh-CN" w:bidi="ar"/>
          <w14:textFill>
            <w14:solidFill>
              <w14:schemeClr w14:val="tx1"/>
            </w14:solidFill>
          </w14:textFill>
        </w:rPr>
        <w:t>本实施办法从业人员信用等级与既有细则或办法评价等级对应关系表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929"/>
        <w:gridCol w:w="4398"/>
        <w:gridCol w:w="5192"/>
      </w:tblGrid>
      <w:tr w14:paraId="3761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50" w:type="pct"/>
            <w:shd w:val="clear" w:color="auto" w:fill="auto"/>
            <w:vAlign w:val="center"/>
          </w:tcPr>
          <w:p w14:paraId="195A2B0B">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728" w:type="pct"/>
            <w:vAlign w:val="center"/>
          </w:tcPr>
          <w:p w14:paraId="4E256B04">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本办法</w:t>
            </w:r>
          </w:p>
        </w:tc>
        <w:tc>
          <w:tcPr>
            <w:tcW w:w="1660" w:type="pct"/>
            <w:vAlign w:val="center"/>
          </w:tcPr>
          <w:p w14:paraId="65F3D2A1">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交通运输部道路运输驾驶员诚信考核办法（2022年）</w:t>
            </w:r>
          </w:p>
        </w:tc>
        <w:tc>
          <w:tcPr>
            <w:tcW w:w="1960" w:type="pct"/>
            <w:vAlign w:val="center"/>
          </w:tcPr>
          <w:p w14:paraId="076BD994">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交通运输部出租汽车驾驶员服务质量信誉考核办法（2022年）</w:t>
            </w:r>
          </w:p>
        </w:tc>
      </w:tr>
      <w:tr w14:paraId="0F47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pct"/>
            <w:shd w:val="clear" w:color="auto" w:fill="auto"/>
            <w:vAlign w:val="center"/>
          </w:tcPr>
          <w:p w14:paraId="27A9DF86">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728" w:type="pct"/>
            <w:vAlign w:val="center"/>
          </w:tcPr>
          <w:p w14:paraId="2C75ADEF">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1660" w:type="pct"/>
            <w:shd w:val="clear" w:color="auto" w:fill="auto"/>
            <w:vAlign w:val="center"/>
          </w:tcPr>
          <w:p w14:paraId="45477C99">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c>
          <w:tcPr>
            <w:tcW w:w="1960" w:type="pct"/>
            <w:vAlign w:val="center"/>
          </w:tcPr>
          <w:p w14:paraId="51829849">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AAA</w:t>
            </w:r>
          </w:p>
        </w:tc>
      </w:tr>
      <w:tr w14:paraId="662F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pct"/>
            <w:shd w:val="clear" w:color="auto" w:fill="auto"/>
            <w:vAlign w:val="center"/>
          </w:tcPr>
          <w:p w14:paraId="3B121360">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728" w:type="pct"/>
            <w:vAlign w:val="center"/>
          </w:tcPr>
          <w:p w14:paraId="3E748938">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1660" w:type="pct"/>
            <w:shd w:val="clear" w:color="auto" w:fill="auto"/>
            <w:vAlign w:val="center"/>
          </w:tcPr>
          <w:p w14:paraId="1849A697">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1960" w:type="pct"/>
            <w:vAlign w:val="center"/>
          </w:tcPr>
          <w:p w14:paraId="41C4B78B">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r>
      <w:tr w14:paraId="1593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pct"/>
            <w:shd w:val="clear" w:color="auto" w:fill="auto"/>
            <w:vAlign w:val="center"/>
          </w:tcPr>
          <w:p w14:paraId="30FD3D7C">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728" w:type="pct"/>
            <w:vAlign w:val="center"/>
          </w:tcPr>
          <w:p w14:paraId="05744168">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1660" w:type="pct"/>
            <w:shd w:val="clear" w:color="auto" w:fill="auto"/>
            <w:vAlign w:val="center"/>
          </w:tcPr>
          <w:p w14:paraId="23429146">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1960" w:type="pct"/>
            <w:vAlign w:val="center"/>
          </w:tcPr>
          <w:p w14:paraId="29FB00C0">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r>
      <w:tr w14:paraId="3BFE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pct"/>
            <w:shd w:val="clear" w:color="auto" w:fill="auto"/>
            <w:vAlign w:val="center"/>
          </w:tcPr>
          <w:p w14:paraId="2E49540C">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728" w:type="pct"/>
            <w:vAlign w:val="center"/>
          </w:tcPr>
          <w:p w14:paraId="479BC97A">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C</w:t>
            </w:r>
          </w:p>
        </w:tc>
        <w:tc>
          <w:tcPr>
            <w:tcW w:w="1660" w:type="pct"/>
            <w:shd w:val="clear" w:color="auto" w:fill="auto"/>
            <w:vAlign w:val="center"/>
          </w:tcPr>
          <w:p w14:paraId="34ECA7B8">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1960" w:type="pct"/>
            <w:vAlign w:val="center"/>
          </w:tcPr>
          <w:p w14:paraId="665A86A2">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A</w:t>
            </w:r>
          </w:p>
        </w:tc>
      </w:tr>
      <w:tr w14:paraId="5E7D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pct"/>
            <w:shd w:val="clear" w:color="auto" w:fill="auto"/>
            <w:vAlign w:val="center"/>
          </w:tcPr>
          <w:p w14:paraId="50879729">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5</w:t>
            </w:r>
          </w:p>
        </w:tc>
        <w:tc>
          <w:tcPr>
            <w:tcW w:w="728" w:type="pct"/>
            <w:vAlign w:val="center"/>
          </w:tcPr>
          <w:p w14:paraId="59CD0E5A">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D</w:t>
            </w:r>
          </w:p>
        </w:tc>
        <w:tc>
          <w:tcPr>
            <w:tcW w:w="1660" w:type="pct"/>
            <w:shd w:val="clear" w:color="auto" w:fill="auto"/>
            <w:vAlign w:val="center"/>
          </w:tcPr>
          <w:p w14:paraId="1D6D198E">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B</w:t>
            </w:r>
          </w:p>
        </w:tc>
        <w:tc>
          <w:tcPr>
            <w:tcW w:w="1960" w:type="pct"/>
            <w:vAlign w:val="center"/>
          </w:tcPr>
          <w:p w14:paraId="32258020">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r>
    </w:tbl>
    <w:p w14:paraId="0144ED81">
      <w:pPr>
        <w:jc w:val="center"/>
        <w:rPr>
          <w:rFonts w:eastAsia="仿宋_GB2312"/>
          <w:color w:val="000000" w:themeColor="text1"/>
          <w:sz w:val="22"/>
          <w:szCs w:val="22"/>
          <w:highlight w:val="none"/>
          <w14:textFill>
            <w14:solidFill>
              <w14:schemeClr w14:val="tx1"/>
            </w14:solidFill>
          </w14:textFill>
        </w:rPr>
      </w:pPr>
    </w:p>
    <w:p w14:paraId="53E655CE">
      <w:pPr>
        <w:keepNext w:val="0"/>
        <w:keepLines w:val="0"/>
        <w:widowControl/>
        <w:suppressLineNumbers w:val="0"/>
        <w:jc w:val="center"/>
        <w:textAlignment w:val="auto"/>
        <w:rPr>
          <w:rFonts w:hint="default" w:ascii="Times New Roman" w:hAnsi="Times New Roman" w:eastAsia="仿宋_GB2312" w:cs="Times New Roman"/>
          <w:i w:val="0"/>
          <w:iCs w:val="0"/>
          <w:color w:val="000000" w:themeColor="text1"/>
          <w:kern w:val="2"/>
          <w:sz w:val="22"/>
          <w:szCs w:val="22"/>
          <w:highlight w:val="none"/>
          <w:u w:val="none"/>
          <w:lang w:val="en-US" w:eastAsia="zh-CN" w:bidi="ar"/>
          <w14:textFill>
            <w14:solidFill>
              <w14:schemeClr w14:val="tx1"/>
            </w14:solidFill>
          </w14:textFill>
        </w:rPr>
      </w:pPr>
    </w:p>
    <w:p w14:paraId="7199753A">
      <w:pPr>
        <w:rPr>
          <w:rFonts w:hint="default"/>
          <w:strike/>
          <w:color w:val="000000" w:themeColor="text1"/>
          <w:highlight w:val="none"/>
          <w:lang w:val="en-US" w:eastAsia="zh-CN"/>
          <w14:textFill>
            <w14:solidFill>
              <w14:schemeClr w14:val="tx1"/>
            </w14:solidFill>
          </w14:textFill>
        </w:rPr>
      </w:pPr>
      <w:r>
        <w:rPr>
          <w:rFonts w:hint="default"/>
          <w:strike/>
          <w:color w:val="000000" w:themeColor="text1"/>
          <w:highlight w:val="none"/>
          <w:lang w:val="en-US" w:eastAsia="zh-CN"/>
          <w14:textFill>
            <w14:solidFill>
              <w14:schemeClr w14:val="tx1"/>
            </w14:solidFill>
          </w14:textFill>
        </w:rPr>
        <w:br w:type="page"/>
      </w:r>
    </w:p>
    <w:p w14:paraId="621E791A">
      <w:pPr>
        <w:bidi w:val="0"/>
        <w:jc w:val="both"/>
        <w:outlineLvl w:val="0"/>
        <w:rPr>
          <w:rFonts w:hint="default" w:ascii="黑体" w:hAnsi="黑体" w:eastAsia="黑体" w:cs="黑体"/>
          <w:b w:val="0"/>
          <w:bCs/>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color w:val="000000" w:themeColor="text1"/>
          <w:sz w:val="32"/>
          <w:szCs w:val="32"/>
          <w:highlight w:val="none"/>
          <w:lang w:val="en-US" w:eastAsia="zh-CN"/>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5-3</w:t>
      </w:r>
    </w:p>
    <w:p w14:paraId="4B0C85C7">
      <w:pPr>
        <w:spacing w:line="600" w:lineRule="exact"/>
        <w:jc w:val="center"/>
        <w:rPr>
          <w:rFonts w:hint="default" w:ascii="方正公文小标宋" w:hAnsi="方正公文小标宋" w:eastAsia="方正公文小标宋" w:cs="方正公文小标宋"/>
          <w:b w:val="0"/>
          <w:bCs/>
          <w:color w:val="000000" w:themeColor="text1"/>
          <w:kern w:val="0"/>
          <w:sz w:val="40"/>
          <w:szCs w:val="40"/>
          <w:highlight w:val="none"/>
          <w:lang w:val="en-US" w:eastAsia="zh-CN" w:bidi="ar"/>
          <w14:textFill>
            <w14:solidFill>
              <w14:schemeClr w14:val="tx1"/>
            </w14:solidFill>
          </w14:textFill>
        </w:rPr>
      </w:pPr>
      <w:r>
        <w:rPr>
          <w:rFonts w:hint="default" w:ascii="方正公文小标宋" w:hAnsi="方正公文小标宋" w:eastAsia="方正公文小标宋" w:cs="方正公文小标宋"/>
          <w:b w:val="0"/>
          <w:bCs/>
          <w:color w:val="000000" w:themeColor="text1"/>
          <w:kern w:val="0"/>
          <w:sz w:val="40"/>
          <w:szCs w:val="40"/>
          <w:highlight w:val="none"/>
          <w:lang w:val="en-US" w:eastAsia="zh-CN" w:bidi="ar"/>
          <w14:textFill>
            <w14:solidFill>
              <w14:schemeClr w14:val="tx1"/>
            </w14:solidFill>
          </w14:textFill>
        </w:rPr>
        <w:t>本实施</w:t>
      </w:r>
      <w:r>
        <w:rPr>
          <w:rFonts w:hint="eastAsia" w:ascii="方正公文小标宋" w:hAnsi="方正公文小标宋" w:eastAsia="方正公文小标宋" w:cs="方正公文小标宋"/>
          <w:b w:val="0"/>
          <w:bCs/>
          <w:color w:val="000000" w:themeColor="text1"/>
          <w:kern w:val="0"/>
          <w:sz w:val="40"/>
          <w:szCs w:val="40"/>
          <w:highlight w:val="none"/>
          <w:lang w:val="en-US" w:eastAsia="zh-CN" w:bidi="ar"/>
          <w14:textFill>
            <w14:solidFill>
              <w14:schemeClr w14:val="tx1"/>
            </w14:solidFill>
          </w14:textFill>
        </w:rPr>
        <w:t>办法营运客车</w:t>
      </w:r>
      <w:r>
        <w:rPr>
          <w:rFonts w:hint="default" w:ascii="方正公文小标宋" w:hAnsi="方正公文小标宋" w:eastAsia="方正公文小标宋" w:cs="方正公文小标宋"/>
          <w:b w:val="0"/>
          <w:bCs/>
          <w:color w:val="000000" w:themeColor="text1"/>
          <w:kern w:val="0"/>
          <w:sz w:val="40"/>
          <w:szCs w:val="40"/>
          <w:highlight w:val="none"/>
          <w:lang w:val="en-US" w:eastAsia="zh-CN" w:bidi="ar"/>
          <w14:textFill>
            <w14:solidFill>
              <w14:schemeClr w14:val="tx1"/>
            </w14:solidFill>
          </w14:textFill>
        </w:rPr>
        <w:t>信用等级与既有细则或办法评价等级对应关系表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4259"/>
        <w:gridCol w:w="7720"/>
      </w:tblGrid>
      <w:tr w14:paraId="1DF1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76" w:type="pct"/>
            <w:shd w:val="clear" w:color="auto" w:fill="auto"/>
            <w:vAlign w:val="center"/>
          </w:tcPr>
          <w:p w14:paraId="043ECE6A">
            <w:pPr>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序号</w:t>
            </w:r>
          </w:p>
        </w:tc>
        <w:tc>
          <w:tcPr>
            <w:tcW w:w="1608" w:type="pct"/>
            <w:vAlign w:val="center"/>
          </w:tcPr>
          <w:p w14:paraId="2FE1C15B">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本办法</w:t>
            </w:r>
          </w:p>
        </w:tc>
        <w:tc>
          <w:tcPr>
            <w:tcW w:w="2915" w:type="pct"/>
            <w:vAlign w:val="center"/>
          </w:tcPr>
          <w:p w14:paraId="6497257D">
            <w:pPr>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湖南省道路旅客运输经营质量信誉考核实施细则（2024）</w:t>
            </w:r>
          </w:p>
        </w:tc>
      </w:tr>
      <w:tr w14:paraId="3AAE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shd w:val="clear" w:color="auto" w:fill="auto"/>
            <w:vAlign w:val="center"/>
          </w:tcPr>
          <w:p w14:paraId="6789878F">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608" w:type="pct"/>
            <w:shd w:val="clear" w:color="auto" w:fill="auto"/>
            <w:vAlign w:val="center"/>
          </w:tcPr>
          <w:p w14:paraId="56155DE2">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AA</w:t>
            </w:r>
          </w:p>
        </w:tc>
        <w:tc>
          <w:tcPr>
            <w:tcW w:w="2915" w:type="pct"/>
            <w:shd w:val="clear" w:color="auto" w:fill="auto"/>
            <w:vAlign w:val="center"/>
          </w:tcPr>
          <w:p w14:paraId="77B5A138">
            <w:pPr>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AAA</w:t>
            </w:r>
          </w:p>
        </w:tc>
      </w:tr>
      <w:tr w14:paraId="70AA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shd w:val="clear" w:color="auto" w:fill="auto"/>
            <w:vAlign w:val="center"/>
          </w:tcPr>
          <w:p w14:paraId="1539C674">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1608" w:type="pct"/>
            <w:shd w:val="clear" w:color="auto" w:fill="auto"/>
            <w:vAlign w:val="center"/>
          </w:tcPr>
          <w:p w14:paraId="4E00F449">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A</w:t>
            </w:r>
          </w:p>
        </w:tc>
        <w:tc>
          <w:tcPr>
            <w:tcW w:w="2915" w:type="pct"/>
            <w:shd w:val="clear" w:color="auto" w:fill="auto"/>
            <w:vAlign w:val="center"/>
          </w:tcPr>
          <w:p w14:paraId="3D337671">
            <w:pPr>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AA</w:t>
            </w:r>
          </w:p>
        </w:tc>
      </w:tr>
      <w:tr w14:paraId="46F7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shd w:val="clear" w:color="auto" w:fill="auto"/>
            <w:vAlign w:val="center"/>
          </w:tcPr>
          <w:p w14:paraId="3622831A">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w:t>
            </w:r>
          </w:p>
        </w:tc>
        <w:tc>
          <w:tcPr>
            <w:tcW w:w="1608" w:type="pct"/>
            <w:shd w:val="clear" w:color="auto" w:fill="auto"/>
            <w:vAlign w:val="center"/>
          </w:tcPr>
          <w:p w14:paraId="145841F3">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B</w:t>
            </w:r>
          </w:p>
        </w:tc>
        <w:tc>
          <w:tcPr>
            <w:tcW w:w="2915" w:type="pct"/>
            <w:shd w:val="clear" w:color="auto" w:fill="auto"/>
            <w:vAlign w:val="center"/>
          </w:tcPr>
          <w:p w14:paraId="156F8C57">
            <w:pPr>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A</w:t>
            </w:r>
          </w:p>
        </w:tc>
      </w:tr>
      <w:tr w14:paraId="2C1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shd w:val="clear" w:color="auto" w:fill="auto"/>
            <w:vAlign w:val="center"/>
          </w:tcPr>
          <w:p w14:paraId="2B29EFD8">
            <w:pPr>
              <w:jc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w:t>
            </w:r>
          </w:p>
        </w:tc>
        <w:tc>
          <w:tcPr>
            <w:tcW w:w="1608" w:type="pct"/>
            <w:vAlign w:val="center"/>
          </w:tcPr>
          <w:p w14:paraId="578169AE">
            <w:pPr>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C</w:t>
            </w:r>
          </w:p>
        </w:tc>
        <w:tc>
          <w:tcPr>
            <w:tcW w:w="2915" w:type="pct"/>
            <w:shd w:val="clear" w:color="auto" w:fill="auto"/>
            <w:vAlign w:val="center"/>
          </w:tcPr>
          <w:p w14:paraId="08B44A9A">
            <w:pPr>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B</w:t>
            </w:r>
          </w:p>
        </w:tc>
      </w:tr>
      <w:tr w14:paraId="3A99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shd w:val="clear" w:color="auto" w:fill="auto"/>
            <w:vAlign w:val="center"/>
          </w:tcPr>
          <w:p w14:paraId="017304BB">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1608" w:type="pct"/>
            <w:vAlign w:val="center"/>
          </w:tcPr>
          <w:p w14:paraId="1396B3A1">
            <w:pPr>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D</w:t>
            </w:r>
          </w:p>
        </w:tc>
        <w:tc>
          <w:tcPr>
            <w:tcW w:w="2915" w:type="pct"/>
            <w:shd w:val="clear" w:color="auto" w:fill="auto"/>
            <w:vAlign w:val="center"/>
          </w:tcPr>
          <w:p w14:paraId="78652CD8">
            <w:pPr>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B</w:t>
            </w:r>
          </w:p>
        </w:tc>
      </w:tr>
    </w:tbl>
    <w:p w14:paraId="136D3D53">
      <w:pPr>
        <w:rPr>
          <w:rFonts w:hint="default"/>
          <w:color w:val="000000" w:themeColor="text1"/>
          <w:highlight w:val="none"/>
          <w:lang w:val="en-US" w:eastAsia="zh-CN"/>
          <w14:textFill>
            <w14:solidFill>
              <w14:schemeClr w14:val="tx1"/>
            </w14:solidFill>
          </w14:textFill>
        </w:rPr>
      </w:pPr>
    </w:p>
    <w:sectPr>
      <w:pgSz w:w="16838" w:h="11906" w:orient="landscape"/>
      <w:pgMar w:top="1587" w:right="1962" w:bottom="1474" w:left="1848" w:header="567" w:footer="624" w:gutter="0"/>
      <w:pgNumType w:fmt="decimal"/>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6F5008-3A9C-48CB-8F9F-88DEDDD760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79A75AB9-AE19-4971-B7B1-FEFB667356EC}"/>
  </w:font>
  <w:font w:name="方正楷体_GBK">
    <w:altName w:val="微软雅黑"/>
    <w:panose1 w:val="02000000000000000000"/>
    <w:charset w:val="86"/>
    <w:family w:val="script"/>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6837B179-13F7-46A8-92A9-C1292782CA08}"/>
  </w:font>
  <w:font w:name="Segoe UI">
    <w:panose1 w:val="020B0502040204020203"/>
    <w:charset w:val="00"/>
    <w:family w:val="auto"/>
    <w:pitch w:val="default"/>
    <w:sig w:usb0="E4002EFF" w:usb1="C000E47F" w:usb2="00000009" w:usb3="00000000" w:csb0="200001FF" w:csb1="00000000"/>
  </w:font>
  <w:font w:name="FangSong_GB2312">
    <w:altName w:val="仿宋_GB2312"/>
    <w:panose1 w:val="00000000000000000000"/>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FB4A1D02-B200-4F3E-B829-7386EDDC0F3B}"/>
  </w:font>
  <w:font w:name="楷体">
    <w:panose1 w:val="02010609060101010101"/>
    <w:charset w:val="86"/>
    <w:family w:val="auto"/>
    <w:pitch w:val="default"/>
    <w:sig w:usb0="800002BF" w:usb1="38CF7CFA" w:usb2="00000016" w:usb3="00000000" w:csb0="00040001" w:csb1="00000000"/>
    <w:embedRegular r:id="rId5" w:fontKey="{0440E172-B6E4-4C06-8F7A-291525A96656}"/>
  </w:font>
  <w:font w:name="方正黑体_GBK">
    <w:altName w:val="微软雅黑"/>
    <w:panose1 w:val="03000509000000000000"/>
    <w:charset w:val="86"/>
    <w:family w:val="script"/>
    <w:pitch w:val="default"/>
    <w:sig w:usb0="00000000" w:usb1="00000000" w:usb2="00000000" w:usb3="00000000" w:csb0="00040000" w:csb1="00000000"/>
    <w:embedRegular r:id="rId6" w:fontKey="{4E5296B4-5AC2-4AB8-8EE4-3ADA72137E56}"/>
  </w:font>
  <w:font w:name="方正公文小标宋">
    <w:panose1 w:val="02000500000000000000"/>
    <w:charset w:val="86"/>
    <w:family w:val="auto"/>
    <w:pitch w:val="default"/>
    <w:sig w:usb0="A00002BF" w:usb1="38CF7CFA" w:usb2="00000016" w:usb3="00000000" w:csb0="00040001" w:csb1="00000000"/>
    <w:embedRegular r:id="rId7" w:fontKey="{B19D357C-5A6F-4C0E-B51D-F9DACCC2C98B}"/>
  </w:font>
  <w:font w:name="仿宋">
    <w:panose1 w:val="02010609060101010101"/>
    <w:charset w:val="86"/>
    <w:family w:val="modern"/>
    <w:pitch w:val="default"/>
    <w:sig w:usb0="800002BF" w:usb1="38CF7CFA" w:usb2="00000016" w:usb3="00000000" w:csb0="00040001" w:csb1="00000000"/>
    <w:embedRegular r:id="rId8" w:fontKey="{B32DED02-B8A9-4042-B5E5-761EFC78E715}"/>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9BE5">
    <w:pPr>
      <w:pStyle w:val="8"/>
      <w:wordWrap w:val="0"/>
      <w:jc w:val="right"/>
      <w:rPr>
        <w:rFonts w:ascii="宋体" w:hAnsi="宋体" w:eastAsia="宋体" w:cs="宋体"/>
        <w:b/>
        <w:bCs/>
        <w:color w:val="005192"/>
        <w:sz w:val="28"/>
        <w:szCs w:val="44"/>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F7237">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FF7237">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E260">
    <w:pPr>
      <w:pStyle w:val="8"/>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3B775"/>
    <w:multiLevelType w:val="singleLevel"/>
    <w:tmpl w:val="AA93B77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mE3MDU5MTliYWY0ZTQ3YzcxOTAwNzNmYTdjOWUifQ=="/>
    <w:docVar w:name="KSO_WPS_MARK_KEY" w:val="c81f5a5a-28ca-48f3-b71b-818c61986bc1"/>
  </w:docVars>
  <w:rsids>
    <w:rsidRoot w:val="00172A27"/>
    <w:rsid w:val="00172A27"/>
    <w:rsid w:val="001975B8"/>
    <w:rsid w:val="001A6B2B"/>
    <w:rsid w:val="002B1B9D"/>
    <w:rsid w:val="00332C01"/>
    <w:rsid w:val="00336965"/>
    <w:rsid w:val="00670CF9"/>
    <w:rsid w:val="009E2C92"/>
    <w:rsid w:val="009E7D10"/>
    <w:rsid w:val="00FA754C"/>
    <w:rsid w:val="014B08FF"/>
    <w:rsid w:val="0159688B"/>
    <w:rsid w:val="01713421"/>
    <w:rsid w:val="019E71BD"/>
    <w:rsid w:val="01E93D58"/>
    <w:rsid w:val="0269530F"/>
    <w:rsid w:val="02720839"/>
    <w:rsid w:val="02B86FAD"/>
    <w:rsid w:val="02BC02E4"/>
    <w:rsid w:val="031B02C9"/>
    <w:rsid w:val="034774B2"/>
    <w:rsid w:val="037A3B41"/>
    <w:rsid w:val="03B92F8F"/>
    <w:rsid w:val="03BA401D"/>
    <w:rsid w:val="041A1188"/>
    <w:rsid w:val="046B273B"/>
    <w:rsid w:val="04B679C3"/>
    <w:rsid w:val="05283431"/>
    <w:rsid w:val="05571F68"/>
    <w:rsid w:val="05E929C1"/>
    <w:rsid w:val="05F07036"/>
    <w:rsid w:val="06451DC1"/>
    <w:rsid w:val="064E6EC7"/>
    <w:rsid w:val="068662A4"/>
    <w:rsid w:val="06A62759"/>
    <w:rsid w:val="06B52E78"/>
    <w:rsid w:val="06E00104"/>
    <w:rsid w:val="07043B8F"/>
    <w:rsid w:val="074A1D85"/>
    <w:rsid w:val="076F4722"/>
    <w:rsid w:val="07722423"/>
    <w:rsid w:val="07CD1703"/>
    <w:rsid w:val="07D76026"/>
    <w:rsid w:val="080F63D8"/>
    <w:rsid w:val="082962EA"/>
    <w:rsid w:val="08943575"/>
    <w:rsid w:val="091B5662"/>
    <w:rsid w:val="091F2015"/>
    <w:rsid w:val="09341458"/>
    <w:rsid w:val="09390047"/>
    <w:rsid w:val="097834A0"/>
    <w:rsid w:val="098254C2"/>
    <w:rsid w:val="09A45050"/>
    <w:rsid w:val="09B97B47"/>
    <w:rsid w:val="09C56F52"/>
    <w:rsid w:val="09CA2531"/>
    <w:rsid w:val="09EB0ED1"/>
    <w:rsid w:val="0A766EDE"/>
    <w:rsid w:val="0ACC2F6A"/>
    <w:rsid w:val="0ACF4F8C"/>
    <w:rsid w:val="0AD64BE8"/>
    <w:rsid w:val="0AE3447D"/>
    <w:rsid w:val="0AF44D0E"/>
    <w:rsid w:val="0B0912D7"/>
    <w:rsid w:val="0B287FCD"/>
    <w:rsid w:val="0B8300CA"/>
    <w:rsid w:val="0B9837F8"/>
    <w:rsid w:val="0BDE6F3F"/>
    <w:rsid w:val="0BEE09FD"/>
    <w:rsid w:val="0C223B8F"/>
    <w:rsid w:val="0C881EA3"/>
    <w:rsid w:val="0CBB7C19"/>
    <w:rsid w:val="0CD45C4C"/>
    <w:rsid w:val="0CF602B9"/>
    <w:rsid w:val="0D2C7836"/>
    <w:rsid w:val="0DCB0A00"/>
    <w:rsid w:val="0E025194"/>
    <w:rsid w:val="0E12182B"/>
    <w:rsid w:val="0E585CFE"/>
    <w:rsid w:val="0EC95C85"/>
    <w:rsid w:val="0EEF0855"/>
    <w:rsid w:val="0EF05DCE"/>
    <w:rsid w:val="0F1F135D"/>
    <w:rsid w:val="0F7B5A92"/>
    <w:rsid w:val="0FB45F5A"/>
    <w:rsid w:val="0FB771F2"/>
    <w:rsid w:val="10DB72F4"/>
    <w:rsid w:val="11847DB1"/>
    <w:rsid w:val="11A275C1"/>
    <w:rsid w:val="11C82166"/>
    <w:rsid w:val="11DB7C71"/>
    <w:rsid w:val="12B471BD"/>
    <w:rsid w:val="12FE21F1"/>
    <w:rsid w:val="13742125"/>
    <w:rsid w:val="138E2FF9"/>
    <w:rsid w:val="13F01510"/>
    <w:rsid w:val="1432317E"/>
    <w:rsid w:val="14423049"/>
    <w:rsid w:val="144E5373"/>
    <w:rsid w:val="14ED5811"/>
    <w:rsid w:val="152D2DCA"/>
    <w:rsid w:val="16433DAB"/>
    <w:rsid w:val="164B1ECD"/>
    <w:rsid w:val="165A18B8"/>
    <w:rsid w:val="166D524D"/>
    <w:rsid w:val="1696171F"/>
    <w:rsid w:val="16C03B24"/>
    <w:rsid w:val="172457A7"/>
    <w:rsid w:val="17797B1C"/>
    <w:rsid w:val="1805574D"/>
    <w:rsid w:val="18341985"/>
    <w:rsid w:val="183B6086"/>
    <w:rsid w:val="18502F73"/>
    <w:rsid w:val="18573B25"/>
    <w:rsid w:val="186C580B"/>
    <w:rsid w:val="187168EA"/>
    <w:rsid w:val="1872382B"/>
    <w:rsid w:val="18BE1E07"/>
    <w:rsid w:val="18E92B27"/>
    <w:rsid w:val="194C230F"/>
    <w:rsid w:val="196673CA"/>
    <w:rsid w:val="19AC5B99"/>
    <w:rsid w:val="19B1788F"/>
    <w:rsid w:val="1A33048A"/>
    <w:rsid w:val="1A4B1C44"/>
    <w:rsid w:val="1AED28BA"/>
    <w:rsid w:val="1B461A8B"/>
    <w:rsid w:val="1B8F317E"/>
    <w:rsid w:val="1B927C9C"/>
    <w:rsid w:val="1BE57F4D"/>
    <w:rsid w:val="1C1461AC"/>
    <w:rsid w:val="1C2A055C"/>
    <w:rsid w:val="1C2B2529"/>
    <w:rsid w:val="1CF734C9"/>
    <w:rsid w:val="1D111D9D"/>
    <w:rsid w:val="1D5C5219"/>
    <w:rsid w:val="1D853763"/>
    <w:rsid w:val="1DC61064"/>
    <w:rsid w:val="1DD54528"/>
    <w:rsid w:val="1DEC284C"/>
    <w:rsid w:val="1E282FFF"/>
    <w:rsid w:val="1E49678B"/>
    <w:rsid w:val="1E5628D4"/>
    <w:rsid w:val="1E636E30"/>
    <w:rsid w:val="1E6523AC"/>
    <w:rsid w:val="1E6A399F"/>
    <w:rsid w:val="1F6D6CB7"/>
    <w:rsid w:val="1F736F53"/>
    <w:rsid w:val="1F7731BE"/>
    <w:rsid w:val="1FAB11EC"/>
    <w:rsid w:val="1FCA360B"/>
    <w:rsid w:val="20235D7C"/>
    <w:rsid w:val="20597A5A"/>
    <w:rsid w:val="2092475B"/>
    <w:rsid w:val="2093753B"/>
    <w:rsid w:val="209A32A9"/>
    <w:rsid w:val="20B1728B"/>
    <w:rsid w:val="210925A1"/>
    <w:rsid w:val="211C39DB"/>
    <w:rsid w:val="217527F4"/>
    <w:rsid w:val="218B5042"/>
    <w:rsid w:val="219A5674"/>
    <w:rsid w:val="21B509CA"/>
    <w:rsid w:val="21BF4CC5"/>
    <w:rsid w:val="22350AE4"/>
    <w:rsid w:val="223F443B"/>
    <w:rsid w:val="22440422"/>
    <w:rsid w:val="22713C95"/>
    <w:rsid w:val="227635D6"/>
    <w:rsid w:val="22BB4BBB"/>
    <w:rsid w:val="22F4274D"/>
    <w:rsid w:val="23217469"/>
    <w:rsid w:val="23912345"/>
    <w:rsid w:val="23B26890"/>
    <w:rsid w:val="23B867AE"/>
    <w:rsid w:val="23EE6CB0"/>
    <w:rsid w:val="24521E21"/>
    <w:rsid w:val="248F6141"/>
    <w:rsid w:val="24DE36B4"/>
    <w:rsid w:val="256242E5"/>
    <w:rsid w:val="25812BF8"/>
    <w:rsid w:val="259E0911"/>
    <w:rsid w:val="25EB1AF4"/>
    <w:rsid w:val="264C5EC6"/>
    <w:rsid w:val="265A320F"/>
    <w:rsid w:val="26630315"/>
    <w:rsid w:val="269561A4"/>
    <w:rsid w:val="26B41FE3"/>
    <w:rsid w:val="26BA5F9F"/>
    <w:rsid w:val="26C63FBB"/>
    <w:rsid w:val="276A4438"/>
    <w:rsid w:val="277E29BE"/>
    <w:rsid w:val="27EB4DB3"/>
    <w:rsid w:val="280678AB"/>
    <w:rsid w:val="286A2EE3"/>
    <w:rsid w:val="28951419"/>
    <w:rsid w:val="28A32C4B"/>
    <w:rsid w:val="29002D07"/>
    <w:rsid w:val="29006CED"/>
    <w:rsid w:val="293B10D5"/>
    <w:rsid w:val="293E0BC6"/>
    <w:rsid w:val="29557BE6"/>
    <w:rsid w:val="295F6CF4"/>
    <w:rsid w:val="29765B43"/>
    <w:rsid w:val="29D332B7"/>
    <w:rsid w:val="29EC38A2"/>
    <w:rsid w:val="2A1E4926"/>
    <w:rsid w:val="2A221661"/>
    <w:rsid w:val="2A8C165B"/>
    <w:rsid w:val="2AE04491"/>
    <w:rsid w:val="2B315FC9"/>
    <w:rsid w:val="2B4C75CA"/>
    <w:rsid w:val="2B8975A8"/>
    <w:rsid w:val="2BDF116C"/>
    <w:rsid w:val="2C6D42C9"/>
    <w:rsid w:val="2D151161"/>
    <w:rsid w:val="2D2F573F"/>
    <w:rsid w:val="2DD05FE1"/>
    <w:rsid w:val="2DDB310E"/>
    <w:rsid w:val="2DE3393D"/>
    <w:rsid w:val="2E1814F0"/>
    <w:rsid w:val="2EAE3447"/>
    <w:rsid w:val="2EB40F66"/>
    <w:rsid w:val="2F0B779C"/>
    <w:rsid w:val="2F0D53F4"/>
    <w:rsid w:val="2F223C89"/>
    <w:rsid w:val="303909FD"/>
    <w:rsid w:val="304C3314"/>
    <w:rsid w:val="30C7073D"/>
    <w:rsid w:val="312B0522"/>
    <w:rsid w:val="318F27FC"/>
    <w:rsid w:val="31A15F24"/>
    <w:rsid w:val="31A17F44"/>
    <w:rsid w:val="31BA5CE9"/>
    <w:rsid w:val="31F2079F"/>
    <w:rsid w:val="32235E92"/>
    <w:rsid w:val="32240905"/>
    <w:rsid w:val="322C5A5F"/>
    <w:rsid w:val="323218BA"/>
    <w:rsid w:val="328A2F40"/>
    <w:rsid w:val="32B86355"/>
    <w:rsid w:val="32C7154E"/>
    <w:rsid w:val="32E42799"/>
    <w:rsid w:val="332D7CE1"/>
    <w:rsid w:val="3347119D"/>
    <w:rsid w:val="33657808"/>
    <w:rsid w:val="33803E2C"/>
    <w:rsid w:val="33983272"/>
    <w:rsid w:val="33A34141"/>
    <w:rsid w:val="33B421B0"/>
    <w:rsid w:val="33DD7582"/>
    <w:rsid w:val="34030A42"/>
    <w:rsid w:val="342A06C4"/>
    <w:rsid w:val="34680A33"/>
    <w:rsid w:val="347213DB"/>
    <w:rsid w:val="3489220E"/>
    <w:rsid w:val="34B8182C"/>
    <w:rsid w:val="34BA08CC"/>
    <w:rsid w:val="34E23FF7"/>
    <w:rsid w:val="34EC41DF"/>
    <w:rsid w:val="35516D89"/>
    <w:rsid w:val="356F174B"/>
    <w:rsid w:val="35735E7E"/>
    <w:rsid w:val="35A26888"/>
    <w:rsid w:val="35A7502C"/>
    <w:rsid w:val="35B21EA9"/>
    <w:rsid w:val="36341386"/>
    <w:rsid w:val="363D0616"/>
    <w:rsid w:val="363E3BED"/>
    <w:rsid w:val="364041CF"/>
    <w:rsid w:val="36672253"/>
    <w:rsid w:val="36FB1DF0"/>
    <w:rsid w:val="37265173"/>
    <w:rsid w:val="379876F3"/>
    <w:rsid w:val="37A14E6B"/>
    <w:rsid w:val="383020E9"/>
    <w:rsid w:val="390E700F"/>
    <w:rsid w:val="395347B5"/>
    <w:rsid w:val="397768C6"/>
    <w:rsid w:val="39A232A0"/>
    <w:rsid w:val="39E745AA"/>
    <w:rsid w:val="39EF7F1F"/>
    <w:rsid w:val="3A801B35"/>
    <w:rsid w:val="3A831D24"/>
    <w:rsid w:val="3AD82497"/>
    <w:rsid w:val="3AF2045D"/>
    <w:rsid w:val="3AFD268F"/>
    <w:rsid w:val="3B1D688D"/>
    <w:rsid w:val="3B442EA5"/>
    <w:rsid w:val="3B5A6BBB"/>
    <w:rsid w:val="3BA71CD9"/>
    <w:rsid w:val="3BA9677E"/>
    <w:rsid w:val="3BAE09BB"/>
    <w:rsid w:val="3BDA6303"/>
    <w:rsid w:val="3C211000"/>
    <w:rsid w:val="3C430575"/>
    <w:rsid w:val="3C7028A7"/>
    <w:rsid w:val="3CA154E3"/>
    <w:rsid w:val="3CA53933"/>
    <w:rsid w:val="3CD3535A"/>
    <w:rsid w:val="3CED3F40"/>
    <w:rsid w:val="3D210DFB"/>
    <w:rsid w:val="3D2E2FD3"/>
    <w:rsid w:val="3D363C36"/>
    <w:rsid w:val="3DAA2501"/>
    <w:rsid w:val="3DB6356A"/>
    <w:rsid w:val="3DEE6DAB"/>
    <w:rsid w:val="3E0C3945"/>
    <w:rsid w:val="3EA94AFC"/>
    <w:rsid w:val="3EBF22D3"/>
    <w:rsid w:val="3EDA13A6"/>
    <w:rsid w:val="3EFB0E6E"/>
    <w:rsid w:val="3F0B4F5F"/>
    <w:rsid w:val="3F5F4334"/>
    <w:rsid w:val="3FF56C14"/>
    <w:rsid w:val="400718BA"/>
    <w:rsid w:val="401A2535"/>
    <w:rsid w:val="40357A49"/>
    <w:rsid w:val="40385F17"/>
    <w:rsid w:val="403E301D"/>
    <w:rsid w:val="40525952"/>
    <w:rsid w:val="406876DB"/>
    <w:rsid w:val="40813511"/>
    <w:rsid w:val="417B75E9"/>
    <w:rsid w:val="41CE3D23"/>
    <w:rsid w:val="41FF16D1"/>
    <w:rsid w:val="42270574"/>
    <w:rsid w:val="42430A63"/>
    <w:rsid w:val="424F7248"/>
    <w:rsid w:val="425C2C62"/>
    <w:rsid w:val="425F3270"/>
    <w:rsid w:val="428E2C16"/>
    <w:rsid w:val="42AE4EE3"/>
    <w:rsid w:val="42BB5A2D"/>
    <w:rsid w:val="42D90CC4"/>
    <w:rsid w:val="42F058B7"/>
    <w:rsid w:val="42FA336E"/>
    <w:rsid w:val="435C771E"/>
    <w:rsid w:val="436109F6"/>
    <w:rsid w:val="437F38FA"/>
    <w:rsid w:val="43947392"/>
    <w:rsid w:val="441A38D4"/>
    <w:rsid w:val="44383DAC"/>
    <w:rsid w:val="44493F43"/>
    <w:rsid w:val="44557097"/>
    <w:rsid w:val="447736D2"/>
    <w:rsid w:val="44793B2A"/>
    <w:rsid w:val="44C85ABB"/>
    <w:rsid w:val="4504239D"/>
    <w:rsid w:val="45176F07"/>
    <w:rsid w:val="451F4540"/>
    <w:rsid w:val="458F482B"/>
    <w:rsid w:val="45C158EF"/>
    <w:rsid w:val="46A9608D"/>
    <w:rsid w:val="46B7486B"/>
    <w:rsid w:val="46D5648C"/>
    <w:rsid w:val="46DA046A"/>
    <w:rsid w:val="46FC1AD0"/>
    <w:rsid w:val="474336DA"/>
    <w:rsid w:val="479D3F3F"/>
    <w:rsid w:val="47AD18F5"/>
    <w:rsid w:val="48113471"/>
    <w:rsid w:val="487E2EFD"/>
    <w:rsid w:val="490177EE"/>
    <w:rsid w:val="49725FF6"/>
    <w:rsid w:val="49863118"/>
    <w:rsid w:val="49A53157"/>
    <w:rsid w:val="49FC1B96"/>
    <w:rsid w:val="4A463ED2"/>
    <w:rsid w:val="4A587783"/>
    <w:rsid w:val="4AC544BB"/>
    <w:rsid w:val="4B053BE4"/>
    <w:rsid w:val="4B160BFE"/>
    <w:rsid w:val="4B35377F"/>
    <w:rsid w:val="4B5209F3"/>
    <w:rsid w:val="4B9F5E23"/>
    <w:rsid w:val="4BC77339"/>
    <w:rsid w:val="4BD67166"/>
    <w:rsid w:val="4BEB2714"/>
    <w:rsid w:val="4C1A4486"/>
    <w:rsid w:val="4C4C5374"/>
    <w:rsid w:val="4C87000A"/>
    <w:rsid w:val="4C9236C5"/>
    <w:rsid w:val="4C9C660C"/>
    <w:rsid w:val="4D403020"/>
    <w:rsid w:val="4D604625"/>
    <w:rsid w:val="4DA30E74"/>
    <w:rsid w:val="4DC366AD"/>
    <w:rsid w:val="4E035DB6"/>
    <w:rsid w:val="4E250A85"/>
    <w:rsid w:val="4E6118B8"/>
    <w:rsid w:val="4EBA141F"/>
    <w:rsid w:val="4EC339EA"/>
    <w:rsid w:val="4F4A73B2"/>
    <w:rsid w:val="4F4F4302"/>
    <w:rsid w:val="4F54761A"/>
    <w:rsid w:val="4F6626F3"/>
    <w:rsid w:val="4F9F7B2E"/>
    <w:rsid w:val="4FE83829"/>
    <w:rsid w:val="4FFD4925"/>
    <w:rsid w:val="50153B7F"/>
    <w:rsid w:val="50446026"/>
    <w:rsid w:val="505C172E"/>
    <w:rsid w:val="506405EA"/>
    <w:rsid w:val="506938EB"/>
    <w:rsid w:val="50B16CD0"/>
    <w:rsid w:val="50EB2F20"/>
    <w:rsid w:val="50F33EC0"/>
    <w:rsid w:val="51227A9A"/>
    <w:rsid w:val="51805EFD"/>
    <w:rsid w:val="518B234A"/>
    <w:rsid w:val="51956D25"/>
    <w:rsid w:val="51BF77A0"/>
    <w:rsid w:val="51F96267"/>
    <w:rsid w:val="51FC4A5B"/>
    <w:rsid w:val="5218567C"/>
    <w:rsid w:val="522F7402"/>
    <w:rsid w:val="526D37FE"/>
    <w:rsid w:val="52AE3E89"/>
    <w:rsid w:val="52F46F0B"/>
    <w:rsid w:val="532B6A10"/>
    <w:rsid w:val="53607807"/>
    <w:rsid w:val="537D5036"/>
    <w:rsid w:val="53852DC9"/>
    <w:rsid w:val="539E4E99"/>
    <w:rsid w:val="53D8014D"/>
    <w:rsid w:val="53E47AF0"/>
    <w:rsid w:val="54330A77"/>
    <w:rsid w:val="546D3C36"/>
    <w:rsid w:val="54716730"/>
    <w:rsid w:val="549E2BCC"/>
    <w:rsid w:val="550C209A"/>
    <w:rsid w:val="55872E29"/>
    <w:rsid w:val="559C79E7"/>
    <w:rsid w:val="55B87D8A"/>
    <w:rsid w:val="55D91036"/>
    <w:rsid w:val="55E064E0"/>
    <w:rsid w:val="55E339E7"/>
    <w:rsid w:val="56157B5B"/>
    <w:rsid w:val="561D553B"/>
    <w:rsid w:val="563E42D5"/>
    <w:rsid w:val="56585760"/>
    <w:rsid w:val="568A3C1D"/>
    <w:rsid w:val="568E37C0"/>
    <w:rsid w:val="56E37C18"/>
    <w:rsid w:val="56E570D3"/>
    <w:rsid w:val="56FE7AD0"/>
    <w:rsid w:val="572C6D10"/>
    <w:rsid w:val="57492504"/>
    <w:rsid w:val="57982059"/>
    <w:rsid w:val="579A7AC7"/>
    <w:rsid w:val="5825336F"/>
    <w:rsid w:val="585D6228"/>
    <w:rsid w:val="587F24DD"/>
    <w:rsid w:val="589F0489"/>
    <w:rsid w:val="58F9546F"/>
    <w:rsid w:val="59145FD3"/>
    <w:rsid w:val="5919648E"/>
    <w:rsid w:val="591E4322"/>
    <w:rsid w:val="5960230F"/>
    <w:rsid w:val="59D73D7B"/>
    <w:rsid w:val="5A162204"/>
    <w:rsid w:val="5A6E0A5B"/>
    <w:rsid w:val="5AA75F88"/>
    <w:rsid w:val="5AE36E6F"/>
    <w:rsid w:val="5B465534"/>
    <w:rsid w:val="5B8D6CBF"/>
    <w:rsid w:val="5BB46942"/>
    <w:rsid w:val="5BB57FC4"/>
    <w:rsid w:val="5BB83EC9"/>
    <w:rsid w:val="5C473312"/>
    <w:rsid w:val="5C56388C"/>
    <w:rsid w:val="5C747B79"/>
    <w:rsid w:val="5CD31D5C"/>
    <w:rsid w:val="5D0F738E"/>
    <w:rsid w:val="5D2E6C43"/>
    <w:rsid w:val="5DC34279"/>
    <w:rsid w:val="5DC95B81"/>
    <w:rsid w:val="5E381A8A"/>
    <w:rsid w:val="5E40270F"/>
    <w:rsid w:val="5EA41270"/>
    <w:rsid w:val="5EA52572"/>
    <w:rsid w:val="5EA66A16"/>
    <w:rsid w:val="5EC81035"/>
    <w:rsid w:val="5F4E6765"/>
    <w:rsid w:val="5F772CCE"/>
    <w:rsid w:val="5F88688D"/>
    <w:rsid w:val="5FB213EA"/>
    <w:rsid w:val="5FCD688E"/>
    <w:rsid w:val="5FD65CDF"/>
    <w:rsid w:val="5FE1582B"/>
    <w:rsid w:val="5FF9BDAA"/>
    <w:rsid w:val="602F47E9"/>
    <w:rsid w:val="608816D1"/>
    <w:rsid w:val="60AB2B8A"/>
    <w:rsid w:val="60E8712C"/>
    <w:rsid w:val="60EF4E7F"/>
    <w:rsid w:val="61060502"/>
    <w:rsid w:val="611706A2"/>
    <w:rsid w:val="6129748A"/>
    <w:rsid w:val="613F6527"/>
    <w:rsid w:val="614A42BF"/>
    <w:rsid w:val="6151078F"/>
    <w:rsid w:val="61531104"/>
    <w:rsid w:val="61A21E8C"/>
    <w:rsid w:val="61A62889"/>
    <w:rsid w:val="61D01A6E"/>
    <w:rsid w:val="62042E14"/>
    <w:rsid w:val="62071697"/>
    <w:rsid w:val="62175534"/>
    <w:rsid w:val="621805A6"/>
    <w:rsid w:val="625245ED"/>
    <w:rsid w:val="62A866EA"/>
    <w:rsid w:val="62A91C13"/>
    <w:rsid w:val="62EF22C5"/>
    <w:rsid w:val="630E4D90"/>
    <w:rsid w:val="6378794C"/>
    <w:rsid w:val="63A02962"/>
    <w:rsid w:val="63DD5D32"/>
    <w:rsid w:val="6419172F"/>
    <w:rsid w:val="648B0A32"/>
    <w:rsid w:val="64D00890"/>
    <w:rsid w:val="64E4717C"/>
    <w:rsid w:val="64EB0269"/>
    <w:rsid w:val="65516120"/>
    <w:rsid w:val="65576DBC"/>
    <w:rsid w:val="658F6764"/>
    <w:rsid w:val="65B217B5"/>
    <w:rsid w:val="65B27934"/>
    <w:rsid w:val="65BE7057"/>
    <w:rsid w:val="66265FC3"/>
    <w:rsid w:val="66464D5A"/>
    <w:rsid w:val="665233C1"/>
    <w:rsid w:val="66644DDA"/>
    <w:rsid w:val="668230CA"/>
    <w:rsid w:val="66AE1634"/>
    <w:rsid w:val="66B75DB5"/>
    <w:rsid w:val="66DD26E1"/>
    <w:rsid w:val="66E54FF2"/>
    <w:rsid w:val="670A1963"/>
    <w:rsid w:val="674028F1"/>
    <w:rsid w:val="67785DF6"/>
    <w:rsid w:val="67B50A74"/>
    <w:rsid w:val="67F2531E"/>
    <w:rsid w:val="68293CE6"/>
    <w:rsid w:val="685C662B"/>
    <w:rsid w:val="68934EFC"/>
    <w:rsid w:val="68AF6598"/>
    <w:rsid w:val="68BC5088"/>
    <w:rsid w:val="68D53C6F"/>
    <w:rsid w:val="68E40FDA"/>
    <w:rsid w:val="68F0673C"/>
    <w:rsid w:val="690B63DA"/>
    <w:rsid w:val="69166546"/>
    <w:rsid w:val="69AC0D42"/>
    <w:rsid w:val="69AE4C77"/>
    <w:rsid w:val="6A0445F0"/>
    <w:rsid w:val="6A4216E6"/>
    <w:rsid w:val="6AB97AD1"/>
    <w:rsid w:val="6ACF5259"/>
    <w:rsid w:val="6AD172CA"/>
    <w:rsid w:val="6AD9688B"/>
    <w:rsid w:val="6B086362"/>
    <w:rsid w:val="6B68303F"/>
    <w:rsid w:val="6B746386"/>
    <w:rsid w:val="6B982942"/>
    <w:rsid w:val="6C1E7BC4"/>
    <w:rsid w:val="6C2564F1"/>
    <w:rsid w:val="6C3D2901"/>
    <w:rsid w:val="6CDF0E06"/>
    <w:rsid w:val="6CEE7D45"/>
    <w:rsid w:val="6D0E3F22"/>
    <w:rsid w:val="6D4C4373"/>
    <w:rsid w:val="6D7B7DB6"/>
    <w:rsid w:val="6D851EEC"/>
    <w:rsid w:val="6D997004"/>
    <w:rsid w:val="6DC5678C"/>
    <w:rsid w:val="6DC6574A"/>
    <w:rsid w:val="6DE96EDA"/>
    <w:rsid w:val="6E0A6F6F"/>
    <w:rsid w:val="6EA732F4"/>
    <w:rsid w:val="6EB04D47"/>
    <w:rsid w:val="6F01284B"/>
    <w:rsid w:val="6F2319BD"/>
    <w:rsid w:val="6F2572E9"/>
    <w:rsid w:val="6F7974FC"/>
    <w:rsid w:val="6FCF2221"/>
    <w:rsid w:val="6FEA24DA"/>
    <w:rsid w:val="7001399D"/>
    <w:rsid w:val="70644F7B"/>
    <w:rsid w:val="707864E4"/>
    <w:rsid w:val="70C173F2"/>
    <w:rsid w:val="72D60AF4"/>
    <w:rsid w:val="730324C2"/>
    <w:rsid w:val="735F06F7"/>
    <w:rsid w:val="738752F9"/>
    <w:rsid w:val="73CB617F"/>
    <w:rsid w:val="73D5749F"/>
    <w:rsid w:val="73DC65DE"/>
    <w:rsid w:val="73E51461"/>
    <w:rsid w:val="7423420D"/>
    <w:rsid w:val="744E4660"/>
    <w:rsid w:val="7476258E"/>
    <w:rsid w:val="74B72C09"/>
    <w:rsid w:val="7501652D"/>
    <w:rsid w:val="753355A2"/>
    <w:rsid w:val="756613B3"/>
    <w:rsid w:val="757E34CF"/>
    <w:rsid w:val="759F1C61"/>
    <w:rsid w:val="75A51405"/>
    <w:rsid w:val="75A66E6C"/>
    <w:rsid w:val="75FC4D15"/>
    <w:rsid w:val="76157B85"/>
    <w:rsid w:val="76864343"/>
    <w:rsid w:val="769F2DE8"/>
    <w:rsid w:val="76EE0498"/>
    <w:rsid w:val="76FDEB7C"/>
    <w:rsid w:val="77160522"/>
    <w:rsid w:val="7759468B"/>
    <w:rsid w:val="775B2B91"/>
    <w:rsid w:val="7763329E"/>
    <w:rsid w:val="777015B2"/>
    <w:rsid w:val="781A45C9"/>
    <w:rsid w:val="78267E28"/>
    <w:rsid w:val="78673EC8"/>
    <w:rsid w:val="78C22246"/>
    <w:rsid w:val="78F37276"/>
    <w:rsid w:val="791B6814"/>
    <w:rsid w:val="792C5912"/>
    <w:rsid w:val="798C2E1D"/>
    <w:rsid w:val="79A76B20"/>
    <w:rsid w:val="79C65162"/>
    <w:rsid w:val="79C838B3"/>
    <w:rsid w:val="79EE7E31"/>
    <w:rsid w:val="7A347300"/>
    <w:rsid w:val="7A56204E"/>
    <w:rsid w:val="7A6C4170"/>
    <w:rsid w:val="7AAB2866"/>
    <w:rsid w:val="7AD0585A"/>
    <w:rsid w:val="7B883B97"/>
    <w:rsid w:val="7B896AEB"/>
    <w:rsid w:val="7BAB743A"/>
    <w:rsid w:val="7BAE3F2A"/>
    <w:rsid w:val="7BCE45FE"/>
    <w:rsid w:val="7BCF71B9"/>
    <w:rsid w:val="7BDF310F"/>
    <w:rsid w:val="7C714E25"/>
    <w:rsid w:val="7C900FA3"/>
    <w:rsid w:val="7C9011D9"/>
    <w:rsid w:val="7D0270B5"/>
    <w:rsid w:val="7DC651C5"/>
    <w:rsid w:val="7E01736D"/>
    <w:rsid w:val="7E5C0A47"/>
    <w:rsid w:val="7E8F68B5"/>
    <w:rsid w:val="7E97382D"/>
    <w:rsid w:val="7EB9655B"/>
    <w:rsid w:val="7F3177DE"/>
    <w:rsid w:val="7F3F070C"/>
    <w:rsid w:val="7F4649FF"/>
    <w:rsid w:val="7F80344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widowControl w:val="0"/>
      <w:snapToGrid w:val="0"/>
      <w:spacing w:line="300" w:lineRule="auto"/>
      <w:jc w:val="both"/>
    </w:pPr>
    <w:rPr>
      <w:kern w:val="2"/>
      <w:sz w:val="24"/>
      <w:lang w:val="en-US" w:eastAsia="zh-CN" w:bidi="ar-SA"/>
    </w:rPr>
  </w:style>
  <w:style w:type="paragraph" w:styleId="5">
    <w:name w:val="Body Text Indent"/>
    <w:basedOn w:val="1"/>
    <w:unhideWhenUsed/>
    <w:qFormat/>
    <w:uiPriority w:val="99"/>
    <w:pPr>
      <w:spacing w:after="120"/>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4"/>
    <w:qFormat/>
    <w:uiPriority w:val="99"/>
    <w:pPr>
      <w:ind w:firstLine="420" w:firstLineChars="100"/>
    </w:pPr>
  </w:style>
  <w:style w:type="paragraph" w:styleId="11">
    <w:name w:val="Body Text First Indent 2"/>
    <w:basedOn w:val="5"/>
    <w:next w:val="4"/>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列出段落1"/>
    <w:basedOn w:val="1"/>
    <w:qFormat/>
    <w:uiPriority w:val="0"/>
    <w:pPr>
      <w:ind w:firstLine="420" w:firstLineChars="200"/>
    </w:pPr>
    <w:rPr>
      <w:szCs w:val="21"/>
    </w:rPr>
  </w:style>
  <w:style w:type="paragraph" w:customStyle="1" w:styleId="19">
    <w:name w:val="Body text|1"/>
    <w:basedOn w:val="1"/>
    <w:qFormat/>
    <w:uiPriority w:val="0"/>
    <w:pPr>
      <w:spacing w:line="406" w:lineRule="auto"/>
      <w:ind w:firstLine="400"/>
    </w:pPr>
    <w:rPr>
      <w:rFonts w:ascii="宋体" w:hAnsi="宋体" w:cs="宋体"/>
      <w:sz w:val="30"/>
      <w:szCs w:val="30"/>
      <w:lang w:val="zh-TW" w:eastAsia="zh-TW" w:bidi="zh-TW"/>
    </w:rPr>
  </w:style>
  <w:style w:type="character" w:customStyle="1" w:styleId="20">
    <w:name w:val="font81"/>
    <w:basedOn w:val="14"/>
    <w:qFormat/>
    <w:uiPriority w:val="0"/>
    <w:rPr>
      <w:rFonts w:hint="default" w:ascii="Times New Roman" w:hAnsi="Times New Roman" w:cs="Times New Roman"/>
      <w:color w:val="000000"/>
      <w:sz w:val="20"/>
      <w:szCs w:val="20"/>
      <w:u w:val="none"/>
    </w:rPr>
  </w:style>
  <w:style w:type="paragraph" w:customStyle="1" w:styleId="21">
    <w:name w:val="Header or footer|1"/>
    <w:basedOn w:val="1"/>
    <w:qFormat/>
    <w:uiPriority w:val="0"/>
    <w:rPr>
      <w:sz w:val="28"/>
      <w:szCs w:val="28"/>
      <w:lang w:val="zh-TW" w:eastAsia="zh-TW" w:bidi="zh-TW"/>
    </w:rPr>
  </w:style>
  <w:style w:type="character" w:customStyle="1" w:styleId="22">
    <w:name w:val="font401"/>
    <w:basedOn w:val="14"/>
    <w:qFormat/>
    <w:uiPriority w:val="0"/>
    <w:rPr>
      <w:rFonts w:hint="eastAsia" w:ascii="方正仿宋_GBK" w:hAnsi="方正仿宋_GBK" w:eastAsia="方正仿宋_GBK" w:cs="方正仿宋_GBK"/>
      <w:color w:val="auto"/>
      <w:sz w:val="28"/>
      <w:szCs w:val="28"/>
      <w:u w:val="none"/>
    </w:rPr>
  </w:style>
  <w:style w:type="character" w:customStyle="1" w:styleId="23">
    <w:name w:val="font421"/>
    <w:basedOn w:val="14"/>
    <w:qFormat/>
    <w:uiPriority w:val="0"/>
    <w:rPr>
      <w:rFonts w:hint="eastAsia" w:ascii="方正楷体_GBK" w:hAnsi="方正楷体_GBK" w:eastAsia="方正楷体_GBK" w:cs="方正楷体_GBK"/>
      <w:color w:val="auto"/>
      <w:sz w:val="24"/>
      <w:szCs w:val="24"/>
      <w:u w:val="none"/>
    </w:rPr>
  </w:style>
  <w:style w:type="character" w:customStyle="1" w:styleId="24">
    <w:name w:val="font431"/>
    <w:basedOn w:val="14"/>
    <w:qFormat/>
    <w:uiPriority w:val="0"/>
    <w:rPr>
      <w:rFonts w:hint="eastAsia" w:ascii="方正楷体_GBK" w:hAnsi="方正楷体_GBK" w:eastAsia="方正楷体_GBK" w:cs="方正楷体_GBK"/>
      <w:color w:val="FF0000"/>
      <w:sz w:val="24"/>
      <w:szCs w:val="24"/>
      <w:u w:val="none"/>
    </w:rPr>
  </w:style>
  <w:style w:type="character" w:customStyle="1" w:styleId="25">
    <w:name w:val="font441"/>
    <w:basedOn w:val="14"/>
    <w:qFormat/>
    <w:uiPriority w:val="0"/>
    <w:rPr>
      <w:rFonts w:hint="eastAsia" w:ascii="方正仿宋_GBK" w:hAnsi="方正仿宋_GBK" w:eastAsia="方正仿宋_GBK" w:cs="方正仿宋_GBK"/>
      <w:color w:val="auto"/>
      <w:sz w:val="22"/>
      <w:szCs w:val="22"/>
      <w:u w:val="none"/>
    </w:rPr>
  </w:style>
  <w:style w:type="character" w:customStyle="1" w:styleId="26">
    <w:name w:val="font451"/>
    <w:basedOn w:val="14"/>
    <w:qFormat/>
    <w:uiPriority w:val="0"/>
    <w:rPr>
      <w:rFonts w:hint="eastAsia" w:ascii="方正楷体_GBK" w:hAnsi="方正楷体_GBK" w:eastAsia="方正楷体_GBK" w:cs="方正楷体_GBK"/>
      <w:color w:val="auto"/>
      <w:sz w:val="22"/>
      <w:szCs w:val="22"/>
      <w:u w:val="none"/>
    </w:rPr>
  </w:style>
  <w:style w:type="character" w:customStyle="1" w:styleId="27">
    <w:name w:val="font141"/>
    <w:basedOn w:val="14"/>
    <w:qFormat/>
    <w:uiPriority w:val="0"/>
    <w:rPr>
      <w:rFonts w:hint="eastAsia" w:ascii="方正仿宋_GBK" w:hAnsi="方正仿宋_GBK" w:eastAsia="方正仿宋_GBK" w:cs="方正仿宋_GBK"/>
      <w:color w:val="FF0000"/>
      <w:sz w:val="24"/>
      <w:szCs w:val="24"/>
      <w:u w:val="none"/>
    </w:rPr>
  </w:style>
  <w:style w:type="character" w:customStyle="1" w:styleId="28">
    <w:name w:val="font101"/>
    <w:basedOn w:val="14"/>
    <w:qFormat/>
    <w:uiPriority w:val="0"/>
    <w:rPr>
      <w:rFonts w:hint="default" w:ascii="Times New Roman" w:hAnsi="Times New Roman" w:cs="Times New Roman"/>
      <w:color w:val="auto"/>
      <w:sz w:val="22"/>
      <w:szCs w:val="22"/>
      <w:u w:val="none"/>
    </w:rPr>
  </w:style>
  <w:style w:type="character" w:customStyle="1" w:styleId="29">
    <w:name w:val="font461"/>
    <w:basedOn w:val="14"/>
    <w:qFormat/>
    <w:uiPriority w:val="0"/>
    <w:rPr>
      <w:rFonts w:hint="eastAsia" w:ascii="方正仿宋_GBK" w:hAnsi="方正仿宋_GBK" w:eastAsia="方正仿宋_GBK" w:cs="方正仿宋_GBK"/>
      <w:color w:val="auto"/>
      <w:sz w:val="22"/>
      <w:szCs w:val="22"/>
      <w:u w:val="none"/>
    </w:rPr>
  </w:style>
  <w:style w:type="character" w:customStyle="1" w:styleId="30">
    <w:name w:val="font471"/>
    <w:basedOn w:val="14"/>
    <w:qFormat/>
    <w:uiPriority w:val="0"/>
    <w:rPr>
      <w:rFonts w:hint="eastAsia" w:ascii="方正楷体_GBK" w:hAnsi="方正楷体_GBK" w:eastAsia="方正楷体_GBK" w:cs="方正楷体_GBK"/>
      <w:color w:val="auto"/>
      <w:sz w:val="22"/>
      <w:szCs w:val="22"/>
      <w:u w:val="none"/>
    </w:rPr>
  </w:style>
  <w:style w:type="character" w:customStyle="1" w:styleId="31">
    <w:name w:val="font481"/>
    <w:basedOn w:val="14"/>
    <w:qFormat/>
    <w:uiPriority w:val="0"/>
    <w:rPr>
      <w:rFonts w:hint="eastAsia" w:ascii="方正仿宋_GBK" w:hAnsi="方正仿宋_GBK" w:eastAsia="方正仿宋_GBK" w:cs="方正仿宋_GBK"/>
      <w:color w:val="FF0000"/>
      <w:sz w:val="24"/>
      <w:szCs w:val="24"/>
      <w:u w:val="none"/>
    </w:rPr>
  </w:style>
  <w:style w:type="character" w:customStyle="1" w:styleId="32">
    <w:name w:val="font221"/>
    <w:basedOn w:val="14"/>
    <w:qFormat/>
    <w:uiPriority w:val="0"/>
    <w:rPr>
      <w:rFonts w:hint="eastAsia" w:ascii="方正仿宋_GBK" w:hAnsi="方正仿宋_GBK" w:eastAsia="方正仿宋_GBK" w:cs="方正仿宋_GBK"/>
      <w:color w:val="000000"/>
      <w:sz w:val="28"/>
      <w:szCs w:val="28"/>
      <w:u w:val="none"/>
    </w:rPr>
  </w:style>
  <w:style w:type="character" w:customStyle="1" w:styleId="33">
    <w:name w:val="font231"/>
    <w:basedOn w:val="14"/>
    <w:qFormat/>
    <w:uiPriority w:val="0"/>
    <w:rPr>
      <w:rFonts w:ascii="方正楷体_GBK" w:hAnsi="方正楷体_GBK" w:eastAsia="方正楷体_GBK" w:cs="方正楷体_GBK"/>
      <w:color w:val="000000"/>
      <w:sz w:val="24"/>
      <w:szCs w:val="24"/>
      <w:u w:val="none"/>
    </w:rPr>
  </w:style>
  <w:style w:type="character" w:customStyle="1" w:styleId="34">
    <w:name w:val="font241"/>
    <w:basedOn w:val="14"/>
    <w:qFormat/>
    <w:uiPriority w:val="0"/>
    <w:rPr>
      <w:rFonts w:hint="eastAsia" w:ascii="方正楷体_GBK" w:hAnsi="方正楷体_GBK" w:eastAsia="方正楷体_GBK" w:cs="方正楷体_GBK"/>
      <w:color w:val="000000"/>
      <w:sz w:val="22"/>
      <w:szCs w:val="22"/>
      <w:u w:val="none"/>
    </w:rPr>
  </w:style>
  <w:style w:type="character" w:customStyle="1" w:styleId="35">
    <w:name w:val="font251"/>
    <w:basedOn w:val="14"/>
    <w:qFormat/>
    <w:uiPriority w:val="0"/>
    <w:rPr>
      <w:rFonts w:hint="eastAsia" w:ascii="宋体" w:hAnsi="宋体" w:eastAsia="宋体" w:cs="宋体"/>
      <w:color w:val="000000"/>
      <w:sz w:val="22"/>
      <w:szCs w:val="22"/>
      <w:u w:val="none"/>
    </w:rPr>
  </w:style>
  <w:style w:type="character" w:customStyle="1" w:styleId="36">
    <w:name w:val="font261"/>
    <w:basedOn w:val="14"/>
    <w:qFormat/>
    <w:uiPriority w:val="0"/>
    <w:rPr>
      <w:rFonts w:hint="eastAsia" w:ascii="方正楷体_GBK" w:hAnsi="方正楷体_GBK" w:eastAsia="方正楷体_GBK" w:cs="方正楷体_GBK"/>
      <w:color w:val="000000"/>
      <w:sz w:val="40"/>
      <w:szCs w:val="40"/>
      <w:u w:val="none"/>
    </w:rPr>
  </w:style>
  <w:style w:type="character" w:customStyle="1" w:styleId="37">
    <w:name w:val="font151"/>
    <w:basedOn w:val="14"/>
    <w:qFormat/>
    <w:uiPriority w:val="0"/>
    <w:rPr>
      <w:rFonts w:hint="eastAsia" w:ascii="方正仿宋_GBK" w:hAnsi="方正仿宋_GBK" w:eastAsia="方正仿宋_GBK" w:cs="方正仿宋_GBK"/>
      <w:color w:val="FF0000"/>
      <w:sz w:val="22"/>
      <w:szCs w:val="22"/>
      <w:u w:val="none"/>
    </w:rPr>
  </w:style>
  <w:style w:type="character" w:customStyle="1" w:styleId="38">
    <w:name w:val="font161"/>
    <w:basedOn w:val="14"/>
    <w:qFormat/>
    <w:uiPriority w:val="0"/>
    <w:rPr>
      <w:rFonts w:hint="eastAsia" w:ascii="方正仿宋_GBK" w:hAnsi="方正仿宋_GBK" w:eastAsia="方正仿宋_GBK" w:cs="方正仿宋_GBK"/>
      <w:color w:val="FF0000"/>
      <w:sz w:val="22"/>
      <w:szCs w:val="22"/>
      <w:u w:val="none"/>
    </w:rPr>
  </w:style>
  <w:style w:type="character" w:customStyle="1" w:styleId="39">
    <w:name w:val="font11"/>
    <w:basedOn w:val="14"/>
    <w:qFormat/>
    <w:uiPriority w:val="0"/>
    <w:rPr>
      <w:rFonts w:hint="default" w:ascii="仿宋_GB2312" w:eastAsia="仿宋_GB2312" w:cs="仿宋_GB2312"/>
      <w:b/>
      <w:bCs/>
      <w:color w:val="000000"/>
      <w:sz w:val="21"/>
      <w:szCs w:val="21"/>
      <w:u w:val="none"/>
    </w:rPr>
  </w:style>
  <w:style w:type="character" w:customStyle="1" w:styleId="40">
    <w:name w:val="font112"/>
    <w:basedOn w:val="14"/>
    <w:qFormat/>
    <w:uiPriority w:val="0"/>
    <w:rPr>
      <w:rFonts w:hint="eastAsia" w:ascii="方正仿宋_GBK" w:hAnsi="方正仿宋_GBK" w:eastAsia="方正仿宋_GBK" w:cs="方正仿宋_GBK"/>
      <w:color w:val="000000"/>
      <w:sz w:val="20"/>
      <w:szCs w:val="20"/>
      <w:u w:val="none"/>
    </w:rPr>
  </w:style>
  <w:style w:type="character" w:customStyle="1" w:styleId="41">
    <w:name w:val="font281"/>
    <w:basedOn w:val="14"/>
    <w:qFormat/>
    <w:uiPriority w:val="0"/>
    <w:rPr>
      <w:rFonts w:hint="eastAsia" w:ascii="方正仿宋_GBK" w:hAnsi="方正仿宋_GBK" w:eastAsia="方正仿宋_GBK" w:cs="方正仿宋_GBK"/>
      <w:color w:val="000000"/>
      <w:sz w:val="22"/>
      <w:szCs w:val="22"/>
      <w:u w:val="none"/>
    </w:rPr>
  </w:style>
  <w:style w:type="character" w:customStyle="1" w:styleId="42">
    <w:name w:val="font291"/>
    <w:basedOn w:val="14"/>
    <w:qFormat/>
    <w:uiPriority w:val="0"/>
    <w:rPr>
      <w:rFonts w:hint="eastAsia" w:ascii="方正仿宋_GBK" w:hAnsi="方正仿宋_GBK" w:eastAsia="方正仿宋_GBK" w:cs="方正仿宋_GBK"/>
      <w:color w:val="FF0000"/>
      <w:sz w:val="24"/>
      <w:szCs w:val="24"/>
      <w:u w:val="none"/>
    </w:rPr>
  </w:style>
  <w:style w:type="paragraph" w:customStyle="1" w:styleId="43">
    <w:name w:val="表格"/>
    <w:basedOn w:val="1"/>
    <w:qFormat/>
    <w:uiPriority w:val="0"/>
    <w:pPr>
      <w:widowControl/>
      <w:jc w:val="left"/>
    </w:pPr>
    <w:rPr>
      <w:bCs/>
      <w:iCs/>
      <w:color w:val="000000"/>
      <w:kern w:val="0"/>
      <w:sz w:val="24"/>
    </w:rPr>
  </w:style>
  <w:style w:type="character" w:customStyle="1" w:styleId="44">
    <w:name w:val="font01"/>
    <w:basedOn w:val="14"/>
    <w:qFormat/>
    <w:uiPriority w:val="0"/>
    <w:rPr>
      <w:rFonts w:hint="eastAsia" w:ascii="方正仿宋_GBK" w:hAnsi="方正仿宋_GBK" w:eastAsia="方正仿宋_GBK" w:cs="方正仿宋_GBK"/>
      <w:color w:val="FF0000"/>
      <w:sz w:val="22"/>
      <w:szCs w:val="22"/>
      <w:u w:val="none"/>
    </w:rPr>
  </w:style>
  <w:style w:type="character" w:customStyle="1" w:styleId="45">
    <w:name w:val="font21"/>
    <w:basedOn w:val="14"/>
    <w:qFormat/>
    <w:uiPriority w:val="0"/>
    <w:rPr>
      <w:rFonts w:ascii="方正楷体_GBK" w:hAnsi="方正楷体_GBK" w:eastAsia="方正楷体_GBK" w:cs="方正楷体_GBK"/>
      <w:color w:val="000000"/>
      <w:sz w:val="24"/>
      <w:szCs w:val="24"/>
      <w:u w:val="none"/>
    </w:rPr>
  </w:style>
  <w:style w:type="character" w:customStyle="1" w:styleId="46">
    <w:name w:val="font71"/>
    <w:basedOn w:val="14"/>
    <w:qFormat/>
    <w:uiPriority w:val="0"/>
    <w:rPr>
      <w:rFonts w:hint="eastAsia" w:ascii="方正仿宋_GBK" w:hAnsi="方正仿宋_GBK" w:eastAsia="方正仿宋_GBK" w:cs="方正仿宋_GBK"/>
      <w:color w:val="000000"/>
      <w:sz w:val="20"/>
      <w:szCs w:val="20"/>
      <w:u w:val="none"/>
    </w:rPr>
  </w:style>
  <w:style w:type="character" w:customStyle="1" w:styleId="47">
    <w:name w:val="font91"/>
    <w:basedOn w:val="14"/>
    <w:qFormat/>
    <w:uiPriority w:val="0"/>
    <w:rPr>
      <w:rFonts w:hint="eastAsia" w:ascii="方正仿宋_GBK" w:hAnsi="方正仿宋_GBK" w:eastAsia="方正仿宋_GBK" w:cs="方正仿宋_GBK"/>
      <w:color w:val="000000"/>
      <w:sz w:val="20"/>
      <w:szCs w:val="20"/>
      <w:u w:val="none"/>
    </w:rPr>
  </w:style>
  <w:style w:type="character" w:customStyle="1" w:styleId="48">
    <w:name w:val="font131"/>
    <w:qFormat/>
    <w:uiPriority w:val="0"/>
    <w:rPr>
      <w:rFonts w:hint="default" w:ascii="Times New Roman" w:hAnsi="Times New Roman" w:cs="Times New Roman"/>
      <w:color w:val="000000"/>
      <w:sz w:val="20"/>
      <w:szCs w:val="20"/>
      <w:u w:val="none"/>
    </w:rPr>
  </w:style>
  <w:style w:type="character" w:customStyle="1" w:styleId="49">
    <w:name w:val="font271"/>
    <w:qFormat/>
    <w:uiPriority w:val="0"/>
    <w:rPr>
      <w:rFonts w:hint="eastAsia" w:ascii="方正仿宋_GBK" w:hAnsi="方正仿宋_GBK" w:eastAsia="方正仿宋_GBK" w:cs="方正仿宋_GBK"/>
      <w:color w:val="000000"/>
      <w:sz w:val="20"/>
      <w:szCs w:val="20"/>
      <w:u w:val="none"/>
    </w:rPr>
  </w:style>
  <w:style w:type="character" w:customStyle="1" w:styleId="50">
    <w:name w:val="font31"/>
    <w:basedOn w:val="14"/>
    <w:qFormat/>
    <w:uiPriority w:val="0"/>
    <w:rPr>
      <w:rFonts w:ascii="Segoe UI" w:hAnsi="Segoe UI" w:eastAsia="Segoe UI" w:cs="Segoe UI"/>
      <w:color w:val="000000"/>
      <w:sz w:val="24"/>
      <w:szCs w:val="24"/>
      <w:u w:val="none"/>
    </w:rPr>
  </w:style>
  <w:style w:type="character" w:customStyle="1" w:styleId="51">
    <w:name w:val="font41"/>
    <w:basedOn w:val="14"/>
    <w:qFormat/>
    <w:uiPriority w:val="0"/>
    <w:rPr>
      <w:rFonts w:hint="eastAsia" w:ascii="仿宋_GB2312" w:eastAsia="仿宋_GB2312" w:cs="仿宋_GB2312"/>
      <w:color w:val="000000"/>
      <w:sz w:val="20"/>
      <w:szCs w:val="20"/>
      <w:u w:val="none"/>
    </w:rPr>
  </w:style>
  <w:style w:type="character" w:customStyle="1" w:styleId="52">
    <w:name w:val="font51"/>
    <w:basedOn w:val="14"/>
    <w:qFormat/>
    <w:uiPriority w:val="0"/>
    <w:rPr>
      <w:rFonts w:hint="eastAsia" w:ascii="宋体" w:hAnsi="宋体" w:eastAsia="宋体" w:cs="宋体"/>
      <w:color w:val="000000"/>
      <w:sz w:val="20"/>
      <w:szCs w:val="20"/>
      <w:u w:val="none"/>
    </w:rPr>
  </w:style>
  <w:style w:type="character" w:customStyle="1" w:styleId="53">
    <w:name w:val="font61"/>
    <w:basedOn w:val="14"/>
    <w:qFormat/>
    <w:uiPriority w:val="0"/>
    <w:rPr>
      <w:rFonts w:hint="eastAsia" w:ascii="仿宋_GB2312" w:eastAsia="仿宋_GB2312" w:cs="仿宋_GB2312"/>
      <w:color w:val="000000"/>
      <w:sz w:val="24"/>
      <w:szCs w:val="24"/>
      <w:u w:val="none"/>
    </w:rPr>
  </w:style>
  <w:style w:type="paragraph" w:customStyle="1" w:styleId="54">
    <w:name w:val="Table Text"/>
    <w:basedOn w:val="1"/>
    <w:semiHidden/>
    <w:qFormat/>
    <w:uiPriority w:val="0"/>
    <w:rPr>
      <w:rFonts w:ascii="宋体" w:hAnsi="宋体" w:eastAsia="宋体" w:cs="宋体"/>
      <w:sz w:val="21"/>
      <w:szCs w:val="21"/>
      <w:lang w:val="en-US" w:eastAsia="en-US" w:bidi="ar-SA"/>
    </w:rPr>
  </w:style>
  <w:style w:type="paragraph" w:customStyle="1" w:styleId="55">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7677</Words>
  <Characters>7914</Characters>
  <Lines>0</Lines>
  <Paragraphs>0</Paragraphs>
  <TotalTime>19</TotalTime>
  <ScaleCrop>false</ScaleCrop>
  <LinksUpToDate>false</LinksUpToDate>
  <CharactersWithSpaces>8186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栀</cp:lastModifiedBy>
  <cp:lastPrinted>2022-06-06T16:09:00Z</cp:lastPrinted>
  <dcterms:modified xsi:type="dcterms:W3CDTF">2025-07-23T10:43:58Z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1BCAAE3B88B547779712E3B32E917A4D_13</vt:lpwstr>
  </property>
  <property fmtid="{D5CDD505-2E9C-101B-9397-08002B2CF9AE}" pid="4" name="KSOTemplateDocerSaveRecord">
    <vt:lpwstr>eyJoZGlkIjoiMmUxZTdhMGM5MTBiNTlhYjZlMjViODM1ZGU4MmY0ZWMiLCJ1c2VySWQiOiI3ODc5OTk1ODEifQ==</vt:lpwstr>
  </property>
</Properties>
</file>