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EE" w:rsidRPr="00635C48" w:rsidRDefault="007040EE" w:rsidP="007040EE">
      <w:pPr>
        <w:spacing w:line="600" w:lineRule="exact"/>
        <w:jc w:val="left"/>
        <w:rPr>
          <w:rFonts w:ascii="黑体" w:eastAsia="黑体"/>
          <w:sz w:val="32"/>
          <w:szCs w:val="32"/>
        </w:rPr>
      </w:pPr>
      <w:r>
        <w:rPr>
          <w:rFonts w:ascii="黑体" w:eastAsia="黑体" w:hint="eastAsia"/>
          <w:sz w:val="32"/>
          <w:szCs w:val="32"/>
        </w:rPr>
        <w:t>附件：</w:t>
      </w:r>
    </w:p>
    <w:p w:rsidR="007040EE" w:rsidRPr="006F1DBF" w:rsidRDefault="007040EE" w:rsidP="006F1DBF">
      <w:pPr>
        <w:spacing w:line="560" w:lineRule="exact"/>
        <w:jc w:val="center"/>
        <w:rPr>
          <w:rFonts w:ascii="方正小标宋_GBK" w:eastAsia="方正小标宋_GBK" w:hint="eastAsia"/>
          <w:sz w:val="44"/>
          <w:szCs w:val="44"/>
        </w:rPr>
      </w:pPr>
      <w:r w:rsidRPr="006F1DBF">
        <w:rPr>
          <w:rFonts w:ascii="方正小标宋_GBK" w:eastAsia="方正小标宋_GBK" w:hint="eastAsia"/>
          <w:sz w:val="44"/>
          <w:szCs w:val="44"/>
        </w:rPr>
        <w:t>严管重罚   综合治理</w:t>
      </w:r>
    </w:p>
    <w:p w:rsidR="007040EE" w:rsidRPr="006F1DBF" w:rsidRDefault="007040EE" w:rsidP="006F1DBF">
      <w:pPr>
        <w:spacing w:line="560" w:lineRule="exact"/>
        <w:jc w:val="center"/>
        <w:rPr>
          <w:rFonts w:ascii="方正小标宋_GBK" w:eastAsia="方正小标宋_GBK" w:hint="eastAsia"/>
          <w:sz w:val="44"/>
          <w:szCs w:val="44"/>
        </w:rPr>
      </w:pPr>
      <w:r w:rsidRPr="006F1DBF">
        <w:rPr>
          <w:rFonts w:ascii="方正小标宋_GBK" w:eastAsia="方正小标宋_GBK" w:hint="eastAsia"/>
          <w:sz w:val="44"/>
          <w:szCs w:val="44"/>
        </w:rPr>
        <w:t>坚决打赢脱离动态监控专项整治攻坚战</w:t>
      </w:r>
    </w:p>
    <w:p w:rsidR="007040EE" w:rsidRDefault="007040EE" w:rsidP="00007ED7">
      <w:pPr>
        <w:spacing w:line="600" w:lineRule="exact"/>
        <w:rPr>
          <w:rFonts w:ascii="方正小标宋简体" w:eastAsia="方正小标宋简体" w:hint="eastAsia"/>
          <w:sz w:val="44"/>
          <w:szCs w:val="44"/>
        </w:rPr>
      </w:pPr>
    </w:p>
    <w:p w:rsidR="00D67E74" w:rsidRPr="00D67E74" w:rsidRDefault="00D67E74" w:rsidP="00D67E74">
      <w:pPr>
        <w:spacing w:line="600" w:lineRule="exact"/>
        <w:jc w:val="center"/>
        <w:rPr>
          <w:rFonts w:ascii="楷体_GB2312" w:eastAsia="楷体_GB2312" w:hint="eastAsia"/>
          <w:b/>
          <w:sz w:val="32"/>
          <w:szCs w:val="32"/>
        </w:rPr>
      </w:pPr>
      <w:r w:rsidRPr="00D67E74">
        <w:rPr>
          <w:rFonts w:ascii="楷体_GB2312" w:eastAsia="楷体_GB2312" w:hint="eastAsia"/>
          <w:b/>
          <w:sz w:val="32"/>
          <w:szCs w:val="32"/>
        </w:rPr>
        <w:t>浏阳市交通运输管理所</w:t>
      </w:r>
    </w:p>
    <w:p w:rsidR="00D67E74" w:rsidRPr="00D67E74" w:rsidRDefault="00D67E74" w:rsidP="00D67E74">
      <w:pPr>
        <w:spacing w:line="600" w:lineRule="exact"/>
        <w:jc w:val="center"/>
        <w:rPr>
          <w:rFonts w:ascii="楷体_GB2312" w:eastAsia="楷体_GB2312" w:hint="eastAsia"/>
          <w:b/>
          <w:sz w:val="32"/>
          <w:szCs w:val="32"/>
        </w:rPr>
      </w:pPr>
      <w:r>
        <w:rPr>
          <w:rFonts w:ascii="楷体_GB2312" w:eastAsia="楷体_GB2312" w:hint="eastAsia"/>
          <w:b/>
          <w:sz w:val="32"/>
          <w:szCs w:val="32"/>
        </w:rPr>
        <w:t>（</w:t>
      </w:r>
      <w:r w:rsidRPr="00D67E74">
        <w:rPr>
          <w:rFonts w:ascii="楷体_GB2312" w:eastAsia="楷体_GB2312" w:hint="eastAsia"/>
          <w:b/>
          <w:sz w:val="32"/>
          <w:szCs w:val="32"/>
        </w:rPr>
        <w:t>2018年4月</w:t>
      </w:r>
      <w:r>
        <w:rPr>
          <w:rFonts w:ascii="楷体_GB2312" w:eastAsia="楷体_GB2312" w:hint="eastAsia"/>
          <w:b/>
          <w:sz w:val="32"/>
          <w:szCs w:val="32"/>
        </w:rPr>
        <w:t>）</w:t>
      </w:r>
    </w:p>
    <w:p w:rsidR="00D67E74" w:rsidRDefault="00D67E74" w:rsidP="007040EE">
      <w:pPr>
        <w:spacing w:line="600" w:lineRule="exact"/>
        <w:jc w:val="center"/>
        <w:rPr>
          <w:rFonts w:ascii="方正小标宋简体" w:eastAsia="方正小标宋简体"/>
          <w:sz w:val="44"/>
          <w:szCs w:val="44"/>
        </w:rPr>
      </w:pPr>
    </w:p>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hint="eastAsia"/>
          <w:color w:val="000000"/>
          <w:sz w:val="32"/>
          <w:szCs w:val="32"/>
        </w:rPr>
        <w:t>浏阳市现有道路危险</w:t>
      </w:r>
      <w:r w:rsidRPr="00C622D3">
        <w:rPr>
          <w:rFonts w:ascii="仿宋_GB2312" w:eastAsia="仿宋_GB2312" w:cs="宋体" w:hint="eastAsia"/>
          <w:color w:val="000000"/>
          <w:sz w:val="32"/>
          <w:szCs w:val="32"/>
        </w:rPr>
        <w:t>货物运输企业12家，共有</w:t>
      </w:r>
      <w:proofErr w:type="gramStart"/>
      <w:r w:rsidRPr="00C622D3">
        <w:rPr>
          <w:rFonts w:ascii="仿宋_GB2312" w:eastAsia="仿宋_GB2312" w:cs="宋体" w:hint="eastAsia"/>
          <w:color w:val="000000"/>
          <w:sz w:val="32"/>
          <w:szCs w:val="32"/>
        </w:rPr>
        <w:t>危货运输</w:t>
      </w:r>
      <w:proofErr w:type="gramEnd"/>
      <w:r w:rsidRPr="00C622D3">
        <w:rPr>
          <w:rFonts w:ascii="仿宋_GB2312" w:eastAsia="仿宋_GB2312" w:cs="宋体" w:hint="eastAsia"/>
          <w:color w:val="000000"/>
          <w:sz w:val="32"/>
          <w:szCs w:val="32"/>
        </w:rPr>
        <w:t>车辆</w:t>
      </w:r>
      <w:r w:rsidRPr="00C622D3">
        <w:rPr>
          <w:rFonts w:ascii="仿宋_GB2312" w:eastAsia="仿宋_GB2312" w:hint="eastAsia"/>
          <w:color w:val="000000"/>
          <w:sz w:val="32"/>
          <w:szCs w:val="32"/>
        </w:rPr>
        <w:t>1682台（不含挂），约占长沙地区</w:t>
      </w:r>
      <w:proofErr w:type="gramStart"/>
      <w:r w:rsidRPr="00C622D3">
        <w:rPr>
          <w:rFonts w:ascii="仿宋_GB2312" w:eastAsia="仿宋_GB2312" w:hint="eastAsia"/>
          <w:color w:val="000000"/>
          <w:sz w:val="32"/>
          <w:szCs w:val="32"/>
        </w:rPr>
        <w:t>危货运输</w:t>
      </w:r>
      <w:proofErr w:type="gramEnd"/>
      <w:r w:rsidRPr="00C622D3">
        <w:rPr>
          <w:rFonts w:ascii="仿宋_GB2312" w:eastAsia="仿宋_GB2312" w:hint="eastAsia"/>
          <w:color w:val="000000"/>
          <w:sz w:val="32"/>
          <w:szCs w:val="32"/>
        </w:rPr>
        <w:t>车辆总数的三分之二左右，</w:t>
      </w:r>
      <w:proofErr w:type="gramStart"/>
      <w:r w:rsidRPr="00C622D3">
        <w:rPr>
          <w:rFonts w:ascii="仿宋_GB2312" w:eastAsia="仿宋_GB2312" w:hint="eastAsia"/>
          <w:color w:val="000000"/>
          <w:sz w:val="32"/>
          <w:szCs w:val="32"/>
        </w:rPr>
        <w:t>危货从业人员</w:t>
      </w:r>
      <w:proofErr w:type="gramEnd"/>
      <w:r w:rsidRPr="00C622D3">
        <w:rPr>
          <w:rFonts w:ascii="仿宋_GB2312" w:eastAsia="仿宋_GB2312" w:hint="eastAsia"/>
          <w:color w:val="000000"/>
          <w:sz w:val="32"/>
          <w:szCs w:val="32"/>
        </w:rPr>
        <w:t>3500余人，安全监管压力大。</w:t>
      </w:r>
      <w:r w:rsidRPr="00C622D3">
        <w:rPr>
          <w:rFonts w:ascii="仿宋_GB2312" w:eastAsia="仿宋_GB2312" w:hint="eastAsia"/>
          <w:sz w:val="32"/>
          <w:szCs w:val="32"/>
        </w:rPr>
        <w:t>2017年12月中旬，湖南省交通</w:t>
      </w:r>
      <w:proofErr w:type="gramStart"/>
      <w:r w:rsidRPr="00C622D3">
        <w:rPr>
          <w:rFonts w:ascii="仿宋_GB2312" w:eastAsia="仿宋_GB2312" w:hint="eastAsia"/>
          <w:sz w:val="32"/>
          <w:szCs w:val="32"/>
        </w:rPr>
        <w:t>运输厅</w:t>
      </w:r>
      <w:r>
        <w:rPr>
          <w:rFonts w:ascii="仿宋_GB2312" w:eastAsia="仿宋_GB2312" w:hint="eastAsia"/>
          <w:sz w:val="32"/>
          <w:szCs w:val="32"/>
        </w:rPr>
        <w:t>安委办</w:t>
      </w:r>
      <w:proofErr w:type="gramEnd"/>
      <w:r w:rsidRPr="00C622D3">
        <w:rPr>
          <w:rFonts w:ascii="仿宋_GB2312" w:eastAsia="仿宋_GB2312" w:hint="eastAsia"/>
          <w:sz w:val="32"/>
          <w:szCs w:val="32"/>
        </w:rPr>
        <w:t>通报的数据显示，浏阳12家危货运输企业有大量车辆脱离动态监控，其中浏阳市鼎顺物流集团有限公司（以下简称鼎顺公司）有608台车脱离动态监控。为努力消除这一重大安全隐患，浏阳市交通运输管理所在省、市各级交通运输部门的正确领导下，对脱离动态监控行为实施严管重罚，综合治理，全力部署专项整治攻坚战。截止2018年4月8日，在近4个月的时间里，浏阳运管所共立案查处87起，罚款43.98万元；共举办违法违规人员学习培训班4期，401人次参加了学习培训；共停运危货车辆282台次，其中停运7天256台次，停运1个月26台次。其中对鼎顺公司立案查处55起，罚款36.8万元，上报长沙市运管处注销公司13台车的《道路运</w:t>
      </w:r>
      <w:r w:rsidRPr="00C622D3">
        <w:rPr>
          <w:rFonts w:ascii="仿宋_GB2312" w:eastAsia="仿宋_GB2312" w:hint="eastAsia"/>
          <w:sz w:val="32"/>
          <w:szCs w:val="32"/>
        </w:rPr>
        <w:lastRenderedPageBreak/>
        <w:t>输证》，目前公司脱离动态监控的车辆数量已经实现大幅度下降。</w:t>
      </w:r>
    </w:p>
    <w:p w:rsidR="007040EE" w:rsidRDefault="007040EE" w:rsidP="007040EE">
      <w:pPr>
        <w:ind w:firstLineChars="200" w:firstLine="640"/>
        <w:outlineLvl w:val="0"/>
        <w:rPr>
          <w:rFonts w:ascii="黑体" w:eastAsia="黑体" w:hAnsi="黑体"/>
          <w:sz w:val="32"/>
          <w:szCs w:val="32"/>
        </w:rPr>
      </w:pPr>
      <w:r>
        <w:rPr>
          <w:rFonts w:ascii="黑体" w:eastAsia="黑体" w:hAnsi="黑体" w:hint="eastAsia"/>
          <w:sz w:val="32"/>
          <w:szCs w:val="32"/>
        </w:rPr>
        <w:t>一、突出重点，切实压实企业安全生产主体责任</w:t>
      </w:r>
    </w:p>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hint="eastAsia"/>
          <w:sz w:val="32"/>
          <w:szCs w:val="32"/>
        </w:rPr>
        <w:t>一是督促企业落实安全生产岗位责任制。督促企业建立健全覆盖企业各层级、各部门、各岗位的全员安全生产责任制。如鼎顺公司将全部车辆分成八个车队，董事会、总经理办领导成员分别各自联系一个车队，实行车队长负责制。同时，公司制定了车队安全管理考核办法，公司与每个车队签订安全管理责任书，逐步实现了车队联系负责人、车队长与驾驶员风险共担，年终绩效奖、工资福利等均与考核结果挂钩。</w:t>
      </w:r>
    </w:p>
    <w:p w:rsidR="007040EE" w:rsidRDefault="007040EE" w:rsidP="007040EE">
      <w:pPr>
        <w:ind w:firstLineChars="200" w:firstLine="640"/>
        <w:rPr>
          <w:rFonts w:eastAsia="仿宋"/>
          <w:sz w:val="32"/>
          <w:szCs w:val="32"/>
        </w:rPr>
      </w:pPr>
      <w:r w:rsidRPr="00C622D3">
        <w:rPr>
          <w:rFonts w:ascii="仿宋_GB2312" w:eastAsia="仿宋_GB2312" w:hint="eastAsia"/>
          <w:sz w:val="32"/>
          <w:szCs w:val="32"/>
        </w:rPr>
        <w:t>二是督促企业建立健全从业人员奖惩制度。一方面督促公司对违法违规从业人员进行停运、约谈教育、经济处罚、通报批评等处理。如鼎顺公司对2月份脱离动态监控的车辆按照公司管理制度对243台车停运7天，对情节比较严重的车辆分别处以2000元至5000元的处罚。另一方面督促公司对全年车辆运行中无安全事故、无违法违规行为、服务质量优良等表现突出的从业人员进行奖励，使遵守《道路运输车辆动态监督管理办法》相关规定逐步成为从业人员的自觉行为。</w:t>
      </w:r>
    </w:p>
    <w:p w:rsidR="007040EE" w:rsidRDefault="007040EE" w:rsidP="007040EE">
      <w:pPr>
        <w:ind w:firstLineChars="200" w:firstLine="640"/>
        <w:rPr>
          <w:rFonts w:ascii="黑体" w:eastAsia="黑体" w:hAnsi="黑体"/>
          <w:sz w:val="32"/>
          <w:szCs w:val="32"/>
        </w:rPr>
      </w:pPr>
      <w:r>
        <w:rPr>
          <w:rFonts w:ascii="黑体" w:eastAsia="黑体" w:hAnsi="黑体" w:hint="eastAsia"/>
          <w:sz w:val="32"/>
          <w:szCs w:val="32"/>
        </w:rPr>
        <w:t>二、认真履职，严格落实安全生产监管责任</w:t>
      </w:r>
    </w:p>
    <w:p w:rsidR="007040EE" w:rsidRPr="00007ED7" w:rsidRDefault="007040EE" w:rsidP="007040EE">
      <w:pPr>
        <w:ind w:firstLineChars="200" w:firstLine="643"/>
        <w:rPr>
          <w:rFonts w:ascii="楷体_GB2312" w:eastAsia="楷体_GB2312" w:hint="eastAsia"/>
          <w:b/>
          <w:bCs/>
          <w:sz w:val="32"/>
          <w:szCs w:val="32"/>
        </w:rPr>
      </w:pPr>
      <w:r w:rsidRPr="00007ED7">
        <w:rPr>
          <w:rFonts w:ascii="楷体_GB2312" w:eastAsia="楷体_GB2312" w:hint="eastAsia"/>
          <w:b/>
          <w:bCs/>
          <w:sz w:val="32"/>
          <w:szCs w:val="32"/>
        </w:rPr>
        <w:t>（一）强化组织，细化措施</w:t>
      </w:r>
    </w:p>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hint="eastAsia"/>
          <w:sz w:val="32"/>
          <w:szCs w:val="32"/>
        </w:rPr>
        <w:lastRenderedPageBreak/>
        <w:t>1、我所专门成立了从严查处车辆脱离动态监控行为工作领导小组，由局分管副局长具体指导，所班子成员全部参与，并制定了专项整治工作方案。</w:t>
      </w:r>
    </w:p>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hint="eastAsia"/>
          <w:sz w:val="32"/>
          <w:szCs w:val="32"/>
        </w:rPr>
        <w:t>2、一是每天安排2名工作人员进驻公司督促巡查，通过“日报送、周统计、月通报”方式，及时掌握公司整改工作的情况和进度。二是</w:t>
      </w:r>
      <w:r w:rsidRPr="00C622D3">
        <w:rPr>
          <w:rFonts w:ascii="仿宋_GB2312" w:eastAsia="仿宋_GB2312" w:hAnsi="仿宋" w:hint="eastAsia"/>
          <w:sz w:val="32"/>
          <w:szCs w:val="32"/>
        </w:rPr>
        <w:t>停运整改教育。</w:t>
      </w:r>
      <w:r w:rsidRPr="00C622D3">
        <w:rPr>
          <w:rFonts w:ascii="仿宋_GB2312" w:eastAsia="仿宋_GB2312" w:hint="eastAsia"/>
          <w:sz w:val="32"/>
          <w:szCs w:val="32"/>
        </w:rPr>
        <w:t>对在核查中为涉嫌故意屏蔽动态监控信号、破坏动态监控终端设备的</w:t>
      </w:r>
      <w:r w:rsidRPr="00C622D3">
        <w:rPr>
          <w:rFonts w:ascii="仿宋_GB2312" w:eastAsia="仿宋_GB2312" w:cs="仿宋" w:hint="eastAsia"/>
          <w:sz w:val="32"/>
          <w:szCs w:val="32"/>
        </w:rPr>
        <w:t>涉事车辆，责令停业整顿，所有涉</w:t>
      </w:r>
      <w:proofErr w:type="gramStart"/>
      <w:r w:rsidRPr="00C622D3">
        <w:rPr>
          <w:rFonts w:ascii="仿宋_GB2312" w:eastAsia="仿宋_GB2312" w:cs="仿宋" w:hint="eastAsia"/>
          <w:sz w:val="32"/>
          <w:szCs w:val="32"/>
        </w:rPr>
        <w:t>事车辆</w:t>
      </w:r>
      <w:proofErr w:type="gramEnd"/>
      <w:r w:rsidRPr="00C622D3">
        <w:rPr>
          <w:rFonts w:ascii="仿宋_GB2312" w:eastAsia="仿宋_GB2312" w:cs="仿宋" w:hint="eastAsia"/>
          <w:sz w:val="32"/>
          <w:szCs w:val="32"/>
        </w:rPr>
        <w:t>停放公司停车场，我所执法人员现场查验，对检查中发现的违规装置予以拆除。三是从3月份开始专门</w:t>
      </w:r>
      <w:r w:rsidRPr="00C622D3">
        <w:rPr>
          <w:rFonts w:ascii="仿宋_GB2312" w:eastAsia="仿宋_GB2312" w:hint="eastAsia"/>
          <w:sz w:val="32"/>
          <w:szCs w:val="32"/>
        </w:rPr>
        <w:t>举办学习培训班，对脱离动态监控违法违规从业人员进行重点教育培训。</w:t>
      </w:r>
    </w:p>
    <w:p w:rsidR="007040EE" w:rsidRPr="00007ED7" w:rsidRDefault="007040EE" w:rsidP="00007ED7">
      <w:pPr>
        <w:ind w:firstLineChars="200" w:firstLine="643"/>
        <w:rPr>
          <w:rFonts w:ascii="楷体_GB2312" w:eastAsia="楷体_GB2312" w:cs="仿宋" w:hint="eastAsia"/>
          <w:b/>
          <w:bCs/>
          <w:sz w:val="32"/>
          <w:szCs w:val="32"/>
        </w:rPr>
      </w:pPr>
      <w:bookmarkStart w:id="0" w:name="_GoBack"/>
      <w:r w:rsidRPr="00007ED7">
        <w:rPr>
          <w:rFonts w:ascii="楷体_GB2312" w:eastAsia="楷体_GB2312" w:hint="eastAsia"/>
          <w:b/>
          <w:sz w:val="32"/>
          <w:szCs w:val="32"/>
        </w:rPr>
        <w:t>（二）</w:t>
      </w:r>
      <w:r w:rsidRPr="00007ED7">
        <w:rPr>
          <w:rFonts w:ascii="楷体_GB2312" w:eastAsia="楷体_GB2312" w:cs="仿宋" w:hint="eastAsia"/>
          <w:b/>
          <w:bCs/>
          <w:sz w:val="32"/>
          <w:szCs w:val="32"/>
        </w:rPr>
        <w:t>严管重罚，确保实效</w:t>
      </w:r>
    </w:p>
    <w:bookmarkEnd w:id="0"/>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cs="仿宋" w:hint="eastAsia"/>
          <w:sz w:val="32"/>
          <w:szCs w:val="32"/>
        </w:rPr>
        <w:t>1、3月初，针对鼎顺公司2月份脱离动态监控车辆数量比较多的问题，我所依据《中华人民共和国安全生产法》相关规定对</w:t>
      </w:r>
      <w:r w:rsidRPr="00C622D3">
        <w:rPr>
          <w:rFonts w:ascii="仿宋_GB2312" w:eastAsia="仿宋_GB2312" w:hint="eastAsia"/>
          <w:sz w:val="32"/>
          <w:szCs w:val="32"/>
        </w:rPr>
        <w:t>鼎顺公司立案查处，共罚款17万元。</w:t>
      </w:r>
    </w:p>
    <w:p w:rsidR="007040EE" w:rsidRPr="00C622D3" w:rsidRDefault="007040EE" w:rsidP="007040EE">
      <w:pPr>
        <w:ind w:firstLineChars="200" w:firstLine="640"/>
        <w:rPr>
          <w:rFonts w:ascii="仿宋_GB2312" w:eastAsia="仿宋_GB2312" w:cs="仿宋"/>
          <w:bCs/>
          <w:sz w:val="32"/>
          <w:szCs w:val="32"/>
        </w:rPr>
      </w:pPr>
      <w:r w:rsidRPr="00C622D3">
        <w:rPr>
          <w:rFonts w:ascii="仿宋_GB2312" w:eastAsia="仿宋_GB2312" w:hint="eastAsia"/>
          <w:sz w:val="32"/>
          <w:szCs w:val="32"/>
        </w:rPr>
        <w:t>2、3月27日，针对鼎顺公司3月11日-15日期间屡教不改、情节严重的25台车，我所</w:t>
      </w:r>
      <w:r w:rsidRPr="00C622D3">
        <w:rPr>
          <w:rFonts w:ascii="仿宋_GB2312" w:eastAsia="仿宋_GB2312" w:cs="仿宋" w:hint="eastAsia"/>
          <w:sz w:val="32"/>
          <w:szCs w:val="32"/>
        </w:rPr>
        <w:t>依据《道路运输车辆动态监督管理办法》和《湖南省道路运输安全“隐患清零”管理办法》相关规定</w:t>
      </w:r>
      <w:r w:rsidRPr="00C622D3">
        <w:rPr>
          <w:rFonts w:ascii="仿宋_GB2312" w:eastAsia="仿宋_GB2312" w:cs="仿宋" w:hint="eastAsia"/>
          <w:bCs/>
          <w:sz w:val="32"/>
          <w:szCs w:val="32"/>
        </w:rPr>
        <w:t>，责令25台车全部停运1个月，每台车顶格处罚5000元。</w:t>
      </w:r>
    </w:p>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cs="仿宋" w:hint="eastAsia"/>
          <w:bCs/>
          <w:sz w:val="32"/>
          <w:szCs w:val="32"/>
        </w:rPr>
        <w:t>3、</w:t>
      </w:r>
      <w:r w:rsidRPr="00C622D3">
        <w:rPr>
          <w:rFonts w:ascii="仿宋_GB2312" w:eastAsia="仿宋_GB2312" w:hint="eastAsia"/>
          <w:sz w:val="32"/>
          <w:szCs w:val="32"/>
        </w:rPr>
        <w:t>3月28日，为深入贯彻落实湖南省道路运输安全“隐患清零”升级版，结合浏阳危货运</w:t>
      </w:r>
      <w:proofErr w:type="gramStart"/>
      <w:r w:rsidRPr="00C622D3">
        <w:rPr>
          <w:rFonts w:ascii="仿宋_GB2312" w:eastAsia="仿宋_GB2312" w:hint="eastAsia"/>
          <w:sz w:val="32"/>
          <w:szCs w:val="32"/>
        </w:rPr>
        <w:t>输行业</w:t>
      </w:r>
      <w:proofErr w:type="gramEnd"/>
      <w:r w:rsidRPr="00C622D3">
        <w:rPr>
          <w:rFonts w:ascii="仿宋_GB2312" w:eastAsia="仿宋_GB2312" w:hint="eastAsia"/>
          <w:sz w:val="32"/>
          <w:szCs w:val="32"/>
        </w:rPr>
        <w:t>实际，我所依据相</w:t>
      </w:r>
      <w:r w:rsidRPr="00C622D3">
        <w:rPr>
          <w:rFonts w:ascii="仿宋_GB2312" w:eastAsia="仿宋_GB2312" w:hint="eastAsia"/>
          <w:sz w:val="32"/>
          <w:szCs w:val="32"/>
        </w:rPr>
        <w:lastRenderedPageBreak/>
        <w:t>关法律法规规定研究出台了《查处脱离动态监控行为五条刚性执法标准》，</w:t>
      </w:r>
      <w:r w:rsidRPr="00C622D3">
        <w:rPr>
          <w:rFonts w:ascii="仿宋_GB2312" w:eastAsia="仿宋_GB2312" w:hAnsi="仿宋" w:cs="仿宋" w:hint="eastAsia"/>
          <w:sz w:val="32"/>
          <w:szCs w:val="32"/>
        </w:rPr>
        <w:t>明确危险货物运输车辆1年内脱离动态监控1次，处5000元罚款，车辆停运1个月，依次类推，违法违规人员参加学习培训班。其中，1年内脱离动态监控4次及以上，有未按要求停运，不配合处罚，不按要求参加学习培训班等情形之一的车辆和从业人员，将上报上级主管部门，注销车辆《道路运输证》和从业人员《从业资格证》，上述标准从4月1日起实施。</w:t>
      </w:r>
      <w:r w:rsidRPr="00C622D3">
        <w:rPr>
          <w:rFonts w:ascii="仿宋_GB2312" w:eastAsia="仿宋_GB2312" w:hint="eastAsia"/>
          <w:sz w:val="32"/>
          <w:szCs w:val="32"/>
        </w:rPr>
        <w:t>3月28日至4月1日，我所通过在《浏阳日报》等媒体进行报道、下发文件通知、督促企业通过短信平台和从业人员</w:t>
      </w:r>
      <w:proofErr w:type="gramStart"/>
      <w:r w:rsidRPr="00C622D3">
        <w:rPr>
          <w:rFonts w:ascii="仿宋_GB2312" w:eastAsia="仿宋_GB2312" w:hint="eastAsia"/>
          <w:sz w:val="32"/>
          <w:szCs w:val="32"/>
        </w:rPr>
        <w:t>微信群宣传</w:t>
      </w:r>
      <w:proofErr w:type="gramEnd"/>
      <w:r w:rsidRPr="00C622D3">
        <w:rPr>
          <w:rFonts w:ascii="仿宋_GB2312" w:eastAsia="仿宋_GB2312" w:hint="eastAsia"/>
          <w:sz w:val="32"/>
          <w:szCs w:val="32"/>
        </w:rPr>
        <w:t>等方式进行宣传，在全市营造出从严查处脱离动态监控行为的高压态势。</w:t>
      </w:r>
    </w:p>
    <w:p w:rsidR="007040EE" w:rsidRPr="00007ED7" w:rsidRDefault="007040EE" w:rsidP="007040EE">
      <w:pPr>
        <w:spacing w:line="600" w:lineRule="exact"/>
        <w:ind w:firstLineChars="200" w:firstLine="640"/>
        <w:rPr>
          <w:rFonts w:ascii="黑体" w:eastAsia="黑体" w:hAnsi="黑体"/>
          <w:sz w:val="32"/>
          <w:szCs w:val="32"/>
        </w:rPr>
      </w:pPr>
      <w:r w:rsidRPr="00007ED7">
        <w:rPr>
          <w:rFonts w:ascii="黑体" w:eastAsia="黑体" w:hAnsi="黑体" w:hint="eastAsia"/>
          <w:sz w:val="32"/>
          <w:szCs w:val="32"/>
        </w:rPr>
        <w:t>三、逐步完善，健全查处脱离动态监控行为工作流程</w:t>
      </w:r>
    </w:p>
    <w:p w:rsidR="007040EE" w:rsidRPr="00C622D3" w:rsidRDefault="007040EE" w:rsidP="007040EE">
      <w:pPr>
        <w:spacing w:line="600" w:lineRule="exact"/>
        <w:ind w:firstLineChars="200" w:firstLine="640"/>
        <w:rPr>
          <w:rFonts w:ascii="仿宋_GB2312" w:eastAsia="仿宋_GB2312"/>
          <w:sz w:val="32"/>
          <w:szCs w:val="32"/>
        </w:rPr>
      </w:pPr>
      <w:r w:rsidRPr="00C622D3">
        <w:rPr>
          <w:rFonts w:ascii="仿宋_GB2312" w:eastAsia="仿宋_GB2312" w:hint="eastAsia"/>
          <w:sz w:val="32"/>
          <w:szCs w:val="32"/>
        </w:rPr>
        <w:t>一是第一时间交办。从2018年1月份开始，我所就安排办公室工作人员每天密切关注省厅安监处邮箱的相关数据，并在获取数据后第一时间就向企业交办，当天发现，当天交办，绝不过夜。并督促公司将所有脱离动态监控的</w:t>
      </w:r>
      <w:proofErr w:type="gramStart"/>
      <w:r w:rsidRPr="00C622D3">
        <w:rPr>
          <w:rFonts w:ascii="仿宋_GB2312" w:eastAsia="仿宋_GB2312" w:hint="eastAsia"/>
          <w:sz w:val="32"/>
          <w:szCs w:val="32"/>
        </w:rPr>
        <w:t>车辆第</w:t>
      </w:r>
      <w:proofErr w:type="gramEnd"/>
      <w:r w:rsidRPr="00C622D3">
        <w:rPr>
          <w:rFonts w:ascii="仿宋_GB2312" w:eastAsia="仿宋_GB2312" w:hint="eastAsia"/>
          <w:sz w:val="32"/>
          <w:szCs w:val="32"/>
        </w:rPr>
        <w:t>一时间恢复正常。</w:t>
      </w:r>
    </w:p>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hint="eastAsia"/>
          <w:sz w:val="32"/>
          <w:szCs w:val="32"/>
        </w:rPr>
        <w:t>二是督促企业自查甄别。交办后，我所督促公司必须在规定的期限内对脱离动态监控车辆数据分别采取平台数据调取、公安天网视频查询、实车查验等手段，全面进行自查甄别，并详细予以分类。</w:t>
      </w:r>
    </w:p>
    <w:p w:rsidR="007040EE" w:rsidRPr="00C622D3" w:rsidRDefault="007040EE" w:rsidP="007040EE">
      <w:pPr>
        <w:ind w:firstLineChars="200" w:firstLine="640"/>
        <w:rPr>
          <w:rFonts w:ascii="仿宋_GB2312" w:eastAsia="仿宋_GB2312"/>
          <w:sz w:val="32"/>
          <w:szCs w:val="32"/>
        </w:rPr>
      </w:pPr>
      <w:r w:rsidRPr="00C622D3">
        <w:rPr>
          <w:rFonts w:ascii="仿宋_GB2312" w:eastAsia="仿宋_GB2312" w:hint="eastAsia"/>
          <w:sz w:val="32"/>
          <w:szCs w:val="32"/>
        </w:rPr>
        <w:t>三是督促企业配合处理。对事实清楚、证据确凿，符合</w:t>
      </w:r>
      <w:r w:rsidRPr="00C622D3">
        <w:rPr>
          <w:rFonts w:ascii="仿宋_GB2312" w:eastAsia="仿宋_GB2312" w:hint="eastAsia"/>
          <w:sz w:val="32"/>
          <w:szCs w:val="32"/>
        </w:rPr>
        <w:lastRenderedPageBreak/>
        <w:t>立案标准的，我所将从严查处，公司全力配合。对符合公司相关管理制度处理的，我所督促公司按照既定方案予以处理。尤其从4月1日开始，我所严格按照《查处脱离动态监控行为五条刚性执法标准》实施。</w:t>
      </w:r>
    </w:p>
    <w:p w:rsidR="00D67E74" w:rsidRPr="00C622D3" w:rsidRDefault="007040EE" w:rsidP="00D67E74">
      <w:pPr>
        <w:spacing w:line="600" w:lineRule="exact"/>
        <w:ind w:firstLineChars="200" w:firstLine="640"/>
        <w:rPr>
          <w:rFonts w:ascii="仿宋_GB2312" w:eastAsia="仿宋_GB2312"/>
          <w:sz w:val="32"/>
          <w:szCs w:val="32"/>
        </w:rPr>
      </w:pPr>
      <w:r w:rsidRPr="00C622D3">
        <w:rPr>
          <w:rFonts w:ascii="仿宋_GB2312" w:eastAsia="仿宋_GB2312" w:hint="eastAsia"/>
          <w:sz w:val="32"/>
          <w:szCs w:val="32"/>
        </w:rPr>
        <w:t>四是定期通报巩固成果。我所每月召开危货运</w:t>
      </w:r>
      <w:proofErr w:type="gramStart"/>
      <w:r w:rsidRPr="00C622D3">
        <w:rPr>
          <w:rFonts w:ascii="仿宋_GB2312" w:eastAsia="仿宋_GB2312" w:hint="eastAsia"/>
          <w:sz w:val="32"/>
          <w:szCs w:val="32"/>
        </w:rPr>
        <w:t>输行业</w:t>
      </w:r>
      <w:proofErr w:type="gramEnd"/>
      <w:r w:rsidRPr="00C622D3">
        <w:rPr>
          <w:rFonts w:ascii="仿宋_GB2312" w:eastAsia="仿宋_GB2312" w:hint="eastAsia"/>
          <w:sz w:val="32"/>
          <w:szCs w:val="32"/>
        </w:rPr>
        <w:t>道路运输安全“隐患清零”工作会议，要求各企业的法人代表和安全部门负责人参加。会上按照“隐患清零”、“</w:t>
      </w:r>
      <w:proofErr w:type="gramStart"/>
      <w:r w:rsidRPr="00C622D3">
        <w:rPr>
          <w:rFonts w:ascii="仿宋_GB2312" w:eastAsia="仿宋_GB2312" w:hint="eastAsia"/>
          <w:sz w:val="32"/>
          <w:szCs w:val="32"/>
        </w:rPr>
        <w:t>一</w:t>
      </w:r>
      <w:proofErr w:type="gramEnd"/>
      <w:r w:rsidRPr="00C622D3">
        <w:rPr>
          <w:rFonts w:ascii="仿宋_GB2312" w:eastAsia="仿宋_GB2312" w:hint="eastAsia"/>
          <w:sz w:val="32"/>
          <w:szCs w:val="32"/>
        </w:rPr>
        <w:t>单四制”等要求，对公司车辆脱离动态监控整改情况进行通报，并举一反三，巩固好整改成果。</w:t>
      </w:r>
    </w:p>
    <w:sectPr w:rsidR="00D67E74" w:rsidRPr="00C622D3" w:rsidSect="00737A1D">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83" w:rsidRDefault="00245F83" w:rsidP="007867A8">
      <w:r>
        <w:separator/>
      </w:r>
    </w:p>
  </w:endnote>
  <w:endnote w:type="continuationSeparator" w:id="0">
    <w:p w:rsidR="00245F83" w:rsidRDefault="00245F83" w:rsidP="0078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45535"/>
      <w:docPartObj>
        <w:docPartGallery w:val="Page Numbers (Bottom of Page)"/>
        <w:docPartUnique/>
      </w:docPartObj>
    </w:sdtPr>
    <w:sdtEndPr/>
    <w:sdtContent>
      <w:p w:rsidR="00737A1D" w:rsidRDefault="00245F83">
        <w:pPr>
          <w:pStyle w:val="a4"/>
          <w:jc w:val="center"/>
        </w:pPr>
        <w:r>
          <w:fldChar w:fldCharType="begin"/>
        </w:r>
        <w:r>
          <w:instrText xml:space="preserve"> PAGE   \* MERGEFORMAT </w:instrText>
        </w:r>
        <w:r>
          <w:fldChar w:fldCharType="separate"/>
        </w:r>
        <w:r w:rsidR="00007ED7" w:rsidRPr="00007ED7">
          <w:rPr>
            <w:noProof/>
            <w:lang w:val="zh-CN"/>
          </w:rPr>
          <w:t>4</w:t>
        </w:r>
        <w:r>
          <w:rPr>
            <w:noProof/>
            <w:lang w:val="zh-CN"/>
          </w:rPr>
          <w:fldChar w:fldCharType="end"/>
        </w:r>
      </w:p>
    </w:sdtContent>
  </w:sdt>
  <w:p w:rsidR="00737A1D" w:rsidRDefault="00737A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83" w:rsidRDefault="00245F83" w:rsidP="007867A8">
      <w:r>
        <w:separator/>
      </w:r>
    </w:p>
  </w:footnote>
  <w:footnote w:type="continuationSeparator" w:id="0">
    <w:p w:rsidR="00245F83" w:rsidRDefault="00245F83" w:rsidP="0078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7D"/>
    <w:rsid w:val="00007ED7"/>
    <w:rsid w:val="0001039D"/>
    <w:rsid w:val="00021CE9"/>
    <w:rsid w:val="00021E64"/>
    <w:rsid w:val="0002470C"/>
    <w:rsid w:val="00025125"/>
    <w:rsid w:val="0002683F"/>
    <w:rsid w:val="00044928"/>
    <w:rsid w:val="000546DA"/>
    <w:rsid w:val="00055A92"/>
    <w:rsid w:val="000657E3"/>
    <w:rsid w:val="0008538F"/>
    <w:rsid w:val="0009278D"/>
    <w:rsid w:val="00093E33"/>
    <w:rsid w:val="000970B3"/>
    <w:rsid w:val="000A57AF"/>
    <w:rsid w:val="000B7D57"/>
    <w:rsid w:val="000F0EFB"/>
    <w:rsid w:val="001117DD"/>
    <w:rsid w:val="001153B6"/>
    <w:rsid w:val="00137EA6"/>
    <w:rsid w:val="0016175C"/>
    <w:rsid w:val="00190076"/>
    <w:rsid w:val="00191BAA"/>
    <w:rsid w:val="001974AD"/>
    <w:rsid w:val="001A064E"/>
    <w:rsid w:val="001A7246"/>
    <w:rsid w:val="001B157D"/>
    <w:rsid w:val="001B3F9D"/>
    <w:rsid w:val="001C552E"/>
    <w:rsid w:val="001D3EDC"/>
    <w:rsid w:val="001E1EE9"/>
    <w:rsid w:val="001E22AB"/>
    <w:rsid w:val="001E4189"/>
    <w:rsid w:val="001E79F7"/>
    <w:rsid w:val="001F2F83"/>
    <w:rsid w:val="001F62F9"/>
    <w:rsid w:val="002125F1"/>
    <w:rsid w:val="00220C57"/>
    <w:rsid w:val="00245057"/>
    <w:rsid w:val="00245F83"/>
    <w:rsid w:val="002678BA"/>
    <w:rsid w:val="002713F8"/>
    <w:rsid w:val="00276630"/>
    <w:rsid w:val="00285931"/>
    <w:rsid w:val="00287C88"/>
    <w:rsid w:val="00292C16"/>
    <w:rsid w:val="00293F3A"/>
    <w:rsid w:val="002A0707"/>
    <w:rsid w:val="002B3C17"/>
    <w:rsid w:val="002C58A0"/>
    <w:rsid w:val="002D1376"/>
    <w:rsid w:val="002D3C7A"/>
    <w:rsid w:val="002D3F8A"/>
    <w:rsid w:val="002D6E7E"/>
    <w:rsid w:val="002E0062"/>
    <w:rsid w:val="002E5ED6"/>
    <w:rsid w:val="003352D2"/>
    <w:rsid w:val="00353B44"/>
    <w:rsid w:val="003546D0"/>
    <w:rsid w:val="0036314A"/>
    <w:rsid w:val="0038055D"/>
    <w:rsid w:val="00381591"/>
    <w:rsid w:val="00394843"/>
    <w:rsid w:val="00397AF6"/>
    <w:rsid w:val="003A67C0"/>
    <w:rsid w:val="003B7E27"/>
    <w:rsid w:val="003E2BAF"/>
    <w:rsid w:val="00400370"/>
    <w:rsid w:val="00404569"/>
    <w:rsid w:val="00404B6F"/>
    <w:rsid w:val="00416C00"/>
    <w:rsid w:val="00433B8F"/>
    <w:rsid w:val="00452FC2"/>
    <w:rsid w:val="00466E8D"/>
    <w:rsid w:val="00473C39"/>
    <w:rsid w:val="00476436"/>
    <w:rsid w:val="00495786"/>
    <w:rsid w:val="004A2B4B"/>
    <w:rsid w:val="004A44EB"/>
    <w:rsid w:val="004B4D34"/>
    <w:rsid w:val="004B5B20"/>
    <w:rsid w:val="004C00BB"/>
    <w:rsid w:val="004E2D1B"/>
    <w:rsid w:val="004F6A71"/>
    <w:rsid w:val="00502140"/>
    <w:rsid w:val="00530377"/>
    <w:rsid w:val="0053317E"/>
    <w:rsid w:val="00550487"/>
    <w:rsid w:val="005527FD"/>
    <w:rsid w:val="00586889"/>
    <w:rsid w:val="005878DE"/>
    <w:rsid w:val="005A0364"/>
    <w:rsid w:val="005C4EF3"/>
    <w:rsid w:val="005D617D"/>
    <w:rsid w:val="005F312C"/>
    <w:rsid w:val="005F4EFC"/>
    <w:rsid w:val="005F53AC"/>
    <w:rsid w:val="00604106"/>
    <w:rsid w:val="00606F1C"/>
    <w:rsid w:val="00613C46"/>
    <w:rsid w:val="00636A73"/>
    <w:rsid w:val="006456E9"/>
    <w:rsid w:val="00657DAD"/>
    <w:rsid w:val="00661655"/>
    <w:rsid w:val="00666A43"/>
    <w:rsid w:val="006B5B79"/>
    <w:rsid w:val="006D2726"/>
    <w:rsid w:val="006E1F8C"/>
    <w:rsid w:val="006F144C"/>
    <w:rsid w:val="006F1DBF"/>
    <w:rsid w:val="007040EE"/>
    <w:rsid w:val="007226BA"/>
    <w:rsid w:val="00724476"/>
    <w:rsid w:val="00737A1D"/>
    <w:rsid w:val="00744BAD"/>
    <w:rsid w:val="00751A66"/>
    <w:rsid w:val="00753BAB"/>
    <w:rsid w:val="007578CA"/>
    <w:rsid w:val="007612DE"/>
    <w:rsid w:val="00765ACE"/>
    <w:rsid w:val="00767B85"/>
    <w:rsid w:val="00780BAC"/>
    <w:rsid w:val="007835C0"/>
    <w:rsid w:val="007867A8"/>
    <w:rsid w:val="00790C57"/>
    <w:rsid w:val="007963CB"/>
    <w:rsid w:val="007A307D"/>
    <w:rsid w:val="00801239"/>
    <w:rsid w:val="00803A77"/>
    <w:rsid w:val="00806874"/>
    <w:rsid w:val="008145DB"/>
    <w:rsid w:val="00830810"/>
    <w:rsid w:val="00835DF8"/>
    <w:rsid w:val="00845543"/>
    <w:rsid w:val="00853B3B"/>
    <w:rsid w:val="0087600D"/>
    <w:rsid w:val="00886F7B"/>
    <w:rsid w:val="00892D3B"/>
    <w:rsid w:val="00897E0B"/>
    <w:rsid w:val="008B5CB3"/>
    <w:rsid w:val="008D3ED7"/>
    <w:rsid w:val="008D53EE"/>
    <w:rsid w:val="008D6AEF"/>
    <w:rsid w:val="008F13BB"/>
    <w:rsid w:val="008F470F"/>
    <w:rsid w:val="009118CA"/>
    <w:rsid w:val="0094688C"/>
    <w:rsid w:val="00951793"/>
    <w:rsid w:val="009609E8"/>
    <w:rsid w:val="00972C71"/>
    <w:rsid w:val="0099308C"/>
    <w:rsid w:val="009C5341"/>
    <w:rsid w:val="009C63B1"/>
    <w:rsid w:val="009D11AF"/>
    <w:rsid w:val="009E5120"/>
    <w:rsid w:val="009F5310"/>
    <w:rsid w:val="00A30DEC"/>
    <w:rsid w:val="00A37D84"/>
    <w:rsid w:val="00A47344"/>
    <w:rsid w:val="00A677FA"/>
    <w:rsid w:val="00A70C73"/>
    <w:rsid w:val="00AA27F3"/>
    <w:rsid w:val="00AA3823"/>
    <w:rsid w:val="00AC4B46"/>
    <w:rsid w:val="00AC7586"/>
    <w:rsid w:val="00AD087C"/>
    <w:rsid w:val="00AE315D"/>
    <w:rsid w:val="00AF3263"/>
    <w:rsid w:val="00B02CA5"/>
    <w:rsid w:val="00B12A4A"/>
    <w:rsid w:val="00B36EF0"/>
    <w:rsid w:val="00B41C78"/>
    <w:rsid w:val="00B4794D"/>
    <w:rsid w:val="00B65ABE"/>
    <w:rsid w:val="00B70100"/>
    <w:rsid w:val="00B71F03"/>
    <w:rsid w:val="00B924A3"/>
    <w:rsid w:val="00B92556"/>
    <w:rsid w:val="00BA37BD"/>
    <w:rsid w:val="00BC586D"/>
    <w:rsid w:val="00BE33BC"/>
    <w:rsid w:val="00C05B21"/>
    <w:rsid w:val="00C12AFC"/>
    <w:rsid w:val="00C22391"/>
    <w:rsid w:val="00C36B1E"/>
    <w:rsid w:val="00C414A5"/>
    <w:rsid w:val="00C55390"/>
    <w:rsid w:val="00C61D25"/>
    <w:rsid w:val="00C71A9D"/>
    <w:rsid w:val="00C74B9F"/>
    <w:rsid w:val="00C83DA3"/>
    <w:rsid w:val="00C93915"/>
    <w:rsid w:val="00C9447D"/>
    <w:rsid w:val="00C972CA"/>
    <w:rsid w:val="00CB1F56"/>
    <w:rsid w:val="00CB260B"/>
    <w:rsid w:val="00CC17A2"/>
    <w:rsid w:val="00CD0E56"/>
    <w:rsid w:val="00CD39CE"/>
    <w:rsid w:val="00CD61AE"/>
    <w:rsid w:val="00CE2314"/>
    <w:rsid w:val="00CE5329"/>
    <w:rsid w:val="00CF028A"/>
    <w:rsid w:val="00CF132F"/>
    <w:rsid w:val="00D0308E"/>
    <w:rsid w:val="00D07AC4"/>
    <w:rsid w:val="00D20BEE"/>
    <w:rsid w:val="00D2305E"/>
    <w:rsid w:val="00D56301"/>
    <w:rsid w:val="00D56E97"/>
    <w:rsid w:val="00D666BE"/>
    <w:rsid w:val="00D67E74"/>
    <w:rsid w:val="00D7313B"/>
    <w:rsid w:val="00D73DEB"/>
    <w:rsid w:val="00DB4FDF"/>
    <w:rsid w:val="00DD1BB4"/>
    <w:rsid w:val="00DD4511"/>
    <w:rsid w:val="00E117FB"/>
    <w:rsid w:val="00E12C14"/>
    <w:rsid w:val="00E41108"/>
    <w:rsid w:val="00E778FB"/>
    <w:rsid w:val="00E927D5"/>
    <w:rsid w:val="00EC51BD"/>
    <w:rsid w:val="00F112A8"/>
    <w:rsid w:val="00F272D0"/>
    <w:rsid w:val="00F44DE5"/>
    <w:rsid w:val="00F4760A"/>
    <w:rsid w:val="00F52E4D"/>
    <w:rsid w:val="00F653C4"/>
    <w:rsid w:val="00FB270F"/>
    <w:rsid w:val="00FF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67A8"/>
    <w:rPr>
      <w:sz w:val="18"/>
      <w:szCs w:val="18"/>
    </w:rPr>
  </w:style>
  <w:style w:type="paragraph" w:styleId="a4">
    <w:name w:val="footer"/>
    <w:basedOn w:val="a"/>
    <w:link w:val="Char0"/>
    <w:uiPriority w:val="99"/>
    <w:unhideWhenUsed/>
    <w:rsid w:val="007867A8"/>
    <w:pPr>
      <w:tabs>
        <w:tab w:val="center" w:pos="4153"/>
        <w:tab w:val="right" w:pos="8306"/>
      </w:tabs>
      <w:snapToGrid w:val="0"/>
      <w:jc w:val="left"/>
    </w:pPr>
    <w:rPr>
      <w:sz w:val="18"/>
      <w:szCs w:val="18"/>
    </w:rPr>
  </w:style>
  <w:style w:type="character" w:customStyle="1" w:styleId="Char0">
    <w:name w:val="页脚 Char"/>
    <w:basedOn w:val="a0"/>
    <w:link w:val="a4"/>
    <w:uiPriority w:val="99"/>
    <w:rsid w:val="007867A8"/>
    <w:rPr>
      <w:sz w:val="18"/>
      <w:szCs w:val="18"/>
    </w:rPr>
  </w:style>
  <w:style w:type="paragraph" w:styleId="a5">
    <w:name w:val="Balloon Text"/>
    <w:basedOn w:val="a"/>
    <w:link w:val="Char1"/>
    <w:uiPriority w:val="99"/>
    <w:semiHidden/>
    <w:unhideWhenUsed/>
    <w:rsid w:val="007867A8"/>
    <w:rPr>
      <w:sz w:val="18"/>
      <w:szCs w:val="18"/>
    </w:rPr>
  </w:style>
  <w:style w:type="character" w:customStyle="1" w:styleId="Char1">
    <w:name w:val="批注框文本 Char"/>
    <w:basedOn w:val="a0"/>
    <w:link w:val="a5"/>
    <w:uiPriority w:val="99"/>
    <w:semiHidden/>
    <w:rsid w:val="007867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67A8"/>
    <w:rPr>
      <w:sz w:val="18"/>
      <w:szCs w:val="18"/>
    </w:rPr>
  </w:style>
  <w:style w:type="paragraph" w:styleId="a4">
    <w:name w:val="footer"/>
    <w:basedOn w:val="a"/>
    <w:link w:val="Char0"/>
    <w:uiPriority w:val="99"/>
    <w:unhideWhenUsed/>
    <w:rsid w:val="007867A8"/>
    <w:pPr>
      <w:tabs>
        <w:tab w:val="center" w:pos="4153"/>
        <w:tab w:val="right" w:pos="8306"/>
      </w:tabs>
      <w:snapToGrid w:val="0"/>
      <w:jc w:val="left"/>
    </w:pPr>
    <w:rPr>
      <w:sz w:val="18"/>
      <w:szCs w:val="18"/>
    </w:rPr>
  </w:style>
  <w:style w:type="character" w:customStyle="1" w:styleId="Char0">
    <w:name w:val="页脚 Char"/>
    <w:basedOn w:val="a0"/>
    <w:link w:val="a4"/>
    <w:uiPriority w:val="99"/>
    <w:rsid w:val="007867A8"/>
    <w:rPr>
      <w:sz w:val="18"/>
      <w:szCs w:val="18"/>
    </w:rPr>
  </w:style>
  <w:style w:type="paragraph" w:styleId="a5">
    <w:name w:val="Balloon Text"/>
    <w:basedOn w:val="a"/>
    <w:link w:val="Char1"/>
    <w:uiPriority w:val="99"/>
    <w:semiHidden/>
    <w:unhideWhenUsed/>
    <w:rsid w:val="007867A8"/>
    <w:rPr>
      <w:sz w:val="18"/>
      <w:szCs w:val="18"/>
    </w:rPr>
  </w:style>
  <w:style w:type="character" w:customStyle="1" w:styleId="Char1">
    <w:name w:val="批注框文本 Char"/>
    <w:basedOn w:val="a0"/>
    <w:link w:val="a5"/>
    <w:uiPriority w:val="99"/>
    <w:semiHidden/>
    <w:rsid w:val="007867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张胜</dc:creator>
  <cp:lastModifiedBy>杨甜</cp:lastModifiedBy>
  <cp:revision>4</cp:revision>
  <cp:lastPrinted>2018-04-19T03:06:00Z</cp:lastPrinted>
  <dcterms:created xsi:type="dcterms:W3CDTF">2018-04-25T00:58:00Z</dcterms:created>
  <dcterms:modified xsi:type="dcterms:W3CDTF">2018-04-25T01:01:00Z</dcterms:modified>
</cp:coreProperties>
</file>