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8" w:rsidRDefault="0088276B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</w:p>
    <w:p w:rsidR="00C44198" w:rsidRDefault="00C4419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C44198" w:rsidRDefault="0088276B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年春运道路旅客运输情况表</w:t>
      </w:r>
    </w:p>
    <w:p w:rsidR="00C44198" w:rsidRDefault="0088276B">
      <w:pPr>
        <w:spacing w:line="600" w:lineRule="exact"/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统计时间：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44198" w:rsidRDefault="0088276B">
      <w:pPr>
        <w:spacing w:line="600" w:lineRule="exact"/>
        <w:ind w:firstLine="6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tbl>
      <w:tblPr>
        <w:tblW w:w="8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56"/>
        <w:gridCol w:w="4695"/>
      </w:tblGrid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统计指标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</w:tr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投放客车数量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总客车数量：</w:t>
            </w:r>
          </w:p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总客位数：</w:t>
            </w:r>
          </w:p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其中：包车数量：</w:t>
            </w:r>
          </w:p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加班车数量：</w:t>
            </w:r>
          </w:p>
        </w:tc>
      </w:tr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完成客运量（万人）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C44198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客运量与去年同期比率（</w:t>
            </w:r>
            <w:r>
              <w:rPr>
                <w:rFonts w:ascii="仿宋" w:eastAsia="仿宋" w:hAnsi="仿宋"/>
                <w:sz w:val="32"/>
                <w:szCs w:val="32"/>
              </w:rPr>
              <w:t>%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C44198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重特大安全事故次数（次）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C44198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419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人员伤亡（人）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伤：</w:t>
            </w:r>
          </w:p>
          <w:p w:rsidR="00C44198" w:rsidRDefault="0088276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亡：</w:t>
            </w:r>
          </w:p>
        </w:tc>
      </w:tr>
    </w:tbl>
    <w:p w:rsidR="00C44198" w:rsidRDefault="0088276B">
      <w:pPr>
        <w:spacing w:line="340" w:lineRule="exact"/>
        <w:ind w:left="540" w:hanging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备</w:t>
      </w: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此表当天下午</w:t>
      </w:r>
      <w:r>
        <w:rPr>
          <w:rFonts w:ascii="仿宋" w:eastAsia="仿宋" w:hAnsi="仿宋"/>
          <w:sz w:val="28"/>
          <w:szCs w:val="28"/>
        </w:rPr>
        <w:t>16:00</w:t>
      </w:r>
      <w:r>
        <w:rPr>
          <w:rFonts w:ascii="仿宋" w:eastAsia="仿宋" w:hAnsi="仿宋" w:hint="eastAsia"/>
          <w:sz w:val="28"/>
          <w:szCs w:val="28"/>
        </w:rPr>
        <w:t>前报省运管局春运办，由省</w:t>
      </w:r>
      <w:r>
        <w:rPr>
          <w:rFonts w:ascii="仿宋" w:eastAsia="仿宋" w:hAnsi="仿宋" w:hint="eastAsia"/>
          <w:sz w:val="28"/>
          <w:szCs w:val="28"/>
        </w:rPr>
        <w:t>运</w:t>
      </w:r>
      <w:r>
        <w:rPr>
          <w:rFonts w:ascii="仿宋" w:eastAsia="仿宋" w:hAnsi="仿宋" w:hint="eastAsia"/>
          <w:sz w:val="28"/>
          <w:szCs w:val="28"/>
        </w:rPr>
        <w:t>管局汇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C44198" w:rsidRDefault="0088276B">
      <w:pPr>
        <w:spacing w:line="340" w:lineRule="exact"/>
        <w:ind w:left="540" w:hanging="5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总后当天</w:t>
      </w:r>
      <w:r>
        <w:rPr>
          <w:rFonts w:ascii="仿宋" w:eastAsia="仿宋" w:hAnsi="仿宋"/>
          <w:sz w:val="28"/>
          <w:szCs w:val="28"/>
        </w:rPr>
        <w:t>17:30</w:t>
      </w:r>
      <w:r>
        <w:rPr>
          <w:rFonts w:ascii="仿宋" w:eastAsia="仿宋" w:hAnsi="仿宋" w:hint="eastAsia"/>
          <w:sz w:val="28"/>
          <w:szCs w:val="28"/>
        </w:rPr>
        <w:t>前统一报省厅春运</w:t>
      </w:r>
      <w:r>
        <w:rPr>
          <w:rFonts w:ascii="仿宋" w:eastAsia="仿宋" w:hAnsi="仿宋" w:hint="eastAsia"/>
          <w:color w:val="000000"/>
          <w:sz w:val="28"/>
          <w:szCs w:val="28"/>
        </w:rPr>
        <w:t>办，并于第</w:t>
      </w: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天</w:t>
      </w:r>
      <w:r>
        <w:rPr>
          <w:rFonts w:ascii="仿宋" w:eastAsia="仿宋" w:hAnsi="仿宋"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z w:val="28"/>
          <w:szCs w:val="28"/>
        </w:rPr>
        <w:t>点</w:t>
      </w:r>
    </w:p>
    <w:p w:rsidR="00C44198" w:rsidRDefault="0088276B">
      <w:pPr>
        <w:spacing w:line="340" w:lineRule="exact"/>
        <w:ind w:left="540" w:hanging="5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color w:val="000000"/>
          <w:sz w:val="28"/>
          <w:szCs w:val="28"/>
        </w:rPr>
        <w:t>前通过春运、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黄金周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道路运输信息报送系统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报送部道路运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C44198" w:rsidRDefault="0088276B">
      <w:pPr>
        <w:spacing w:line="340" w:lineRule="exact"/>
        <w:ind w:left="540" w:hanging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color w:val="000000"/>
          <w:sz w:val="28"/>
          <w:szCs w:val="28"/>
        </w:rPr>
        <w:t>输司。</w:t>
      </w:r>
    </w:p>
    <w:p w:rsidR="00C44198" w:rsidRDefault="0088276B">
      <w:pPr>
        <w:spacing w:line="340" w:lineRule="exact"/>
        <w:ind w:left="720" w:hanging="7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省厅春运办电话：</w:t>
      </w:r>
      <w:r>
        <w:rPr>
          <w:rFonts w:ascii="仿宋" w:eastAsia="仿宋" w:hAnsi="仿宋"/>
          <w:color w:val="000000"/>
          <w:sz w:val="28"/>
          <w:szCs w:val="28"/>
        </w:rPr>
        <w:t>0731-88770138</w:t>
      </w:r>
      <w:r>
        <w:rPr>
          <w:rFonts w:ascii="仿宋" w:eastAsia="仿宋" w:hAnsi="仿宋" w:hint="eastAsia"/>
          <w:color w:val="000000"/>
          <w:sz w:val="28"/>
          <w:szCs w:val="28"/>
        </w:rPr>
        <w:t>，传真：</w:t>
      </w:r>
      <w:r>
        <w:rPr>
          <w:rFonts w:ascii="仿宋" w:eastAsia="仿宋" w:hAnsi="仿宋"/>
          <w:color w:val="000000"/>
          <w:sz w:val="28"/>
          <w:szCs w:val="28"/>
        </w:rPr>
        <w:t>0731-88770033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C44198" w:rsidRDefault="0088276B">
      <w:pPr>
        <w:spacing w:line="340" w:lineRule="exact"/>
        <w:ind w:left="540" w:hanging="5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省运管局传真：</w:t>
      </w:r>
      <w:r>
        <w:rPr>
          <w:rFonts w:ascii="仿宋" w:eastAsia="仿宋" w:hAnsi="仿宋"/>
          <w:sz w:val="28"/>
          <w:szCs w:val="28"/>
        </w:rPr>
        <w:t>0731--84446054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44198" w:rsidRDefault="00C44198">
      <w:pPr>
        <w:spacing w:line="340" w:lineRule="exact"/>
        <w:ind w:left="720" w:hanging="720"/>
        <w:rPr>
          <w:rFonts w:ascii="仿宋" w:eastAsia="仿宋" w:hAnsi="仿宋"/>
          <w:color w:val="000000"/>
          <w:sz w:val="28"/>
          <w:szCs w:val="28"/>
        </w:rPr>
      </w:pPr>
    </w:p>
    <w:p w:rsidR="00C44198" w:rsidRDefault="0088276B">
      <w:pPr>
        <w:spacing w:line="340" w:lineRule="exact"/>
        <w:ind w:left="720" w:hanging="7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</w:p>
    <w:p w:rsidR="00C44198" w:rsidRDefault="00C44198">
      <w:pPr>
        <w:rPr>
          <w:rFonts w:ascii="仿宋" w:eastAsia="仿宋" w:hAnsi="仿宋"/>
          <w:b/>
          <w:sz w:val="32"/>
          <w:szCs w:val="32"/>
        </w:rPr>
      </w:pPr>
    </w:p>
    <w:p w:rsidR="00C44198" w:rsidRDefault="00C44198">
      <w:pPr>
        <w:autoSpaceDE w:val="0"/>
        <w:autoSpaceDN w:val="0"/>
        <w:spacing w:line="520" w:lineRule="exact"/>
        <w:jc w:val="center"/>
        <w:rPr>
          <w:rFonts w:ascii="仿宋" w:eastAsia="仿宋" w:hAnsi="仿宋"/>
          <w:sz w:val="32"/>
          <w:szCs w:val="32"/>
          <w:lang w:val="zh-CN"/>
        </w:rPr>
      </w:pPr>
    </w:p>
    <w:sectPr w:rsidR="00C44198" w:rsidSect="00680813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6B" w:rsidRDefault="0088276B" w:rsidP="00BA4A86">
      <w:r>
        <w:separator/>
      </w:r>
    </w:p>
  </w:endnote>
  <w:endnote w:type="continuationSeparator" w:id="0">
    <w:p w:rsidR="0088276B" w:rsidRDefault="0088276B" w:rsidP="00BA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6B" w:rsidRDefault="0088276B" w:rsidP="00BA4A86">
      <w:r>
        <w:separator/>
      </w:r>
    </w:p>
  </w:footnote>
  <w:footnote w:type="continuationSeparator" w:id="0">
    <w:p w:rsidR="0088276B" w:rsidRDefault="0088276B" w:rsidP="00BA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820"/>
    <w:multiLevelType w:val="singleLevel"/>
    <w:tmpl w:val="569C58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8D7"/>
    <w:rsid w:val="000E7A26"/>
    <w:rsid w:val="00185D7B"/>
    <w:rsid w:val="00195BB0"/>
    <w:rsid w:val="001B15DD"/>
    <w:rsid w:val="001E3B07"/>
    <w:rsid w:val="00202436"/>
    <w:rsid w:val="00227889"/>
    <w:rsid w:val="002401DA"/>
    <w:rsid w:val="003318D7"/>
    <w:rsid w:val="00346E98"/>
    <w:rsid w:val="00392782"/>
    <w:rsid w:val="003B370A"/>
    <w:rsid w:val="00463AAD"/>
    <w:rsid w:val="004F3796"/>
    <w:rsid w:val="005B5800"/>
    <w:rsid w:val="00680813"/>
    <w:rsid w:val="006C236C"/>
    <w:rsid w:val="00743AE1"/>
    <w:rsid w:val="00750343"/>
    <w:rsid w:val="00757E73"/>
    <w:rsid w:val="007A587F"/>
    <w:rsid w:val="007F1890"/>
    <w:rsid w:val="0088276B"/>
    <w:rsid w:val="008B251C"/>
    <w:rsid w:val="008B49F4"/>
    <w:rsid w:val="008F3CFA"/>
    <w:rsid w:val="009472E4"/>
    <w:rsid w:val="00960DC5"/>
    <w:rsid w:val="009B106B"/>
    <w:rsid w:val="009B3A9A"/>
    <w:rsid w:val="009B6DBD"/>
    <w:rsid w:val="009F5284"/>
    <w:rsid w:val="00A10207"/>
    <w:rsid w:val="00A1674B"/>
    <w:rsid w:val="00A215D7"/>
    <w:rsid w:val="00A62663"/>
    <w:rsid w:val="00A71C2A"/>
    <w:rsid w:val="00AD6A0D"/>
    <w:rsid w:val="00B61E04"/>
    <w:rsid w:val="00BA4A86"/>
    <w:rsid w:val="00BF269B"/>
    <w:rsid w:val="00C35C38"/>
    <w:rsid w:val="00C44198"/>
    <w:rsid w:val="00C465B2"/>
    <w:rsid w:val="00E02C81"/>
    <w:rsid w:val="00E479EA"/>
    <w:rsid w:val="00E94E4E"/>
    <w:rsid w:val="00E97C72"/>
    <w:rsid w:val="00EA7837"/>
    <w:rsid w:val="00EE3F71"/>
    <w:rsid w:val="00F05714"/>
    <w:rsid w:val="00F94E7C"/>
    <w:rsid w:val="00FF0EA5"/>
    <w:rsid w:val="06B84356"/>
    <w:rsid w:val="17CF7C67"/>
    <w:rsid w:val="22F24A2C"/>
    <w:rsid w:val="2B675F84"/>
    <w:rsid w:val="3D4024CD"/>
    <w:rsid w:val="63AC16E5"/>
    <w:rsid w:val="68D7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4198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C44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C4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sid w:val="00C4419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44198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441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4198"/>
    <w:rPr>
      <w:rFonts w:ascii="Times New Roman" w:eastAsia="宋体" w:hAnsi="Times New Roman" w:cs="Times New Roman"/>
      <w:szCs w:val="24"/>
    </w:rPr>
  </w:style>
  <w:style w:type="paragraph" w:customStyle="1" w:styleId="1">
    <w:name w:val="普通(网站)1"/>
    <w:qFormat/>
    <w:rsid w:val="00C4419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2016-01-19T07:37:00Z</cp:lastPrinted>
  <dcterms:created xsi:type="dcterms:W3CDTF">2016-01-20T09:05:00Z</dcterms:created>
  <dcterms:modified xsi:type="dcterms:W3CDTF">2016-01-20T09:05:00Z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